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CFD12" w14:textId="505C5EDA" w:rsidR="009C7319" w:rsidRDefault="009C7319">
      <w:pPr>
        <w:pStyle w:val="Corpodetexto"/>
        <w:tabs>
          <w:tab w:val="left" w:leader="dot" w:pos="4766"/>
        </w:tabs>
        <w:ind w:left="960"/>
        <w:jc w:val="both"/>
      </w:pPr>
    </w:p>
    <w:p w14:paraId="02AFA558" w14:textId="77777777" w:rsidR="00961646" w:rsidRDefault="00961646">
      <w:pPr>
        <w:pStyle w:val="Corpodetexto"/>
        <w:tabs>
          <w:tab w:val="left" w:leader="dot" w:pos="4766"/>
        </w:tabs>
        <w:ind w:left="960"/>
        <w:jc w:val="both"/>
      </w:pPr>
    </w:p>
    <w:p w14:paraId="0D4A358F" w14:textId="77777777" w:rsidR="00961646" w:rsidRDefault="00961646">
      <w:pPr>
        <w:pStyle w:val="Corpodetexto"/>
        <w:tabs>
          <w:tab w:val="left" w:leader="dot" w:pos="4766"/>
        </w:tabs>
        <w:ind w:left="960"/>
        <w:jc w:val="both"/>
      </w:pPr>
    </w:p>
    <w:p w14:paraId="72F562DF" w14:textId="77777777" w:rsidR="00961646" w:rsidRDefault="00961646">
      <w:pPr>
        <w:pStyle w:val="Corpodetexto"/>
        <w:tabs>
          <w:tab w:val="left" w:leader="dot" w:pos="4766"/>
        </w:tabs>
        <w:ind w:left="960"/>
        <w:jc w:val="both"/>
      </w:pPr>
    </w:p>
    <w:p w14:paraId="4ADF007E" w14:textId="77777777" w:rsidR="00961646" w:rsidRDefault="00961646">
      <w:pPr>
        <w:pStyle w:val="Corpodetexto"/>
        <w:tabs>
          <w:tab w:val="left" w:leader="dot" w:pos="4766"/>
        </w:tabs>
        <w:ind w:left="960"/>
        <w:jc w:val="both"/>
      </w:pPr>
    </w:p>
    <w:p w14:paraId="144F0AF0" w14:textId="2AE103D0" w:rsidR="00961646" w:rsidRDefault="00FB7457" w:rsidP="00961646">
      <w:pPr>
        <w:pStyle w:val="Corpodetexto"/>
        <w:tabs>
          <w:tab w:val="left" w:leader="dot" w:pos="4766"/>
        </w:tabs>
        <w:ind w:left="960"/>
        <w:jc w:val="both"/>
        <w:rPr>
          <w:b/>
        </w:rPr>
      </w:pPr>
      <w:r>
        <w:rPr>
          <w:b/>
        </w:rPr>
        <w:t xml:space="preserve">PROCESSO LICITATÓRIO </w:t>
      </w:r>
      <w:r w:rsidR="00961646" w:rsidRPr="00E015F8">
        <w:rPr>
          <w:b/>
        </w:rPr>
        <w:t xml:space="preserve"> Nº</w:t>
      </w:r>
      <w:r w:rsidR="00E01EBF">
        <w:rPr>
          <w:b/>
        </w:rPr>
        <w:t xml:space="preserve"> </w:t>
      </w:r>
      <w:r w:rsidR="005056E9">
        <w:rPr>
          <w:b/>
        </w:rPr>
        <w:t>08</w:t>
      </w:r>
      <w:r w:rsidR="00E01EBF">
        <w:rPr>
          <w:b/>
        </w:rPr>
        <w:t xml:space="preserve"> / 2022 </w:t>
      </w:r>
    </w:p>
    <w:p w14:paraId="0FEA5914" w14:textId="77777777" w:rsidR="00E01EBF" w:rsidRDefault="00E01EBF" w:rsidP="00961646">
      <w:pPr>
        <w:pStyle w:val="Corpodetexto"/>
        <w:tabs>
          <w:tab w:val="left" w:leader="dot" w:pos="4766"/>
        </w:tabs>
        <w:ind w:left="960"/>
        <w:jc w:val="both"/>
        <w:rPr>
          <w:b/>
        </w:rPr>
      </w:pPr>
    </w:p>
    <w:p w14:paraId="37634924" w14:textId="07D1C314" w:rsidR="00961646" w:rsidRDefault="00961646" w:rsidP="00961646">
      <w:pPr>
        <w:pStyle w:val="Corpodetexto"/>
        <w:tabs>
          <w:tab w:val="left" w:leader="dot" w:pos="4766"/>
        </w:tabs>
        <w:ind w:left="960"/>
        <w:jc w:val="both"/>
        <w:rPr>
          <w:b/>
        </w:rPr>
      </w:pPr>
      <w:r w:rsidRPr="00E015F8">
        <w:rPr>
          <w:b/>
        </w:rPr>
        <w:t xml:space="preserve">EDITAL DE CONCORRÊNCIA PÚBLICA Nº </w:t>
      </w:r>
      <w:r w:rsidR="005056E9">
        <w:rPr>
          <w:b/>
        </w:rPr>
        <w:t>08</w:t>
      </w:r>
      <w:r w:rsidRPr="00E015F8">
        <w:rPr>
          <w:b/>
        </w:rPr>
        <w:t>/2022/FMS</w:t>
      </w:r>
    </w:p>
    <w:p w14:paraId="2C681CDF" w14:textId="77777777" w:rsidR="00E01EBF" w:rsidRDefault="00E01EBF" w:rsidP="00961646">
      <w:pPr>
        <w:pStyle w:val="Corpodetexto"/>
        <w:tabs>
          <w:tab w:val="left" w:leader="dot" w:pos="4766"/>
        </w:tabs>
        <w:ind w:left="960"/>
        <w:jc w:val="both"/>
        <w:rPr>
          <w:b/>
        </w:rPr>
      </w:pPr>
    </w:p>
    <w:p w14:paraId="6B96BBAE" w14:textId="0B9C8D6E" w:rsidR="00E01EBF" w:rsidRPr="00E015F8" w:rsidRDefault="00E01EBF" w:rsidP="00961646">
      <w:pPr>
        <w:pStyle w:val="Corpodetexto"/>
        <w:tabs>
          <w:tab w:val="left" w:leader="dot" w:pos="4766"/>
        </w:tabs>
        <w:ind w:left="960"/>
        <w:jc w:val="both"/>
        <w:rPr>
          <w:b/>
        </w:rPr>
      </w:pPr>
      <w:r>
        <w:rPr>
          <w:b/>
        </w:rPr>
        <w:t xml:space="preserve">FUNDO MUNICIPAL DE SAÚDE </w:t>
      </w:r>
    </w:p>
    <w:p w14:paraId="76F9CD81" w14:textId="77777777" w:rsidR="00961646" w:rsidRDefault="00961646" w:rsidP="00961646">
      <w:pPr>
        <w:pStyle w:val="Corpodetexto"/>
        <w:tabs>
          <w:tab w:val="left" w:leader="dot" w:pos="4766"/>
        </w:tabs>
        <w:ind w:left="960"/>
        <w:jc w:val="both"/>
      </w:pPr>
    </w:p>
    <w:p w14:paraId="684DCF7D" w14:textId="77777777" w:rsidR="00961646" w:rsidRDefault="00961646" w:rsidP="00961646">
      <w:pPr>
        <w:pStyle w:val="Corpodetexto"/>
        <w:tabs>
          <w:tab w:val="left" w:leader="dot" w:pos="4766"/>
        </w:tabs>
        <w:ind w:left="960"/>
        <w:jc w:val="both"/>
      </w:pPr>
      <w:bookmarkStart w:id="0" w:name="_GoBack"/>
      <w:bookmarkEnd w:id="0"/>
    </w:p>
    <w:p w14:paraId="0C1DD18B" w14:textId="08445CBA" w:rsidR="00961646" w:rsidRDefault="00961646" w:rsidP="00961646">
      <w:pPr>
        <w:pStyle w:val="Corpodetexto"/>
        <w:tabs>
          <w:tab w:val="left" w:leader="dot" w:pos="4766"/>
        </w:tabs>
        <w:ind w:left="960"/>
        <w:jc w:val="both"/>
      </w:pPr>
      <w:r>
        <w:t>O MUNICÍPIO DE MONTE CARLO, pessoa jurídica de direito público interno, inscrito no CNPJ sob o nº 95.996.104/0001-04, representado neste ato pela Prefeita Municipal Sra. SÔNIA SELETE VEDOVATTO no uso de suas atribuições, comunica aos interessados que fará realizar licitação na modalidade CONCORRÊNCIA PÚBLICA, visando a outorga dos serviços de Gestão Hospitalar e Gestão Médica, da Unidade Mista de Saúde Nossa Senhora da Salete. Os envelopes de “HABILITAÇÃO” e “PROPOSTA” deverão ser entregues no Setor de Licitações, localizado na sede deste Município, situado à Rodovia SC 452, Km 24, nº 1551, Centro, em Monte Carlo, SC.</w:t>
      </w:r>
      <w:r w:rsidRPr="00961646">
        <w:rPr>
          <w:b/>
          <w:i/>
        </w:rPr>
        <w:t xml:space="preserve"> Os envelopes deverão ser entregues até às 09:00h do dia 17 de junho de 2022, no Protocolo Geral do Município, com abertura da sessão de habilitação e julgamento das propostas</w:t>
      </w:r>
      <w:r>
        <w:t xml:space="preserve">, no mesmo dia, a partir das 10:00h. A presente licitação será do tipo MENOR PREÇO – SERVIÇOS COMUNS, </w:t>
      </w:r>
      <w:r w:rsidR="00E01EBF">
        <w:t>JULGAMENTO por lote ,</w:t>
      </w:r>
      <w:r>
        <w:t xml:space="preserve">consoante as condições estatuídas neste Edital e será regido pelas Leis Federais nº 14.133/2021 e 8987/95, e Leis Municipais nº 1046/2017 e 1305/2022, e pelo Decreto Municipal nº 66/2019. </w:t>
      </w:r>
    </w:p>
    <w:p w14:paraId="6EFC80E2" w14:textId="77777777" w:rsidR="00961646" w:rsidRDefault="00961646" w:rsidP="00961646">
      <w:pPr>
        <w:pStyle w:val="Corpodetexto"/>
        <w:tabs>
          <w:tab w:val="left" w:leader="dot" w:pos="4766"/>
        </w:tabs>
        <w:ind w:left="960"/>
        <w:jc w:val="both"/>
      </w:pPr>
    </w:p>
    <w:p w14:paraId="67E95190" w14:textId="77777777" w:rsidR="00961646" w:rsidRPr="00E015F8" w:rsidRDefault="00961646" w:rsidP="00961646">
      <w:pPr>
        <w:pStyle w:val="Corpodetexto"/>
        <w:tabs>
          <w:tab w:val="left" w:leader="dot" w:pos="4766"/>
        </w:tabs>
        <w:ind w:left="960"/>
        <w:jc w:val="both"/>
        <w:rPr>
          <w:b/>
        </w:rPr>
      </w:pPr>
      <w:r w:rsidRPr="00E015F8">
        <w:rPr>
          <w:b/>
        </w:rPr>
        <w:t>1 – DO OBJETO</w:t>
      </w:r>
    </w:p>
    <w:p w14:paraId="7CEAFE11" w14:textId="77777777" w:rsidR="00961646" w:rsidRDefault="00961646" w:rsidP="00961646">
      <w:pPr>
        <w:pStyle w:val="Corpodetexto"/>
        <w:tabs>
          <w:tab w:val="left" w:leader="dot" w:pos="4766"/>
        </w:tabs>
        <w:ind w:left="960"/>
        <w:jc w:val="both"/>
      </w:pPr>
    </w:p>
    <w:p w14:paraId="5E21BC93" w14:textId="43D1E37D" w:rsidR="00961646" w:rsidRDefault="000907E4" w:rsidP="00961646">
      <w:pPr>
        <w:pStyle w:val="Corpodetexto"/>
        <w:tabs>
          <w:tab w:val="left" w:leader="dot" w:pos="4766"/>
        </w:tabs>
        <w:ind w:left="960"/>
        <w:jc w:val="both"/>
      </w:pPr>
      <w:r>
        <w:t>1.O OBJETO DE PRESENTE CERTAME É A OUTORGA DA CONCESSÃO DA UNIDADE MISTA DE SAÚDE NOSSA SENHORA DA SALETE, E A EXECUÇÃO PELAS CONCESSIONÁRIAS, DOS SERVIÇOS DE GESTÃO DA UNIDADE HOSPITALAR E SERVIÇOS DE ATENDIMENTO MÉDICO-HOSPITALARES, RELATIVOS AO PRONTO ATENDIMENTO 24 (VINTE E QUATRO) HORAS.</w:t>
      </w:r>
    </w:p>
    <w:p w14:paraId="4F4C2A8B" w14:textId="2F5C1040" w:rsidR="00961646" w:rsidRDefault="00961646" w:rsidP="00961646">
      <w:pPr>
        <w:pStyle w:val="Corpodetexto"/>
        <w:tabs>
          <w:tab w:val="left" w:leader="dot" w:pos="4766"/>
        </w:tabs>
        <w:ind w:left="960"/>
        <w:jc w:val="both"/>
      </w:pPr>
      <w:r>
        <w:t>1. Considera-se “Pronto Atendimento” a prestação de serviços médico-hospitalares, às situações de urgência e emergência, caracterizadas na forma da portaria nº 373, 27 de fevereiro de 2002 e alterações posteriores, do Ministério da Saúde.</w:t>
      </w:r>
    </w:p>
    <w:p w14:paraId="3808F9DA" w14:textId="5BEB19FC" w:rsidR="00961646" w:rsidRDefault="00961646" w:rsidP="00961646">
      <w:pPr>
        <w:pStyle w:val="Corpodetexto"/>
        <w:tabs>
          <w:tab w:val="left" w:leader="dot" w:pos="4766"/>
        </w:tabs>
        <w:ind w:left="960"/>
        <w:jc w:val="both"/>
      </w:pPr>
      <w:r>
        <w:t>1.3 O atendimento 24 (vinte quatro) horas, se caracteriza pela disponibilidade, em tempo integral, dos profissionais previstos neste Edital, nas quantidades e condições estabelecidas, durante todas as horas do dia, por todos os dias do mês, em caráter contínuo e sem interrupções.</w:t>
      </w:r>
    </w:p>
    <w:p w14:paraId="4B65F47D" w14:textId="77777777" w:rsidR="00961646" w:rsidRDefault="00961646" w:rsidP="00961646">
      <w:pPr>
        <w:pStyle w:val="Corpodetexto"/>
        <w:tabs>
          <w:tab w:val="left" w:leader="dot" w:pos="4766"/>
        </w:tabs>
        <w:ind w:left="960"/>
        <w:jc w:val="both"/>
      </w:pPr>
    </w:p>
    <w:p w14:paraId="21614684" w14:textId="77777777" w:rsidR="00961646" w:rsidRPr="00E015F8" w:rsidRDefault="00961646" w:rsidP="00961646">
      <w:pPr>
        <w:pStyle w:val="Corpodetexto"/>
        <w:tabs>
          <w:tab w:val="left" w:leader="dot" w:pos="4766"/>
        </w:tabs>
        <w:ind w:left="960"/>
        <w:jc w:val="both"/>
        <w:rPr>
          <w:b/>
        </w:rPr>
      </w:pPr>
      <w:r w:rsidRPr="00E015F8">
        <w:rPr>
          <w:b/>
        </w:rPr>
        <w:t>2 – DA FUNDAMENTAÇÃO LEGAL</w:t>
      </w:r>
    </w:p>
    <w:p w14:paraId="2BDAE708" w14:textId="77777777" w:rsidR="00961646" w:rsidRDefault="00961646" w:rsidP="00961646">
      <w:pPr>
        <w:pStyle w:val="Corpodetexto"/>
        <w:tabs>
          <w:tab w:val="left" w:leader="dot" w:pos="4766"/>
        </w:tabs>
        <w:ind w:left="960"/>
        <w:jc w:val="both"/>
      </w:pPr>
    </w:p>
    <w:p w14:paraId="07DDF6C6" w14:textId="77777777" w:rsidR="00961646" w:rsidRDefault="00961646" w:rsidP="00961646">
      <w:pPr>
        <w:pStyle w:val="Corpodetexto"/>
        <w:tabs>
          <w:tab w:val="left" w:leader="dot" w:pos="4766"/>
        </w:tabs>
        <w:ind w:left="960"/>
        <w:jc w:val="both"/>
      </w:pPr>
      <w:r>
        <w:t>2.1 O presente Edital será regido pelos dispositivos legais que seguem, bem como pelas demais legislações incidentes:</w:t>
      </w:r>
    </w:p>
    <w:p w14:paraId="6950CDBD" w14:textId="77777777" w:rsidR="00961646" w:rsidRDefault="00961646" w:rsidP="00961646">
      <w:pPr>
        <w:pStyle w:val="Corpodetexto"/>
        <w:tabs>
          <w:tab w:val="left" w:leader="dot" w:pos="4766"/>
        </w:tabs>
        <w:ind w:left="960"/>
        <w:jc w:val="both"/>
      </w:pPr>
      <w:r>
        <w:t>a) Constituição da República Federativa do Brasil;</w:t>
      </w:r>
    </w:p>
    <w:p w14:paraId="5BF1B442" w14:textId="77777777" w:rsidR="00961646" w:rsidRDefault="00961646" w:rsidP="00961646">
      <w:pPr>
        <w:pStyle w:val="Corpodetexto"/>
        <w:tabs>
          <w:tab w:val="left" w:leader="dot" w:pos="4766"/>
        </w:tabs>
        <w:ind w:left="960"/>
        <w:jc w:val="both"/>
      </w:pPr>
      <w:r>
        <w:t>b) Lei Federal nº 14.133, de 1º de abril de 2021 e alterações posteriores;</w:t>
      </w:r>
    </w:p>
    <w:p w14:paraId="629D37B1" w14:textId="77777777" w:rsidR="00961646" w:rsidRDefault="00961646" w:rsidP="00961646">
      <w:pPr>
        <w:pStyle w:val="Corpodetexto"/>
        <w:tabs>
          <w:tab w:val="left" w:leader="dot" w:pos="4766"/>
        </w:tabs>
        <w:ind w:left="960"/>
        <w:jc w:val="both"/>
      </w:pPr>
      <w:r>
        <w:t>c) Lei Federal nº 8.987, de 13 de fevereiro de 1995 e alterações posteriores;</w:t>
      </w:r>
    </w:p>
    <w:p w14:paraId="6822C8CC" w14:textId="446E7AD6" w:rsidR="00961646" w:rsidRDefault="00961646" w:rsidP="00961646">
      <w:pPr>
        <w:pStyle w:val="Corpodetexto"/>
        <w:tabs>
          <w:tab w:val="left" w:leader="dot" w:pos="4766"/>
        </w:tabs>
        <w:ind w:left="960"/>
        <w:jc w:val="both"/>
      </w:pPr>
      <w:r>
        <w:t>d) Lei Federal n. 8.080, de 19 de setembro de 1990, e alterações posteriores.</w:t>
      </w:r>
    </w:p>
    <w:p w14:paraId="2E2AA48F" w14:textId="77777777" w:rsidR="00961646" w:rsidRDefault="00961646" w:rsidP="00961646">
      <w:pPr>
        <w:pStyle w:val="Corpodetexto"/>
        <w:tabs>
          <w:tab w:val="left" w:leader="dot" w:pos="4766"/>
        </w:tabs>
        <w:ind w:left="960"/>
        <w:jc w:val="both"/>
      </w:pPr>
      <w:r>
        <w:t>e) Lei Orgânica do Município de Monte Carlo;</w:t>
      </w:r>
    </w:p>
    <w:p w14:paraId="34F7D160" w14:textId="77777777" w:rsidR="00961646" w:rsidRDefault="00961646" w:rsidP="00961646">
      <w:pPr>
        <w:pStyle w:val="Corpodetexto"/>
        <w:tabs>
          <w:tab w:val="left" w:leader="dot" w:pos="4766"/>
        </w:tabs>
        <w:ind w:left="960"/>
        <w:jc w:val="both"/>
      </w:pPr>
      <w:r>
        <w:t>f) Lei Municipal nº 1.046, de 20 de março de 2017;</w:t>
      </w:r>
    </w:p>
    <w:p w14:paraId="22281808" w14:textId="77777777" w:rsidR="00961646" w:rsidRDefault="00961646" w:rsidP="00961646">
      <w:pPr>
        <w:pStyle w:val="Corpodetexto"/>
        <w:tabs>
          <w:tab w:val="left" w:leader="dot" w:pos="4766"/>
        </w:tabs>
        <w:ind w:left="960"/>
        <w:jc w:val="both"/>
      </w:pPr>
      <w:r>
        <w:t>g) Lei Municipal nº 1305, de 25 de abril de 2022;</w:t>
      </w:r>
    </w:p>
    <w:p w14:paraId="772EC1AC" w14:textId="77777777" w:rsidR="00961646" w:rsidRDefault="00961646" w:rsidP="00961646">
      <w:pPr>
        <w:pStyle w:val="Corpodetexto"/>
        <w:tabs>
          <w:tab w:val="left" w:leader="dot" w:pos="4766"/>
        </w:tabs>
        <w:ind w:left="960"/>
        <w:jc w:val="both"/>
      </w:pPr>
      <w:r>
        <w:t>h) Norma Operacional Básica do Sistema Único de Saúde n. 01/96;</w:t>
      </w:r>
    </w:p>
    <w:p w14:paraId="6F21016B" w14:textId="77777777" w:rsidR="00B26D5E" w:rsidRDefault="00B26D5E" w:rsidP="00961646">
      <w:pPr>
        <w:pStyle w:val="Corpodetexto"/>
        <w:tabs>
          <w:tab w:val="left" w:leader="dot" w:pos="4766"/>
        </w:tabs>
        <w:ind w:left="960"/>
        <w:jc w:val="both"/>
      </w:pPr>
    </w:p>
    <w:p w14:paraId="604045B4" w14:textId="77777777" w:rsidR="00B26D5E" w:rsidRDefault="00B26D5E" w:rsidP="00961646">
      <w:pPr>
        <w:pStyle w:val="Corpodetexto"/>
        <w:tabs>
          <w:tab w:val="left" w:leader="dot" w:pos="4766"/>
        </w:tabs>
        <w:ind w:left="960"/>
        <w:jc w:val="both"/>
      </w:pPr>
    </w:p>
    <w:p w14:paraId="1CBEF085" w14:textId="77777777" w:rsidR="00B26D5E" w:rsidRDefault="00B26D5E" w:rsidP="00961646">
      <w:pPr>
        <w:pStyle w:val="Corpodetexto"/>
        <w:tabs>
          <w:tab w:val="left" w:leader="dot" w:pos="4766"/>
        </w:tabs>
        <w:ind w:left="960"/>
        <w:jc w:val="both"/>
      </w:pPr>
    </w:p>
    <w:p w14:paraId="641DE7E5" w14:textId="77777777" w:rsidR="00B26D5E" w:rsidRDefault="00B26D5E" w:rsidP="00961646">
      <w:pPr>
        <w:pStyle w:val="Corpodetexto"/>
        <w:tabs>
          <w:tab w:val="left" w:leader="dot" w:pos="4766"/>
        </w:tabs>
        <w:ind w:left="960"/>
        <w:jc w:val="both"/>
      </w:pPr>
    </w:p>
    <w:p w14:paraId="57C8CA5C" w14:textId="77777777" w:rsidR="00961646" w:rsidRDefault="00961646" w:rsidP="00961646">
      <w:pPr>
        <w:pStyle w:val="Corpodetexto"/>
        <w:tabs>
          <w:tab w:val="left" w:leader="dot" w:pos="4766"/>
        </w:tabs>
        <w:ind w:left="960"/>
        <w:jc w:val="both"/>
      </w:pPr>
      <w:r>
        <w:t>i) Portaria nº 373/02, do Ministério da Saúde;</w:t>
      </w:r>
    </w:p>
    <w:p w14:paraId="4D081465" w14:textId="77777777" w:rsidR="00961646" w:rsidRDefault="00961646" w:rsidP="00961646">
      <w:pPr>
        <w:pStyle w:val="Corpodetexto"/>
        <w:tabs>
          <w:tab w:val="left" w:leader="dot" w:pos="4766"/>
        </w:tabs>
        <w:ind w:left="960"/>
        <w:jc w:val="both"/>
      </w:pPr>
      <w:r>
        <w:t>j) Decreto Municipal nº 66/2019.</w:t>
      </w:r>
    </w:p>
    <w:p w14:paraId="7E23ADD0" w14:textId="77777777" w:rsidR="00E015F8" w:rsidRDefault="00E015F8" w:rsidP="00961646">
      <w:pPr>
        <w:pStyle w:val="Corpodetexto"/>
        <w:tabs>
          <w:tab w:val="left" w:leader="dot" w:pos="4766"/>
        </w:tabs>
        <w:ind w:left="960"/>
        <w:jc w:val="both"/>
      </w:pPr>
    </w:p>
    <w:p w14:paraId="7C8FB364" w14:textId="77777777" w:rsidR="00961646" w:rsidRPr="00E015F8" w:rsidRDefault="00961646" w:rsidP="00961646">
      <w:pPr>
        <w:pStyle w:val="Corpodetexto"/>
        <w:tabs>
          <w:tab w:val="left" w:leader="dot" w:pos="4766"/>
        </w:tabs>
        <w:ind w:left="960"/>
        <w:jc w:val="both"/>
        <w:rPr>
          <w:b/>
        </w:rPr>
      </w:pPr>
      <w:r w:rsidRPr="00E015F8">
        <w:rPr>
          <w:b/>
        </w:rPr>
        <w:t>3 – DA PARTICIPAÇÃO</w:t>
      </w:r>
    </w:p>
    <w:p w14:paraId="2FE1F6DE" w14:textId="77777777" w:rsidR="00961646" w:rsidRDefault="00961646" w:rsidP="00961646">
      <w:pPr>
        <w:pStyle w:val="Corpodetexto"/>
        <w:tabs>
          <w:tab w:val="left" w:leader="dot" w:pos="4766"/>
        </w:tabs>
        <w:ind w:left="960"/>
        <w:jc w:val="both"/>
      </w:pPr>
    </w:p>
    <w:p w14:paraId="0AC88016" w14:textId="77777777" w:rsidR="00961646" w:rsidRDefault="00961646" w:rsidP="00961646">
      <w:pPr>
        <w:pStyle w:val="Corpodetexto"/>
        <w:tabs>
          <w:tab w:val="left" w:leader="dot" w:pos="4766"/>
        </w:tabs>
        <w:ind w:left="960"/>
        <w:jc w:val="both"/>
      </w:pPr>
      <w:r>
        <w:t>3.1 Para participação no certame, a licitante, além de atender ao disposto no item 5 “Habilitação”, deverá apresentar os documentos de Habilitação e Proposta de Preço em envelopes distintos, lacrados, não transparentes, identificados, respectivamente, como de nº 01 e nº 02, para o que se sugere a seguinte inscrição:</w:t>
      </w:r>
    </w:p>
    <w:p w14:paraId="48E692E0" w14:textId="77777777" w:rsidR="00961646" w:rsidRDefault="00961646" w:rsidP="00961646">
      <w:pPr>
        <w:pStyle w:val="Corpodetexto"/>
        <w:tabs>
          <w:tab w:val="left" w:leader="dot" w:pos="4766"/>
        </w:tabs>
        <w:ind w:left="960"/>
        <w:jc w:val="both"/>
      </w:pPr>
    </w:p>
    <w:p w14:paraId="509D6EC5" w14:textId="77777777" w:rsidR="00961646" w:rsidRPr="00E015F8" w:rsidRDefault="00961646" w:rsidP="00961646">
      <w:pPr>
        <w:pStyle w:val="Corpodetexto"/>
        <w:tabs>
          <w:tab w:val="left" w:leader="dot" w:pos="4766"/>
        </w:tabs>
        <w:ind w:left="960"/>
        <w:jc w:val="both"/>
        <w:rPr>
          <w:b/>
        </w:rPr>
      </w:pPr>
      <w:r w:rsidRPr="00E015F8">
        <w:rPr>
          <w:b/>
        </w:rPr>
        <w:t>MUNICIPIO DE MONTE CARLO</w:t>
      </w:r>
    </w:p>
    <w:p w14:paraId="42AF5BC6" w14:textId="4361FF24" w:rsidR="00961646" w:rsidRPr="00E015F8" w:rsidRDefault="00E01EBF" w:rsidP="00961646">
      <w:pPr>
        <w:pStyle w:val="Corpodetexto"/>
        <w:tabs>
          <w:tab w:val="left" w:leader="dot" w:pos="4766"/>
        </w:tabs>
        <w:ind w:left="960"/>
        <w:jc w:val="both"/>
        <w:rPr>
          <w:b/>
        </w:rPr>
      </w:pPr>
      <w:r>
        <w:rPr>
          <w:b/>
        </w:rPr>
        <w:t xml:space="preserve">EDITAL DE CONCORRÊNCIA Nº </w:t>
      </w:r>
      <w:r w:rsidR="005056E9">
        <w:rPr>
          <w:b/>
        </w:rPr>
        <w:t>08</w:t>
      </w:r>
      <w:r>
        <w:rPr>
          <w:b/>
        </w:rPr>
        <w:t xml:space="preserve"> /2022</w:t>
      </w:r>
    </w:p>
    <w:p w14:paraId="5C609D75" w14:textId="77777777" w:rsidR="00961646" w:rsidRPr="00E015F8" w:rsidRDefault="00961646" w:rsidP="00961646">
      <w:pPr>
        <w:pStyle w:val="Corpodetexto"/>
        <w:tabs>
          <w:tab w:val="left" w:leader="dot" w:pos="4766"/>
        </w:tabs>
        <w:ind w:left="960"/>
        <w:jc w:val="both"/>
        <w:rPr>
          <w:b/>
        </w:rPr>
      </w:pPr>
      <w:r w:rsidRPr="00E015F8">
        <w:rPr>
          <w:b/>
        </w:rPr>
        <w:t>ENVELOPE Nº 01 – DOCUMENTAÇÃO</w:t>
      </w:r>
    </w:p>
    <w:p w14:paraId="01858C3E" w14:textId="77777777" w:rsidR="00961646" w:rsidRPr="00E015F8" w:rsidRDefault="00961646" w:rsidP="00961646">
      <w:pPr>
        <w:pStyle w:val="Corpodetexto"/>
        <w:tabs>
          <w:tab w:val="left" w:leader="dot" w:pos="4766"/>
        </w:tabs>
        <w:ind w:left="960"/>
        <w:jc w:val="both"/>
        <w:rPr>
          <w:b/>
        </w:rPr>
      </w:pPr>
      <w:r w:rsidRPr="00E015F8">
        <w:rPr>
          <w:b/>
        </w:rPr>
        <w:t>PROPONENTE (NOME COMPLETO)</w:t>
      </w:r>
    </w:p>
    <w:p w14:paraId="7B61C7DD" w14:textId="77777777" w:rsidR="00961646" w:rsidRDefault="00961646" w:rsidP="00961646">
      <w:pPr>
        <w:pStyle w:val="Corpodetexto"/>
        <w:tabs>
          <w:tab w:val="left" w:leader="dot" w:pos="4766"/>
        </w:tabs>
        <w:ind w:left="960"/>
        <w:jc w:val="both"/>
      </w:pPr>
      <w:r w:rsidRPr="00E015F8">
        <w:rPr>
          <w:b/>
        </w:rPr>
        <w:t>LOTE</w:t>
      </w:r>
      <w:r>
        <w:t xml:space="preserve"> ...</w:t>
      </w:r>
    </w:p>
    <w:p w14:paraId="713D62F8" w14:textId="77777777" w:rsidR="00961646" w:rsidRDefault="00961646" w:rsidP="00961646">
      <w:pPr>
        <w:pStyle w:val="Corpodetexto"/>
        <w:tabs>
          <w:tab w:val="left" w:leader="dot" w:pos="4766"/>
        </w:tabs>
        <w:ind w:left="960"/>
        <w:jc w:val="both"/>
      </w:pPr>
    </w:p>
    <w:p w14:paraId="5B0AA8DF" w14:textId="77777777" w:rsidR="00961646" w:rsidRPr="00E015F8" w:rsidRDefault="00961646" w:rsidP="00961646">
      <w:pPr>
        <w:pStyle w:val="Corpodetexto"/>
        <w:tabs>
          <w:tab w:val="left" w:leader="dot" w:pos="4766"/>
        </w:tabs>
        <w:ind w:left="960"/>
        <w:jc w:val="both"/>
        <w:rPr>
          <w:b/>
        </w:rPr>
      </w:pPr>
      <w:r w:rsidRPr="00E015F8">
        <w:rPr>
          <w:b/>
        </w:rPr>
        <w:t>MUNICIPIO DE MONTE CARLO</w:t>
      </w:r>
    </w:p>
    <w:p w14:paraId="42FD58B1" w14:textId="29977644" w:rsidR="00961646" w:rsidRPr="00E015F8" w:rsidRDefault="00E01EBF" w:rsidP="00961646">
      <w:pPr>
        <w:pStyle w:val="Corpodetexto"/>
        <w:tabs>
          <w:tab w:val="left" w:leader="dot" w:pos="4766"/>
        </w:tabs>
        <w:ind w:left="960"/>
        <w:jc w:val="both"/>
        <w:rPr>
          <w:b/>
        </w:rPr>
      </w:pPr>
      <w:r>
        <w:rPr>
          <w:b/>
        </w:rPr>
        <w:t xml:space="preserve">EDITAL DE CONCORRÊNCIA Nº </w:t>
      </w:r>
      <w:r w:rsidR="005056E9">
        <w:rPr>
          <w:b/>
        </w:rPr>
        <w:t>08</w:t>
      </w:r>
      <w:r>
        <w:rPr>
          <w:b/>
        </w:rPr>
        <w:t>/2022</w:t>
      </w:r>
    </w:p>
    <w:p w14:paraId="0C404470" w14:textId="77777777" w:rsidR="00961646" w:rsidRPr="00E015F8" w:rsidRDefault="00961646" w:rsidP="00961646">
      <w:pPr>
        <w:pStyle w:val="Corpodetexto"/>
        <w:tabs>
          <w:tab w:val="left" w:leader="dot" w:pos="4766"/>
        </w:tabs>
        <w:ind w:left="960"/>
        <w:jc w:val="both"/>
        <w:rPr>
          <w:b/>
        </w:rPr>
      </w:pPr>
      <w:r w:rsidRPr="00E015F8">
        <w:rPr>
          <w:b/>
        </w:rPr>
        <w:t>ENVELOPE Nº 02 – PROPOSTA FINANCEIRA</w:t>
      </w:r>
    </w:p>
    <w:p w14:paraId="188E30C4" w14:textId="77777777" w:rsidR="00961646" w:rsidRPr="00E015F8" w:rsidRDefault="00961646" w:rsidP="00961646">
      <w:pPr>
        <w:pStyle w:val="Corpodetexto"/>
        <w:tabs>
          <w:tab w:val="left" w:leader="dot" w:pos="4766"/>
        </w:tabs>
        <w:ind w:left="960"/>
        <w:jc w:val="both"/>
        <w:rPr>
          <w:b/>
        </w:rPr>
      </w:pPr>
      <w:r w:rsidRPr="00E015F8">
        <w:rPr>
          <w:b/>
        </w:rPr>
        <w:t>PROPONENTE (NOME COMPLETO)</w:t>
      </w:r>
    </w:p>
    <w:p w14:paraId="21F18BE6" w14:textId="77777777" w:rsidR="00961646" w:rsidRPr="00E015F8" w:rsidRDefault="00961646" w:rsidP="00961646">
      <w:pPr>
        <w:pStyle w:val="Corpodetexto"/>
        <w:tabs>
          <w:tab w:val="left" w:leader="dot" w:pos="4766"/>
        </w:tabs>
        <w:ind w:left="960"/>
        <w:jc w:val="both"/>
        <w:rPr>
          <w:b/>
        </w:rPr>
      </w:pPr>
      <w:r w:rsidRPr="00E015F8">
        <w:rPr>
          <w:b/>
        </w:rPr>
        <w:t>LOTE ...</w:t>
      </w:r>
    </w:p>
    <w:p w14:paraId="4A90AEFA" w14:textId="77777777" w:rsidR="00961646" w:rsidRDefault="00961646" w:rsidP="00961646">
      <w:pPr>
        <w:pStyle w:val="Corpodetexto"/>
        <w:tabs>
          <w:tab w:val="left" w:leader="dot" w:pos="4766"/>
        </w:tabs>
        <w:ind w:left="960"/>
        <w:jc w:val="both"/>
      </w:pPr>
    </w:p>
    <w:p w14:paraId="2B957E0B" w14:textId="77777777" w:rsidR="00961646" w:rsidRDefault="00961646" w:rsidP="00961646">
      <w:pPr>
        <w:pStyle w:val="Corpodetexto"/>
        <w:tabs>
          <w:tab w:val="left" w:leader="dot" w:pos="4766"/>
        </w:tabs>
        <w:ind w:left="960"/>
        <w:jc w:val="both"/>
      </w:pPr>
      <w:r>
        <w:t>3.2 Os licitantes poderão protocolar os envelopes antecipadamente à data da sessão, ou remetê-los por via postal, ficando desde já estabelecido, que será de sua única e inteira responsabilidade, a entrega dos mesmos até a data estipulada no preâmbulo deste edital.</w:t>
      </w:r>
    </w:p>
    <w:p w14:paraId="211141F1" w14:textId="77777777" w:rsidR="00961646" w:rsidRDefault="00961646" w:rsidP="00961646">
      <w:pPr>
        <w:pStyle w:val="Corpodetexto"/>
        <w:tabs>
          <w:tab w:val="left" w:leader="dot" w:pos="4766"/>
        </w:tabs>
        <w:ind w:left="960"/>
        <w:jc w:val="both"/>
      </w:pPr>
      <w:r>
        <w:t>3.3 Na entrega dos envelopes deverá o licitante apresentar-se diretamente por meio de seu representante legal ou através de procurador regularmente constituído.</w:t>
      </w:r>
    </w:p>
    <w:p w14:paraId="2E1B7B24" w14:textId="77777777" w:rsidR="00961646" w:rsidRDefault="00961646" w:rsidP="00961646">
      <w:pPr>
        <w:pStyle w:val="Corpodetexto"/>
        <w:tabs>
          <w:tab w:val="left" w:leader="dot" w:pos="4766"/>
        </w:tabs>
        <w:ind w:left="960"/>
        <w:jc w:val="both"/>
      </w:pPr>
      <w:r>
        <w:t>3.3.1 Se representada diretamente, por meio de dirigente, proprietário, sócio ou assemelhado, deverá apresentar, fora do envelope:</w:t>
      </w:r>
    </w:p>
    <w:p w14:paraId="6F4FDD95" w14:textId="77777777" w:rsidR="00961646" w:rsidRDefault="00961646" w:rsidP="00961646">
      <w:pPr>
        <w:pStyle w:val="Corpodetexto"/>
        <w:tabs>
          <w:tab w:val="left" w:leader="dot" w:pos="4766"/>
        </w:tabs>
        <w:ind w:left="960"/>
        <w:jc w:val="both"/>
      </w:pPr>
      <w:r>
        <w:t>3.3.1.1 Cópia do respectivo Estatuto ou Contrato Social em vigor, devidamente registrado, comprovando a legitimidade do representante legal;</w:t>
      </w:r>
    </w:p>
    <w:p w14:paraId="65F47E3C" w14:textId="77777777" w:rsidR="00961646" w:rsidRDefault="00961646" w:rsidP="00961646">
      <w:pPr>
        <w:pStyle w:val="Corpodetexto"/>
        <w:tabs>
          <w:tab w:val="left" w:leader="dot" w:pos="4766"/>
        </w:tabs>
        <w:ind w:left="960"/>
        <w:jc w:val="both"/>
      </w:pPr>
      <w:r>
        <w:t>3.3.1.2 Documento de eleição de seus administradores, em se tratando de sociedade comercial ou de sociedade por ações;</w:t>
      </w:r>
    </w:p>
    <w:p w14:paraId="6F9BAD38" w14:textId="77777777" w:rsidR="00961646" w:rsidRDefault="00961646" w:rsidP="00961646">
      <w:pPr>
        <w:pStyle w:val="Corpodetexto"/>
        <w:tabs>
          <w:tab w:val="left" w:leader="dot" w:pos="4766"/>
        </w:tabs>
        <w:ind w:left="960"/>
        <w:jc w:val="both"/>
      </w:pPr>
      <w:r>
        <w:t>3.3.1.3 Inscrição do ato constitutivo, acompanhado da prova de diretoria em exercício, no caso de sociedade civil;</w:t>
      </w:r>
    </w:p>
    <w:p w14:paraId="62AE1FA8" w14:textId="6B0AB640" w:rsidR="00961646" w:rsidRDefault="00961646" w:rsidP="00961646">
      <w:pPr>
        <w:pStyle w:val="Corpodetexto"/>
        <w:tabs>
          <w:tab w:val="left" w:leader="dot" w:pos="4766"/>
        </w:tabs>
        <w:ind w:left="960"/>
        <w:jc w:val="both"/>
      </w:pPr>
      <w:r>
        <w:t>3.3.1.4 Decreto de autorização, no qual estejam expressos seus poderes para exercer direitos e assumir obrigações em decorrência de tal investidura e para</w:t>
      </w:r>
      <w:r w:rsidRPr="00961646">
        <w:t xml:space="preserve"> </w:t>
      </w:r>
      <w:r>
        <w:t>exercer direitos e assumir obrigações em decorrência de tal investidura e para prática de todos os demais atos inerentes ao certame, em se tratando de empresa ou sociedade estrangeira em funcionamento no País;</w:t>
      </w:r>
    </w:p>
    <w:p w14:paraId="4D014C0B" w14:textId="77777777" w:rsidR="00961646" w:rsidRDefault="00961646" w:rsidP="00961646">
      <w:pPr>
        <w:pStyle w:val="Corpodetexto"/>
        <w:tabs>
          <w:tab w:val="left" w:leader="dot" w:pos="4766"/>
        </w:tabs>
        <w:ind w:left="960"/>
        <w:jc w:val="both"/>
      </w:pPr>
      <w:r>
        <w:t>3.3.2 Se representada por Procurador, deverá apresentar, fora do envelope:</w:t>
      </w:r>
    </w:p>
    <w:p w14:paraId="45CF1DEF" w14:textId="77777777" w:rsidR="00961646" w:rsidRDefault="00961646" w:rsidP="00961646">
      <w:pPr>
        <w:pStyle w:val="Corpodetexto"/>
        <w:tabs>
          <w:tab w:val="left" w:leader="dot" w:pos="4766"/>
        </w:tabs>
        <w:ind w:left="960"/>
        <w:jc w:val="both"/>
      </w:pPr>
      <w:r>
        <w:t>3.3.2.1 Instrumento público de procuração, em que constem, em especial o nome da empresa outorgante e de todas as pessoas com poderes para a outorga de procuração, o nome do outorgado e a indicação de amplos poderes para assinar e receber documentos perante a Administração Municipal, com referência expressa à presente licitação.</w:t>
      </w:r>
    </w:p>
    <w:p w14:paraId="35BC2ECB" w14:textId="77777777" w:rsidR="00961646" w:rsidRDefault="00961646" w:rsidP="00961646">
      <w:pPr>
        <w:pStyle w:val="Corpodetexto"/>
        <w:tabs>
          <w:tab w:val="left" w:leader="dot" w:pos="4766"/>
        </w:tabs>
        <w:ind w:left="960"/>
        <w:jc w:val="both"/>
      </w:pPr>
      <w:r>
        <w:t>3.3.2.2 A falta da procuração e/ou dos documentos de identificação descritos neste Edital não implica em inabilitação do licitante ou desclassificação das propostas. Contudo, o licitante ficará sem representante perante a Comissão, não podendo ofertar lances, se manifestar, rubricar documentos, bem como praticar os demais atos de um mandatário.</w:t>
      </w:r>
    </w:p>
    <w:p w14:paraId="6A562444" w14:textId="77777777" w:rsidR="00B26D5E" w:rsidRDefault="00B26D5E" w:rsidP="00961646">
      <w:pPr>
        <w:pStyle w:val="Corpodetexto"/>
        <w:tabs>
          <w:tab w:val="left" w:leader="dot" w:pos="4766"/>
        </w:tabs>
        <w:ind w:left="960"/>
        <w:jc w:val="both"/>
      </w:pPr>
    </w:p>
    <w:p w14:paraId="05BA2A03" w14:textId="77777777" w:rsidR="00B26D5E" w:rsidRDefault="00B26D5E" w:rsidP="00961646">
      <w:pPr>
        <w:pStyle w:val="Corpodetexto"/>
        <w:tabs>
          <w:tab w:val="left" w:leader="dot" w:pos="4766"/>
        </w:tabs>
        <w:ind w:left="960"/>
        <w:jc w:val="both"/>
      </w:pPr>
    </w:p>
    <w:p w14:paraId="51EA5861" w14:textId="77777777" w:rsidR="00B26D5E" w:rsidRDefault="00B26D5E" w:rsidP="00961646">
      <w:pPr>
        <w:pStyle w:val="Corpodetexto"/>
        <w:tabs>
          <w:tab w:val="left" w:leader="dot" w:pos="4766"/>
        </w:tabs>
        <w:ind w:left="960"/>
        <w:jc w:val="both"/>
      </w:pPr>
    </w:p>
    <w:p w14:paraId="264D7049" w14:textId="77777777" w:rsidR="00B26D5E" w:rsidRDefault="00B26D5E" w:rsidP="00961646">
      <w:pPr>
        <w:pStyle w:val="Corpodetexto"/>
        <w:tabs>
          <w:tab w:val="left" w:leader="dot" w:pos="4766"/>
        </w:tabs>
        <w:ind w:left="960"/>
        <w:jc w:val="both"/>
      </w:pPr>
    </w:p>
    <w:p w14:paraId="03D95B58" w14:textId="77777777" w:rsidR="00B26D5E" w:rsidRDefault="00B26D5E" w:rsidP="00961646">
      <w:pPr>
        <w:pStyle w:val="Corpodetexto"/>
        <w:tabs>
          <w:tab w:val="left" w:leader="dot" w:pos="4766"/>
        </w:tabs>
        <w:ind w:left="960"/>
        <w:jc w:val="both"/>
      </w:pPr>
    </w:p>
    <w:p w14:paraId="4491E2A2" w14:textId="77777777" w:rsidR="00B26D5E" w:rsidRDefault="00B26D5E" w:rsidP="00961646">
      <w:pPr>
        <w:pStyle w:val="Corpodetexto"/>
        <w:tabs>
          <w:tab w:val="left" w:leader="dot" w:pos="4766"/>
        </w:tabs>
        <w:ind w:left="960"/>
        <w:jc w:val="both"/>
      </w:pPr>
    </w:p>
    <w:p w14:paraId="2BB04C60" w14:textId="77777777" w:rsidR="00B26D5E" w:rsidRDefault="00B26D5E" w:rsidP="00961646">
      <w:pPr>
        <w:pStyle w:val="Corpodetexto"/>
        <w:tabs>
          <w:tab w:val="left" w:leader="dot" w:pos="4766"/>
        </w:tabs>
        <w:ind w:left="960"/>
        <w:jc w:val="both"/>
      </w:pPr>
    </w:p>
    <w:p w14:paraId="256ECB74" w14:textId="77777777" w:rsidR="00B26D5E" w:rsidRDefault="00B26D5E" w:rsidP="00961646">
      <w:pPr>
        <w:pStyle w:val="Corpodetexto"/>
        <w:tabs>
          <w:tab w:val="left" w:leader="dot" w:pos="4766"/>
        </w:tabs>
        <w:ind w:left="960"/>
        <w:jc w:val="both"/>
      </w:pPr>
    </w:p>
    <w:p w14:paraId="0F5BFAD7" w14:textId="77777777" w:rsidR="00961646" w:rsidRDefault="00961646" w:rsidP="00961646">
      <w:pPr>
        <w:pStyle w:val="Corpodetexto"/>
        <w:tabs>
          <w:tab w:val="left" w:leader="dot" w:pos="4766"/>
        </w:tabs>
        <w:ind w:left="960"/>
        <w:jc w:val="both"/>
      </w:pPr>
      <w:r>
        <w:t>3.3.3 Somente será admitida a participação de um único representante do licitante na sessão de abertura. As demais pessoas presentes, exceto os membros da Comissão e os Técnicos eventualmente convidados por esta, não poderão pronunciar-se.</w:t>
      </w:r>
    </w:p>
    <w:p w14:paraId="56B2BC75" w14:textId="77777777" w:rsidR="00961646" w:rsidRDefault="00961646" w:rsidP="00961646">
      <w:pPr>
        <w:pStyle w:val="Corpodetexto"/>
        <w:tabs>
          <w:tab w:val="left" w:leader="dot" w:pos="4766"/>
        </w:tabs>
        <w:ind w:left="960"/>
        <w:jc w:val="both"/>
      </w:pPr>
      <w:r>
        <w:t>3.4 A sessão de recebimento das propostas, habilitação, lances e julgamento dar-se-á de forma presencial, conforme autorização contida no § 2º do artigo 17 da Lei nº 14.133/2021, em face dos seguintes aspectos:</w:t>
      </w:r>
    </w:p>
    <w:p w14:paraId="21F4B0BE" w14:textId="77777777" w:rsidR="00961646" w:rsidRDefault="00961646" w:rsidP="00961646">
      <w:pPr>
        <w:pStyle w:val="Corpodetexto"/>
        <w:tabs>
          <w:tab w:val="left" w:leader="dot" w:pos="4766"/>
        </w:tabs>
        <w:ind w:left="960"/>
        <w:jc w:val="both"/>
      </w:pPr>
      <w:r>
        <w:t>I – primeiro certame conduzido pelo Município, de acordo com o sistema instituído pela Lei Federal n. 14.133/2021;</w:t>
      </w:r>
    </w:p>
    <w:p w14:paraId="432D3381" w14:textId="77777777" w:rsidR="00961646" w:rsidRDefault="00961646" w:rsidP="00961646">
      <w:pPr>
        <w:pStyle w:val="Corpodetexto"/>
        <w:tabs>
          <w:tab w:val="left" w:leader="dot" w:pos="4766"/>
        </w:tabs>
        <w:ind w:left="960"/>
        <w:jc w:val="both"/>
      </w:pPr>
      <w:r>
        <w:t>II – volume de documentos necessários à comprovação de habilitação e qualificação da equipe técnica necessária para outorga dos serviços;</w:t>
      </w:r>
    </w:p>
    <w:p w14:paraId="381DA478" w14:textId="77777777" w:rsidR="00961646" w:rsidRDefault="00961646" w:rsidP="00961646">
      <w:pPr>
        <w:pStyle w:val="Corpodetexto"/>
        <w:tabs>
          <w:tab w:val="left" w:leader="dot" w:pos="4766"/>
        </w:tabs>
        <w:ind w:left="960"/>
        <w:jc w:val="both"/>
      </w:pPr>
      <w:r>
        <w:t>III – peculiaridades da licitação na modalidade de concorrência pública, para outorga de serviços públicos, disciplinada de forma correlata em legislação extravagante;</w:t>
      </w:r>
    </w:p>
    <w:p w14:paraId="643B69CE" w14:textId="77777777" w:rsidR="00961646" w:rsidRDefault="00961646" w:rsidP="00961646">
      <w:pPr>
        <w:pStyle w:val="Corpodetexto"/>
        <w:tabs>
          <w:tab w:val="left" w:leader="dot" w:pos="4766"/>
        </w:tabs>
        <w:ind w:left="960"/>
        <w:jc w:val="both"/>
      </w:pPr>
      <w:r>
        <w:t>IV – quadro funcional reduzido do Departamento de Compras e Licitações, que sofreu reformulação recente em sua composição;</w:t>
      </w:r>
    </w:p>
    <w:p w14:paraId="5656F859" w14:textId="77777777" w:rsidR="00961646" w:rsidRDefault="00961646" w:rsidP="00961646">
      <w:pPr>
        <w:pStyle w:val="Corpodetexto"/>
        <w:tabs>
          <w:tab w:val="left" w:leader="dot" w:pos="4766"/>
        </w:tabs>
        <w:ind w:left="960"/>
        <w:jc w:val="both"/>
      </w:pPr>
      <w:r>
        <w:t>V – necessidade de controle direto do certame, de modo a garantir a transparência, a boa condução da fase de lances, e especialmente, a melhor oferta para o Poder Público;</w:t>
      </w:r>
    </w:p>
    <w:p w14:paraId="6182597A" w14:textId="77777777" w:rsidR="00961646" w:rsidRDefault="00961646" w:rsidP="00961646">
      <w:pPr>
        <w:pStyle w:val="Corpodetexto"/>
        <w:tabs>
          <w:tab w:val="left" w:leader="dot" w:pos="4766"/>
        </w:tabs>
        <w:ind w:left="960"/>
        <w:jc w:val="both"/>
      </w:pPr>
      <w:r>
        <w:t>VI – caracterização do serviço, de caráter essencial à população de Monte Carlo, além da imposição de prazo estabelecida pela Lei Municipal nº 1305/2022.</w:t>
      </w:r>
    </w:p>
    <w:p w14:paraId="60AF93C8" w14:textId="77777777" w:rsidR="00961646" w:rsidRDefault="00961646" w:rsidP="00961646">
      <w:pPr>
        <w:pStyle w:val="Corpodetexto"/>
        <w:tabs>
          <w:tab w:val="left" w:leader="dot" w:pos="4766"/>
        </w:tabs>
        <w:ind w:left="960"/>
        <w:jc w:val="both"/>
      </w:pPr>
    </w:p>
    <w:p w14:paraId="4AC5402A" w14:textId="77777777" w:rsidR="00961646" w:rsidRPr="00E015F8" w:rsidRDefault="00961646" w:rsidP="00961646">
      <w:pPr>
        <w:pStyle w:val="Corpodetexto"/>
        <w:tabs>
          <w:tab w:val="left" w:leader="dot" w:pos="4766"/>
        </w:tabs>
        <w:ind w:left="960"/>
        <w:jc w:val="both"/>
        <w:rPr>
          <w:b/>
        </w:rPr>
      </w:pPr>
      <w:r w:rsidRPr="00E015F8">
        <w:rPr>
          <w:b/>
        </w:rPr>
        <w:t>4 – DA DOCUMENTAÇÃO</w:t>
      </w:r>
    </w:p>
    <w:p w14:paraId="0C3B634D" w14:textId="77777777" w:rsidR="00961646" w:rsidRDefault="00961646" w:rsidP="00961646">
      <w:pPr>
        <w:pStyle w:val="Corpodetexto"/>
        <w:tabs>
          <w:tab w:val="left" w:leader="dot" w:pos="4766"/>
        </w:tabs>
        <w:ind w:left="960"/>
        <w:jc w:val="both"/>
      </w:pPr>
    </w:p>
    <w:p w14:paraId="5D5D44DB" w14:textId="77777777" w:rsidR="00961646" w:rsidRDefault="00961646" w:rsidP="00961646">
      <w:pPr>
        <w:pStyle w:val="Corpodetexto"/>
        <w:tabs>
          <w:tab w:val="left" w:leader="dot" w:pos="4766"/>
        </w:tabs>
        <w:ind w:left="960"/>
        <w:jc w:val="both"/>
      </w:pPr>
      <w:r>
        <w:t>4.1 Não serão aceitas documentações e propostas enviadas e/ou impressas em papel térmico tipo usado em aparelhos de fac-símile.</w:t>
      </w:r>
    </w:p>
    <w:p w14:paraId="5E277520" w14:textId="77777777" w:rsidR="00961646" w:rsidRDefault="00961646" w:rsidP="00961646">
      <w:pPr>
        <w:pStyle w:val="Corpodetexto"/>
        <w:tabs>
          <w:tab w:val="left" w:leader="dot" w:pos="4766"/>
        </w:tabs>
        <w:ind w:left="960"/>
        <w:jc w:val="both"/>
      </w:pPr>
      <w:r>
        <w:t>4.2 Todas as declarações solicitadas neste Edital deverão vir datadas e assinadas pelo representante legal da licitante.</w:t>
      </w:r>
    </w:p>
    <w:p w14:paraId="1D837B44" w14:textId="4E330FA6" w:rsidR="00961646" w:rsidRDefault="00961646" w:rsidP="00961646">
      <w:pPr>
        <w:pStyle w:val="Corpodetexto"/>
        <w:tabs>
          <w:tab w:val="left" w:leader="dot" w:pos="4766"/>
        </w:tabs>
        <w:ind w:left="960"/>
        <w:jc w:val="both"/>
      </w:pPr>
      <w:r>
        <w:t>4.3 Os documentos extraídos de sistemas informatizados (internet) ficam sujeitos</w:t>
      </w:r>
      <w:r w:rsidRPr="00961646">
        <w:t xml:space="preserve"> </w:t>
      </w:r>
      <w:r>
        <w:t>verificação de sua autenticidade pela Administração.</w:t>
      </w:r>
    </w:p>
    <w:p w14:paraId="581C9786" w14:textId="77777777" w:rsidR="00961646" w:rsidRDefault="00961646" w:rsidP="00961646">
      <w:pPr>
        <w:pStyle w:val="Corpodetexto"/>
        <w:tabs>
          <w:tab w:val="left" w:leader="dot" w:pos="4766"/>
        </w:tabs>
        <w:ind w:left="960"/>
        <w:jc w:val="both"/>
      </w:pPr>
      <w:r>
        <w:t xml:space="preserve">4.4 Os envelopes devem vir separados por Lote. </w:t>
      </w:r>
    </w:p>
    <w:p w14:paraId="05DFC63E" w14:textId="77777777" w:rsidR="00961646" w:rsidRDefault="00961646" w:rsidP="00961646">
      <w:pPr>
        <w:pStyle w:val="Corpodetexto"/>
        <w:tabs>
          <w:tab w:val="left" w:leader="dot" w:pos="4766"/>
        </w:tabs>
        <w:ind w:left="960"/>
        <w:jc w:val="both"/>
      </w:pPr>
      <w:r>
        <w:t>4.5 Caso a proponente intente participar dos dois lotes, deve apresentar quatro envelopes, contendo separadamente os documentos necessários à habilitação e à proposta financeira, devidamente identificados.</w:t>
      </w:r>
      <w:r w:rsidRPr="00961646">
        <w:t xml:space="preserve"> </w:t>
      </w:r>
    </w:p>
    <w:p w14:paraId="3EECACB6" w14:textId="77777777" w:rsidR="00961646" w:rsidRDefault="00961646" w:rsidP="00961646">
      <w:pPr>
        <w:pStyle w:val="Corpodetexto"/>
        <w:tabs>
          <w:tab w:val="left" w:leader="dot" w:pos="4766"/>
        </w:tabs>
        <w:ind w:left="960"/>
        <w:jc w:val="both"/>
      </w:pPr>
    </w:p>
    <w:p w14:paraId="65D26181" w14:textId="74C4DA03" w:rsidR="00961646" w:rsidRPr="00E015F8" w:rsidRDefault="00961646" w:rsidP="00961646">
      <w:pPr>
        <w:pStyle w:val="Corpodetexto"/>
        <w:tabs>
          <w:tab w:val="left" w:leader="dot" w:pos="4766"/>
        </w:tabs>
        <w:ind w:left="960"/>
        <w:jc w:val="both"/>
        <w:rPr>
          <w:b/>
        </w:rPr>
      </w:pPr>
      <w:r w:rsidRPr="00E015F8">
        <w:rPr>
          <w:b/>
        </w:rPr>
        <w:t>5 – DA HABILITAÇÃO – 1ª ETAPA</w:t>
      </w:r>
    </w:p>
    <w:p w14:paraId="52F38361" w14:textId="77777777" w:rsidR="00961646" w:rsidRDefault="00961646" w:rsidP="00961646">
      <w:pPr>
        <w:pStyle w:val="Corpodetexto"/>
        <w:tabs>
          <w:tab w:val="left" w:leader="dot" w:pos="4766"/>
        </w:tabs>
        <w:ind w:left="960"/>
        <w:jc w:val="both"/>
      </w:pPr>
    </w:p>
    <w:p w14:paraId="63040132" w14:textId="77777777" w:rsidR="00961646" w:rsidRDefault="00961646" w:rsidP="00961646">
      <w:pPr>
        <w:pStyle w:val="Corpodetexto"/>
        <w:tabs>
          <w:tab w:val="left" w:leader="dot" w:pos="4766"/>
        </w:tabs>
        <w:ind w:left="960"/>
        <w:jc w:val="both"/>
      </w:pPr>
      <w:r>
        <w:t>5.1. Para fins de habilitação em qualquer dos Lotes, a licitante deverá apresentar, dentro do ENVELOPE Nº 01, os seguintes documentos, sob pena de inabilitação:</w:t>
      </w:r>
    </w:p>
    <w:p w14:paraId="2BAEB6A7" w14:textId="77777777" w:rsidR="00961646" w:rsidRDefault="00961646" w:rsidP="00961646">
      <w:pPr>
        <w:pStyle w:val="Corpodetexto"/>
        <w:tabs>
          <w:tab w:val="left" w:leader="dot" w:pos="4766"/>
        </w:tabs>
        <w:ind w:left="960"/>
        <w:jc w:val="both"/>
      </w:pPr>
      <w:r>
        <w:t>5.1.1 Declaração (de que não emprega menores de idade) que atende ao disposto no artigo 7°, inciso XXXIII, da Constituição Federal, conforme o modelo do Decreto Federal n. 4.358/02, ou se emprega, na condição de estagiário ou aprendiz (Anexo III);</w:t>
      </w:r>
    </w:p>
    <w:p w14:paraId="68A1F630" w14:textId="77777777" w:rsidR="00961646" w:rsidRDefault="00961646" w:rsidP="00961646">
      <w:pPr>
        <w:pStyle w:val="Corpodetexto"/>
        <w:tabs>
          <w:tab w:val="left" w:leader="dot" w:pos="4766"/>
        </w:tabs>
        <w:ind w:left="960"/>
        <w:jc w:val="both"/>
      </w:pPr>
      <w:r>
        <w:t>5.1.2 Declaração de que o licitante cumpre as exigências de reserva de cargos para pessoa com deficiência e para reabilitado da Previdência Social, previstas em lei e em outras normas específicas (artigo 63, inciso IV da Lei nº 14.133/2021);</w:t>
      </w:r>
    </w:p>
    <w:p w14:paraId="286E8141" w14:textId="77777777" w:rsidR="00961646" w:rsidRDefault="00961646" w:rsidP="00961646">
      <w:pPr>
        <w:pStyle w:val="Corpodetexto"/>
        <w:tabs>
          <w:tab w:val="left" w:leader="dot" w:pos="4766"/>
        </w:tabs>
        <w:ind w:left="960"/>
        <w:jc w:val="both"/>
      </w:pPr>
      <w:r>
        <w:t>5.1.3 Termo de Vistoria, conforme modelo constante no Anexo IV, atestando que empresa licitante inspecionou o local de prestação do serviço, e que pode atender plenamente ao objeto contratado;</w:t>
      </w:r>
    </w:p>
    <w:p w14:paraId="32617115" w14:textId="77777777" w:rsidR="00961646" w:rsidRDefault="00961646" w:rsidP="00961646">
      <w:pPr>
        <w:pStyle w:val="Corpodetexto"/>
        <w:tabs>
          <w:tab w:val="left" w:leader="dot" w:pos="4766"/>
        </w:tabs>
        <w:ind w:left="960"/>
        <w:jc w:val="both"/>
      </w:pPr>
      <w:r>
        <w:t>5.1.4 Registro comercial, no caso de empresa individual;</w:t>
      </w:r>
    </w:p>
    <w:p w14:paraId="5F3BFDA1" w14:textId="77777777" w:rsidR="00961646" w:rsidRDefault="00961646" w:rsidP="00961646">
      <w:pPr>
        <w:pStyle w:val="Corpodetexto"/>
        <w:tabs>
          <w:tab w:val="left" w:leader="dot" w:pos="4766"/>
        </w:tabs>
        <w:ind w:left="960"/>
        <w:jc w:val="both"/>
      </w:pPr>
      <w:r>
        <w:t>5.1.5 Ato constitutivo, estatuto ou contrato social em vigor, devidamente registrado, em se tratando de sociedades comerciais, e, no caso de sociedade por ações, acompanhado de documentos de eleição de seus administradores;</w:t>
      </w:r>
    </w:p>
    <w:p w14:paraId="1B74DBE2" w14:textId="77777777" w:rsidR="00EB031A" w:rsidRDefault="00EB031A" w:rsidP="00961646">
      <w:pPr>
        <w:pStyle w:val="Corpodetexto"/>
        <w:tabs>
          <w:tab w:val="left" w:leader="dot" w:pos="4766"/>
        </w:tabs>
        <w:ind w:left="960"/>
        <w:jc w:val="both"/>
      </w:pPr>
    </w:p>
    <w:p w14:paraId="6D24327C" w14:textId="77777777" w:rsidR="00EB031A" w:rsidRDefault="00EB031A" w:rsidP="00961646">
      <w:pPr>
        <w:pStyle w:val="Corpodetexto"/>
        <w:tabs>
          <w:tab w:val="left" w:leader="dot" w:pos="4766"/>
        </w:tabs>
        <w:ind w:left="960"/>
        <w:jc w:val="both"/>
      </w:pPr>
    </w:p>
    <w:p w14:paraId="20B1B789" w14:textId="77777777" w:rsidR="00EB031A" w:rsidRDefault="00EB031A" w:rsidP="00961646">
      <w:pPr>
        <w:pStyle w:val="Corpodetexto"/>
        <w:tabs>
          <w:tab w:val="left" w:leader="dot" w:pos="4766"/>
        </w:tabs>
        <w:ind w:left="960"/>
        <w:jc w:val="both"/>
      </w:pPr>
    </w:p>
    <w:p w14:paraId="1B7E02E0" w14:textId="77777777" w:rsidR="00961646" w:rsidRDefault="00961646" w:rsidP="00961646">
      <w:pPr>
        <w:pStyle w:val="Corpodetexto"/>
        <w:tabs>
          <w:tab w:val="left" w:leader="dot" w:pos="4766"/>
        </w:tabs>
        <w:ind w:left="960"/>
        <w:jc w:val="both"/>
      </w:pPr>
      <w:r>
        <w:t>5.1.6 Decreto de autorização, em se tratando de empresa ou sociedade estrangeira em funcionamento no País, e ato de registro ou autorização para funcionamento expedido pelo órgão competente, quando a atividade assim o exigir.</w:t>
      </w:r>
    </w:p>
    <w:p w14:paraId="4C4108BE" w14:textId="77777777" w:rsidR="00961646" w:rsidRDefault="00961646" w:rsidP="00961646">
      <w:pPr>
        <w:pStyle w:val="Corpodetexto"/>
        <w:tabs>
          <w:tab w:val="left" w:leader="dot" w:pos="4766"/>
        </w:tabs>
        <w:ind w:left="960"/>
        <w:jc w:val="both"/>
      </w:pPr>
      <w:r>
        <w:t>5.1.7 Certidão expedida por órgão público ou entidade filantrópica, de que a licitante desenvolve ou desenvolveu atividades assemelhadas às previstas no certame, nos últimos cinco anos, e para as quais pretenda oferecer proposta, em prazo não inferior a (§ 3º do artigo 67 da Lei nº 14.133/2021):</w:t>
      </w:r>
    </w:p>
    <w:p w14:paraId="75F931CB" w14:textId="77777777" w:rsidR="00961646" w:rsidRDefault="00961646" w:rsidP="00961646">
      <w:pPr>
        <w:pStyle w:val="Corpodetexto"/>
        <w:tabs>
          <w:tab w:val="left" w:leader="dot" w:pos="4766"/>
        </w:tabs>
        <w:ind w:left="960"/>
        <w:jc w:val="both"/>
      </w:pPr>
      <w:r>
        <w:t>I - 24 (vinte e quatro) meses para o Lote 1;</w:t>
      </w:r>
    </w:p>
    <w:p w14:paraId="73F8319A" w14:textId="77777777" w:rsidR="00961646" w:rsidRDefault="00961646" w:rsidP="00961646">
      <w:pPr>
        <w:pStyle w:val="Corpodetexto"/>
        <w:tabs>
          <w:tab w:val="left" w:leader="dot" w:pos="4766"/>
        </w:tabs>
        <w:ind w:left="960"/>
        <w:jc w:val="both"/>
      </w:pPr>
      <w:r>
        <w:t>II - 36 (trinta e seis) meses para o Lote 2.</w:t>
      </w:r>
    </w:p>
    <w:p w14:paraId="22FFB1AF" w14:textId="77777777" w:rsidR="00961646" w:rsidRDefault="00961646" w:rsidP="00961646">
      <w:pPr>
        <w:pStyle w:val="Corpodetexto"/>
        <w:tabs>
          <w:tab w:val="left" w:leader="dot" w:pos="4766"/>
        </w:tabs>
        <w:ind w:left="960"/>
        <w:jc w:val="both"/>
      </w:pPr>
      <w:r>
        <w:t>5.2 Para o Lote 1, cópia autenticada da identidade profissional e declaração subscrita (modelo constante no Anexo V) pelos profissionais relacionados neste item, de que detém vínculo com a licitante, na forma de contrato com registro em cartório; ou registro de contrato de trabalho com anotação em CTPS, ou, ainda; prova de que o profissional integra o corpo societário da empresa, na função de colaborador essencial ao desenvolvimento da atividade proposta no presente certame, com no mínimo 04 (quatro) profissionais Médicos, com formação de Clínico Geral, com registro junto ao Conselho Regional de Medicina de Santa Catarina (artigo 67, inciso I da Lei nº 14.133/2021);</w:t>
      </w:r>
    </w:p>
    <w:p w14:paraId="46505B9E" w14:textId="77777777" w:rsidR="00961646" w:rsidRDefault="00961646" w:rsidP="00961646">
      <w:pPr>
        <w:pStyle w:val="Corpodetexto"/>
        <w:tabs>
          <w:tab w:val="left" w:leader="dot" w:pos="4766"/>
        </w:tabs>
        <w:ind w:left="960"/>
        <w:jc w:val="both"/>
      </w:pPr>
      <w:r>
        <w:t>5.3 Para o Lote 2 (artigo 67, inciso III da Lei nº 14.133/2021):</w:t>
      </w:r>
    </w:p>
    <w:p w14:paraId="13D79C76" w14:textId="77777777" w:rsidR="00961646" w:rsidRDefault="00961646" w:rsidP="00961646">
      <w:pPr>
        <w:pStyle w:val="Corpodetexto"/>
        <w:tabs>
          <w:tab w:val="left" w:leader="dot" w:pos="4766"/>
        </w:tabs>
        <w:ind w:left="960"/>
        <w:jc w:val="both"/>
      </w:pPr>
      <w:r>
        <w:t>5.3.1 Cópia autenticada dos documentos de identificação profissional do Administrador, com registro perante o Conselho Regional de Administração (CRA/SC), e o respectivo vínculo com a licitante, na forma de contrato com registro em cartório, rubricado pela Delegacia Regional do CRA, ou; registro de contrato de trabalho com anotação em CTPS, ou, ainda; prova de que o profissional integra o corpo societário da empresa.</w:t>
      </w:r>
    </w:p>
    <w:p w14:paraId="519A0919" w14:textId="77777777" w:rsidR="00961646" w:rsidRDefault="00961646" w:rsidP="00961646">
      <w:pPr>
        <w:pStyle w:val="Corpodetexto"/>
        <w:tabs>
          <w:tab w:val="left" w:leader="dot" w:pos="4766"/>
        </w:tabs>
        <w:ind w:left="960"/>
        <w:jc w:val="both"/>
      </w:pPr>
      <w:r>
        <w:t>5.3.2 Cópia autenticada da identidade profissional e cópia autenticada do registro de contrato de trabalho com anotação em CTPS, ou, ainda prova de que o profissional integra o corpo societário da empresa, na função de colaborador essencial ao desenvolvimento da atividade proposta no presente certame, com no mínimo:</w:t>
      </w:r>
    </w:p>
    <w:p w14:paraId="1D5BE0B2" w14:textId="77777777" w:rsidR="00961646" w:rsidRDefault="00961646" w:rsidP="00961646">
      <w:pPr>
        <w:pStyle w:val="Corpodetexto"/>
        <w:tabs>
          <w:tab w:val="left" w:leader="dot" w:pos="4766"/>
        </w:tabs>
        <w:ind w:left="960"/>
        <w:jc w:val="both"/>
      </w:pPr>
      <w:r>
        <w:t>I - 01 (um) profissional Enfermeiro, com inscrição perante o Conselho Regional de Enfermagem do Estado de Santa Catarina;</w:t>
      </w:r>
    </w:p>
    <w:p w14:paraId="68C7D39E" w14:textId="77777777" w:rsidR="00961646" w:rsidRDefault="00961646" w:rsidP="00961646">
      <w:pPr>
        <w:pStyle w:val="Corpodetexto"/>
        <w:tabs>
          <w:tab w:val="left" w:leader="dot" w:pos="4766"/>
        </w:tabs>
        <w:ind w:left="960"/>
        <w:jc w:val="both"/>
      </w:pPr>
      <w:r>
        <w:t>II - 10 (dez) Técnicos em Enfermagem, com inscrição perante o Conselho Regional de Enfermagem do Estado de Santa Catarina;</w:t>
      </w:r>
    </w:p>
    <w:p w14:paraId="550E5520" w14:textId="77777777" w:rsidR="00961646" w:rsidRDefault="00961646" w:rsidP="00961646">
      <w:pPr>
        <w:pStyle w:val="Corpodetexto"/>
        <w:tabs>
          <w:tab w:val="left" w:leader="dot" w:pos="4766"/>
        </w:tabs>
        <w:ind w:left="960"/>
        <w:jc w:val="both"/>
      </w:pPr>
      <w:r>
        <w:t>III – 01 (um) Auxiliar em Enfermagem, com inscrição perante o Conselho Regional de Enfermagem do Estado de Santa Catarina;</w:t>
      </w:r>
    </w:p>
    <w:p w14:paraId="21E488B7" w14:textId="77777777" w:rsidR="00961646" w:rsidRDefault="00961646" w:rsidP="00961646">
      <w:pPr>
        <w:pStyle w:val="Corpodetexto"/>
        <w:tabs>
          <w:tab w:val="left" w:leader="dot" w:pos="4766"/>
        </w:tabs>
        <w:ind w:left="960"/>
        <w:jc w:val="both"/>
      </w:pPr>
      <w:r>
        <w:t>IV – 01 (um) Farmacêutico, com inscrição perante o Conselho Regional de Farmácia do Estado de Santa Catarina;</w:t>
      </w:r>
    </w:p>
    <w:p w14:paraId="575D9105" w14:textId="77777777" w:rsidR="00961646" w:rsidRDefault="00961646" w:rsidP="00961646">
      <w:pPr>
        <w:pStyle w:val="Corpodetexto"/>
        <w:tabs>
          <w:tab w:val="left" w:leader="dot" w:pos="4766"/>
        </w:tabs>
        <w:ind w:left="960"/>
        <w:jc w:val="both"/>
      </w:pPr>
      <w:r>
        <w:t>V – 04 (quatro) motoristas, devidamente habilitados segundo as normas de trânsito vigentes (habilitação tipo “D” ou “E”), com curso de capacitação para operação de veículo de urgência, mediante apresentação de cópia autenticada da CNH e do certificado emitido por empresa com registro junto ao Departamento Estadual de Trânsito (DETRAN) do Estado de origem, com vigência na data de realização do certame;</w:t>
      </w:r>
    </w:p>
    <w:p w14:paraId="3B916407" w14:textId="77777777" w:rsidR="00961646" w:rsidRDefault="00961646" w:rsidP="00961646">
      <w:pPr>
        <w:pStyle w:val="Corpodetexto"/>
        <w:tabs>
          <w:tab w:val="left" w:leader="dot" w:pos="4766"/>
        </w:tabs>
        <w:ind w:left="960"/>
        <w:jc w:val="both"/>
      </w:pPr>
      <w:r>
        <w:t>VI - 04 (quatro) profissionais para exercer as funções de recepcionista, com nível de graduação de ensino médio completo, comprovando-se pela cópia autenticada do diploma de conclusão do ensino médio ou ainda, do histórico escolar definitivo do ensino médio.</w:t>
      </w:r>
    </w:p>
    <w:p w14:paraId="53B73A02" w14:textId="77777777" w:rsidR="00961646" w:rsidRDefault="00961646" w:rsidP="00961646">
      <w:pPr>
        <w:pStyle w:val="Corpodetexto"/>
        <w:tabs>
          <w:tab w:val="left" w:leader="dot" w:pos="4766"/>
        </w:tabs>
        <w:ind w:left="960"/>
        <w:jc w:val="both"/>
      </w:pPr>
      <w:r>
        <w:t>5.4 A validade do reconhecimento de firma e das autenticações indicadas neste edital, ficam limitadas a 30 (trinta) dias anteriores à data de realização do certame.</w:t>
      </w:r>
    </w:p>
    <w:p w14:paraId="373933EC" w14:textId="77777777" w:rsidR="00961646" w:rsidRDefault="00961646" w:rsidP="00961646">
      <w:pPr>
        <w:pStyle w:val="Corpodetexto"/>
        <w:tabs>
          <w:tab w:val="left" w:leader="dot" w:pos="4766"/>
        </w:tabs>
        <w:ind w:left="960"/>
        <w:jc w:val="both"/>
      </w:pPr>
      <w:r>
        <w:t>5.5 A vistoria prévia a que alude o item 5.1.3, do presente edital, deverá ser realizada até 03 (dois) dias antes da data aprazada para abertura da licitação.</w:t>
      </w:r>
    </w:p>
    <w:p w14:paraId="70491F27" w14:textId="77777777" w:rsidR="00E015F8" w:rsidRDefault="00961646" w:rsidP="00961646">
      <w:pPr>
        <w:pStyle w:val="Corpodetexto"/>
        <w:tabs>
          <w:tab w:val="left" w:leader="dot" w:pos="4766"/>
        </w:tabs>
        <w:ind w:left="960"/>
        <w:jc w:val="both"/>
      </w:pPr>
      <w:r>
        <w:t xml:space="preserve">5.6 A documentação comprobatória de regularidade fiscal será apresentada apenas pelo licitante vencedor (artigo 63, inciso II da Lei nº 14.133/2021). Fica contudo, a critério livre </w:t>
      </w:r>
    </w:p>
    <w:p w14:paraId="03BFF84B" w14:textId="77777777" w:rsidR="00E015F8" w:rsidRDefault="00E015F8" w:rsidP="00961646">
      <w:pPr>
        <w:pStyle w:val="Corpodetexto"/>
        <w:tabs>
          <w:tab w:val="left" w:leader="dot" w:pos="4766"/>
        </w:tabs>
        <w:ind w:left="960"/>
        <w:jc w:val="both"/>
      </w:pPr>
    </w:p>
    <w:p w14:paraId="76A50EF0" w14:textId="77777777" w:rsidR="00E015F8" w:rsidRDefault="00E015F8" w:rsidP="00961646">
      <w:pPr>
        <w:pStyle w:val="Corpodetexto"/>
        <w:tabs>
          <w:tab w:val="left" w:leader="dot" w:pos="4766"/>
        </w:tabs>
        <w:ind w:left="960"/>
        <w:jc w:val="both"/>
      </w:pPr>
    </w:p>
    <w:p w14:paraId="353B0825" w14:textId="77777777" w:rsidR="00E015F8" w:rsidRDefault="00E015F8" w:rsidP="00961646">
      <w:pPr>
        <w:pStyle w:val="Corpodetexto"/>
        <w:tabs>
          <w:tab w:val="left" w:leader="dot" w:pos="4766"/>
        </w:tabs>
        <w:ind w:left="960"/>
        <w:jc w:val="both"/>
      </w:pPr>
    </w:p>
    <w:p w14:paraId="34B45021" w14:textId="77777777" w:rsidR="00E015F8" w:rsidRDefault="00E015F8" w:rsidP="00961646">
      <w:pPr>
        <w:pStyle w:val="Corpodetexto"/>
        <w:tabs>
          <w:tab w:val="left" w:leader="dot" w:pos="4766"/>
        </w:tabs>
        <w:ind w:left="960"/>
        <w:jc w:val="both"/>
      </w:pPr>
    </w:p>
    <w:p w14:paraId="0472CFEB" w14:textId="77777777" w:rsidR="00E015F8" w:rsidRDefault="00E015F8" w:rsidP="00961646">
      <w:pPr>
        <w:pStyle w:val="Corpodetexto"/>
        <w:tabs>
          <w:tab w:val="left" w:leader="dot" w:pos="4766"/>
        </w:tabs>
        <w:ind w:left="960"/>
        <w:jc w:val="both"/>
      </w:pPr>
    </w:p>
    <w:p w14:paraId="439F1A40" w14:textId="77777777" w:rsidR="00E015F8" w:rsidRDefault="00E015F8" w:rsidP="00961646">
      <w:pPr>
        <w:pStyle w:val="Corpodetexto"/>
        <w:tabs>
          <w:tab w:val="left" w:leader="dot" w:pos="4766"/>
        </w:tabs>
        <w:ind w:left="960"/>
        <w:jc w:val="both"/>
      </w:pPr>
    </w:p>
    <w:p w14:paraId="49BEE5B6" w14:textId="77777777" w:rsidR="00E015F8" w:rsidRDefault="00E015F8" w:rsidP="00961646">
      <w:pPr>
        <w:pStyle w:val="Corpodetexto"/>
        <w:tabs>
          <w:tab w:val="left" w:leader="dot" w:pos="4766"/>
        </w:tabs>
        <w:ind w:left="960"/>
        <w:jc w:val="both"/>
      </w:pPr>
    </w:p>
    <w:p w14:paraId="3B7F5680" w14:textId="77777777" w:rsidR="00E015F8" w:rsidRDefault="00E015F8" w:rsidP="00961646">
      <w:pPr>
        <w:pStyle w:val="Corpodetexto"/>
        <w:tabs>
          <w:tab w:val="left" w:leader="dot" w:pos="4766"/>
        </w:tabs>
        <w:ind w:left="960"/>
        <w:jc w:val="both"/>
      </w:pPr>
    </w:p>
    <w:p w14:paraId="2889AC5E" w14:textId="403D1E4B" w:rsidR="00961646" w:rsidRDefault="00961646" w:rsidP="00961646">
      <w:pPr>
        <w:pStyle w:val="Corpodetexto"/>
        <w:tabs>
          <w:tab w:val="left" w:leader="dot" w:pos="4766"/>
        </w:tabs>
        <w:ind w:left="960"/>
        <w:jc w:val="both"/>
      </w:pPr>
      <w:r>
        <w:t>dos licitantes, a apresentação dos documentos comprobatórios de regularidade fiscal, conforme item 9.11 deste edital, já no momento da habilitação.</w:t>
      </w:r>
    </w:p>
    <w:p w14:paraId="62D6E9D0" w14:textId="77777777" w:rsidR="00961646" w:rsidRDefault="00961646" w:rsidP="00961646">
      <w:pPr>
        <w:pStyle w:val="Corpodetexto"/>
        <w:tabs>
          <w:tab w:val="left" w:leader="dot" w:pos="4766"/>
        </w:tabs>
        <w:ind w:left="960"/>
        <w:jc w:val="both"/>
      </w:pPr>
      <w:r>
        <w:t xml:space="preserve">5.7 Microempresas ou empresas de pequeno porte, que pretendam se utilizar dos benefícios previstos nos artigos 42 a 45 da Lei Complementar n. 123/2006, disciplinados benefícios previstos nos artigos 42 a 45 da Lei Complementar n. 123/2006, disciplinados </w:t>
      </w:r>
    </w:p>
    <w:p w14:paraId="24C8CF8E" w14:textId="69D4BFAE" w:rsidR="00961646" w:rsidRDefault="00961646" w:rsidP="00961646">
      <w:pPr>
        <w:pStyle w:val="Corpodetexto"/>
        <w:tabs>
          <w:tab w:val="left" w:leader="dot" w:pos="4766"/>
        </w:tabs>
        <w:ind w:left="960"/>
        <w:jc w:val="both"/>
      </w:pPr>
      <w:r>
        <w:t>no item 8 deste edital, deverão apresentar,  no Envelope n. 01 - Habilitação, declaração fornecida pela junta comercial, de que se enquadra como microempresa ou empresa de pequeno porte, além de todos os documentos previstos neste edital.</w:t>
      </w:r>
    </w:p>
    <w:p w14:paraId="46CF30E9" w14:textId="77777777" w:rsidR="00961646" w:rsidRDefault="00961646" w:rsidP="00961646">
      <w:pPr>
        <w:pStyle w:val="Corpodetexto"/>
        <w:tabs>
          <w:tab w:val="left" w:leader="dot" w:pos="4766"/>
        </w:tabs>
        <w:ind w:left="960"/>
        <w:jc w:val="both"/>
      </w:pPr>
      <w:r>
        <w:t>5.8 Microempresas ou empresas de pequeno porte que pretendam se utilizar benefícios previstos no artigo 47 e no § 3º do artigo 48 da Lei Complementar n. 123/2006, disciplinados pelo Decreto Municipal n. 66/2019, deverão apresentar, no Envelope n. 01 - Habilitação, certidão do município onde esteja situado a sede da proponente, dando conta de sua localização em relação à abrangência local ou regional.</w:t>
      </w:r>
    </w:p>
    <w:p w14:paraId="4BCD5E05" w14:textId="15942893" w:rsidR="00961646" w:rsidRDefault="00961646" w:rsidP="00961646">
      <w:pPr>
        <w:pStyle w:val="Corpodetexto"/>
        <w:tabs>
          <w:tab w:val="left" w:leader="dot" w:pos="4766"/>
        </w:tabs>
        <w:ind w:left="960"/>
        <w:jc w:val="both"/>
      </w:pPr>
      <w:r>
        <w:t>5.9 A inobservância na apresentação dos documentos previstos nesta seção, desclassificará a proponente, pela sua inabilitação, ou impedirá o uso do benefício pretendido, para o caso dos itens 5.7 e 5.8.</w:t>
      </w:r>
    </w:p>
    <w:p w14:paraId="5952F259" w14:textId="77777777" w:rsidR="00961646" w:rsidRDefault="00961646" w:rsidP="00961646">
      <w:pPr>
        <w:pStyle w:val="Corpodetexto"/>
        <w:tabs>
          <w:tab w:val="left" w:leader="dot" w:pos="4766"/>
        </w:tabs>
        <w:ind w:left="960"/>
        <w:jc w:val="both"/>
      </w:pPr>
    </w:p>
    <w:p w14:paraId="5E28141A" w14:textId="77777777" w:rsidR="00961646" w:rsidRPr="00E015F8" w:rsidRDefault="00961646" w:rsidP="00961646">
      <w:pPr>
        <w:pStyle w:val="Corpodetexto"/>
        <w:tabs>
          <w:tab w:val="left" w:leader="dot" w:pos="4766"/>
        </w:tabs>
        <w:ind w:left="960"/>
        <w:jc w:val="both"/>
        <w:rPr>
          <w:b/>
        </w:rPr>
      </w:pPr>
      <w:r w:rsidRPr="00E015F8">
        <w:rPr>
          <w:b/>
        </w:rPr>
        <w:t>6 - DA PROPOSTA – 2ª ETAPA</w:t>
      </w:r>
    </w:p>
    <w:p w14:paraId="42980622" w14:textId="77777777" w:rsidR="00961646" w:rsidRDefault="00961646" w:rsidP="00961646">
      <w:pPr>
        <w:pStyle w:val="Corpodetexto"/>
        <w:tabs>
          <w:tab w:val="left" w:leader="dot" w:pos="4766"/>
        </w:tabs>
        <w:ind w:left="960"/>
        <w:jc w:val="both"/>
      </w:pPr>
    </w:p>
    <w:p w14:paraId="5D301447" w14:textId="77777777" w:rsidR="00961646" w:rsidRDefault="00961646" w:rsidP="00961646">
      <w:pPr>
        <w:pStyle w:val="Corpodetexto"/>
        <w:tabs>
          <w:tab w:val="left" w:leader="dot" w:pos="4766"/>
        </w:tabs>
        <w:ind w:left="960"/>
        <w:jc w:val="both"/>
      </w:pPr>
      <w:r>
        <w:t>6.1. O Envelope n. 02 deverá conter a proposta de preço equivalente aos serviços prestados, na forma prevista neste Edital, conforme referencial técnico descrito no Anexo VI.</w:t>
      </w:r>
    </w:p>
    <w:p w14:paraId="1886BE0A" w14:textId="77777777" w:rsidR="00961646" w:rsidRDefault="00961646" w:rsidP="00961646">
      <w:pPr>
        <w:pStyle w:val="Corpodetexto"/>
        <w:tabs>
          <w:tab w:val="left" w:leader="dot" w:pos="4766"/>
        </w:tabs>
        <w:ind w:left="960"/>
        <w:jc w:val="both"/>
      </w:pPr>
      <w:r>
        <w:t>6.2. O licitante deverá apresentar somente uma proposta para o objeto desta licitação, digitada, em uma lauda, conforme modelo previsto no Anexo I.</w:t>
      </w:r>
    </w:p>
    <w:p w14:paraId="04353BBC" w14:textId="77777777" w:rsidR="00961646" w:rsidRDefault="00961646" w:rsidP="00961646">
      <w:pPr>
        <w:pStyle w:val="Corpodetexto"/>
        <w:tabs>
          <w:tab w:val="left" w:leader="dot" w:pos="4766"/>
        </w:tabs>
        <w:ind w:left="960"/>
        <w:jc w:val="both"/>
      </w:pPr>
      <w:r>
        <w:t>6.3. O prazo de validade da proposta será de 60 (sessenta) dias, restando subentendido que todos os custos e encargos necessários à correta instalação e funcionamento dos serviços estará incluída nela (§ 1º do artigo 63 da Lei 14.133/2021)</w:t>
      </w:r>
    </w:p>
    <w:p w14:paraId="09415452" w14:textId="77777777" w:rsidR="00961646" w:rsidRDefault="00961646" w:rsidP="00961646">
      <w:pPr>
        <w:pStyle w:val="Corpodetexto"/>
        <w:tabs>
          <w:tab w:val="left" w:leader="dot" w:pos="4766"/>
        </w:tabs>
        <w:ind w:left="960"/>
        <w:jc w:val="both"/>
      </w:pPr>
      <w:r>
        <w:t>6.3.1. Os custos relativos à proposta mensal deverão abranger o provisionamento para o Fundo de Garantia de Tempo de Serviço, contribuição previdenciária, contribuição social, férias, adicionais respectivos, décimo terceiro salário, multas, aviso prévio indenizado, e quaisquer outros encargos de natureza trabalhista, fiscal ou parafiscal necessárias ao bom desempenho da atividade proposta.</w:t>
      </w:r>
    </w:p>
    <w:p w14:paraId="60E4200A" w14:textId="2A4C8A08" w:rsidR="00961646" w:rsidRDefault="00961646" w:rsidP="00961646">
      <w:pPr>
        <w:pStyle w:val="Corpodetexto"/>
        <w:tabs>
          <w:tab w:val="left" w:leader="dot" w:pos="4766"/>
        </w:tabs>
        <w:ind w:left="960"/>
        <w:jc w:val="both"/>
      </w:pPr>
      <w:r>
        <w:t>6.4. A empresa licitante deverá cotar a proposta financeira, mencionando o valor total da contraprestação financeira específica, nos seguintes limites:</w:t>
      </w:r>
    </w:p>
    <w:p w14:paraId="242AE77D" w14:textId="77777777" w:rsidR="00961646" w:rsidRDefault="00961646" w:rsidP="00961646">
      <w:pPr>
        <w:pStyle w:val="Corpodetexto"/>
        <w:tabs>
          <w:tab w:val="left" w:leader="dot" w:pos="4766"/>
        </w:tabs>
        <w:ind w:left="960"/>
        <w:jc w:val="both"/>
      </w:pPr>
    </w:p>
    <w:p w14:paraId="1CFF5BB0" w14:textId="77777777" w:rsidR="00961646" w:rsidRDefault="00961646" w:rsidP="00961646">
      <w:pPr>
        <w:pStyle w:val="Corpodetexto"/>
        <w:tabs>
          <w:tab w:val="left" w:leader="dot" w:pos="4766"/>
        </w:tabs>
        <w:ind w:left="960"/>
        <w:jc w:val="both"/>
      </w:pPr>
    </w:p>
    <w:tbl>
      <w:tblPr>
        <w:tblStyle w:val="Tabelacomgrade"/>
        <w:tblW w:w="0" w:type="auto"/>
        <w:jc w:val="center"/>
        <w:tblLook w:val="04A0" w:firstRow="1" w:lastRow="0" w:firstColumn="1" w:lastColumn="0" w:noHBand="0" w:noVBand="1"/>
      </w:tblPr>
      <w:tblGrid>
        <w:gridCol w:w="1452"/>
        <w:gridCol w:w="780"/>
        <w:gridCol w:w="4595"/>
        <w:gridCol w:w="1667"/>
      </w:tblGrid>
      <w:tr w:rsidR="00C02F39" w:rsidRPr="00E1762A" w14:paraId="79DCFC98" w14:textId="77777777" w:rsidTr="0022332E">
        <w:trPr>
          <w:jc w:val="center"/>
        </w:trPr>
        <w:tc>
          <w:tcPr>
            <w:tcW w:w="8494" w:type="dxa"/>
            <w:gridSpan w:val="4"/>
            <w:shd w:val="clear" w:color="auto" w:fill="A6A6A6" w:themeFill="background1" w:themeFillShade="A6"/>
          </w:tcPr>
          <w:p w14:paraId="59A3BED6" w14:textId="77777777" w:rsidR="00C02F39" w:rsidRPr="00E1762A" w:rsidRDefault="00C02F39" w:rsidP="0022332E">
            <w:pPr>
              <w:widowControl w:val="0"/>
              <w:spacing w:line="276" w:lineRule="auto"/>
              <w:rPr>
                <w:rFonts w:asciiTheme="minorHAnsi" w:hAnsiTheme="minorHAnsi" w:cstheme="minorHAnsi"/>
                <w:b/>
              </w:rPr>
            </w:pPr>
            <w:r w:rsidRPr="00E1762A">
              <w:rPr>
                <w:rFonts w:asciiTheme="minorHAnsi" w:hAnsiTheme="minorHAnsi" w:cstheme="minorHAnsi"/>
                <w:b/>
              </w:rPr>
              <w:t>LOTE 1</w:t>
            </w:r>
          </w:p>
        </w:tc>
      </w:tr>
      <w:tr w:rsidR="00C02F39" w:rsidRPr="00E1762A" w14:paraId="0E9BC366" w14:textId="77777777" w:rsidTr="0022332E">
        <w:trPr>
          <w:jc w:val="center"/>
        </w:trPr>
        <w:tc>
          <w:tcPr>
            <w:tcW w:w="1452" w:type="dxa"/>
            <w:shd w:val="clear" w:color="auto" w:fill="A6A6A6" w:themeFill="background1" w:themeFillShade="A6"/>
          </w:tcPr>
          <w:p w14:paraId="2DD33FCB"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SERVIÇO</w:t>
            </w:r>
          </w:p>
        </w:tc>
        <w:tc>
          <w:tcPr>
            <w:tcW w:w="780" w:type="dxa"/>
            <w:shd w:val="clear" w:color="auto" w:fill="A6A6A6" w:themeFill="background1" w:themeFillShade="A6"/>
          </w:tcPr>
          <w:p w14:paraId="1C4309DE"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UND</w:t>
            </w:r>
          </w:p>
        </w:tc>
        <w:tc>
          <w:tcPr>
            <w:tcW w:w="4595" w:type="dxa"/>
            <w:shd w:val="clear" w:color="auto" w:fill="A6A6A6" w:themeFill="background1" w:themeFillShade="A6"/>
          </w:tcPr>
          <w:p w14:paraId="52DE4930"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DESCRIÇÃO</w:t>
            </w:r>
          </w:p>
        </w:tc>
        <w:tc>
          <w:tcPr>
            <w:tcW w:w="1667" w:type="dxa"/>
            <w:shd w:val="clear" w:color="auto" w:fill="A6A6A6" w:themeFill="background1" w:themeFillShade="A6"/>
          </w:tcPr>
          <w:p w14:paraId="34AA917A"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VALOR (R$)</w:t>
            </w:r>
          </w:p>
        </w:tc>
      </w:tr>
      <w:tr w:rsidR="00C02F39" w:rsidRPr="00E1762A" w14:paraId="1FE3D1CD" w14:textId="77777777" w:rsidTr="0022332E">
        <w:trPr>
          <w:jc w:val="center"/>
        </w:trPr>
        <w:tc>
          <w:tcPr>
            <w:tcW w:w="1452" w:type="dxa"/>
          </w:tcPr>
          <w:p w14:paraId="08A3DDE0" w14:textId="77777777" w:rsidR="00C02F39" w:rsidRPr="00E1762A" w:rsidRDefault="00C02F39" w:rsidP="0022332E">
            <w:pPr>
              <w:widowControl w:val="0"/>
              <w:spacing w:line="276" w:lineRule="auto"/>
              <w:jc w:val="both"/>
              <w:rPr>
                <w:rFonts w:asciiTheme="minorHAnsi" w:hAnsiTheme="minorHAnsi" w:cstheme="minorHAnsi"/>
              </w:rPr>
            </w:pPr>
            <w:r w:rsidRPr="00E1762A">
              <w:rPr>
                <w:rFonts w:asciiTheme="minorHAnsi" w:hAnsiTheme="minorHAnsi" w:cstheme="minorHAnsi"/>
              </w:rPr>
              <w:t>Pronto Atendimento Médico</w:t>
            </w:r>
          </w:p>
        </w:tc>
        <w:tc>
          <w:tcPr>
            <w:tcW w:w="780" w:type="dxa"/>
          </w:tcPr>
          <w:p w14:paraId="1183883C" w14:textId="77777777" w:rsidR="00C02F39" w:rsidRPr="00E1762A" w:rsidRDefault="00C02F39" w:rsidP="0022332E">
            <w:pPr>
              <w:widowControl w:val="0"/>
              <w:spacing w:line="276" w:lineRule="auto"/>
              <w:jc w:val="both"/>
              <w:rPr>
                <w:rFonts w:asciiTheme="minorHAnsi" w:hAnsiTheme="minorHAnsi" w:cstheme="minorHAnsi"/>
              </w:rPr>
            </w:pPr>
            <w:r w:rsidRPr="00E1762A">
              <w:rPr>
                <w:rFonts w:asciiTheme="minorHAnsi" w:hAnsiTheme="minorHAnsi" w:cstheme="minorHAnsi"/>
              </w:rPr>
              <w:t>Mês</w:t>
            </w:r>
          </w:p>
        </w:tc>
        <w:tc>
          <w:tcPr>
            <w:tcW w:w="4595" w:type="dxa"/>
          </w:tcPr>
          <w:p w14:paraId="7E0E1F90" w14:textId="77777777" w:rsidR="00C02F39" w:rsidRPr="00E1762A" w:rsidRDefault="00C02F39" w:rsidP="0022332E">
            <w:pPr>
              <w:widowControl w:val="0"/>
              <w:spacing w:line="276" w:lineRule="auto"/>
              <w:jc w:val="both"/>
              <w:rPr>
                <w:rFonts w:asciiTheme="minorHAnsi" w:hAnsiTheme="minorHAnsi" w:cstheme="minorHAnsi"/>
              </w:rPr>
            </w:pPr>
            <w:r w:rsidRPr="00E1762A">
              <w:rPr>
                <w:rFonts w:asciiTheme="minorHAnsi" w:hAnsiTheme="minorHAnsi" w:cstheme="minorHAnsi"/>
              </w:rPr>
              <w:t xml:space="preserve">Prestação de serviços </w:t>
            </w:r>
            <w:r w:rsidRPr="00E1762A">
              <w:rPr>
                <w:rFonts w:asciiTheme="minorHAnsi" w:hAnsiTheme="minorHAnsi" w:cstheme="minorHAnsi"/>
                <w:u w:val="single"/>
              </w:rPr>
              <w:t>médicos</w:t>
            </w:r>
            <w:r w:rsidRPr="00E1762A">
              <w:rPr>
                <w:rFonts w:asciiTheme="minorHAnsi" w:hAnsiTheme="minorHAnsi" w:cstheme="minorHAnsi"/>
              </w:rPr>
              <w:t xml:space="preserve"> de atendimento de urgência e emergência, pelo período de vinte e quatro horas em todos os dias do mês.</w:t>
            </w:r>
          </w:p>
        </w:tc>
        <w:tc>
          <w:tcPr>
            <w:tcW w:w="1667" w:type="dxa"/>
            <w:shd w:val="clear" w:color="auto" w:fill="auto"/>
            <w:vAlign w:val="center"/>
          </w:tcPr>
          <w:p w14:paraId="7EDDD93C" w14:textId="77777777" w:rsidR="00C02F39" w:rsidRPr="00E1762A" w:rsidRDefault="00C02F39" w:rsidP="0022332E">
            <w:pPr>
              <w:widowControl w:val="0"/>
              <w:spacing w:line="276" w:lineRule="auto"/>
              <w:jc w:val="right"/>
              <w:rPr>
                <w:rFonts w:asciiTheme="minorHAnsi" w:hAnsiTheme="minorHAnsi" w:cstheme="minorHAnsi"/>
                <w:highlight w:val="yellow"/>
              </w:rPr>
            </w:pPr>
            <w:r w:rsidRPr="00E1762A">
              <w:rPr>
                <w:rFonts w:asciiTheme="minorHAnsi" w:hAnsiTheme="minorHAnsi" w:cstheme="minorHAnsi"/>
              </w:rPr>
              <w:t>10</w:t>
            </w:r>
            <w:r>
              <w:rPr>
                <w:rFonts w:asciiTheme="minorHAnsi" w:hAnsiTheme="minorHAnsi" w:cstheme="minorHAnsi"/>
              </w:rPr>
              <w:t>5</w:t>
            </w:r>
            <w:r w:rsidRPr="00E1762A">
              <w:rPr>
                <w:rFonts w:asciiTheme="minorHAnsi" w:hAnsiTheme="minorHAnsi" w:cstheme="minorHAnsi"/>
              </w:rPr>
              <w:t>.000,00</w:t>
            </w:r>
          </w:p>
        </w:tc>
      </w:tr>
      <w:tr w:rsidR="00C02F39" w:rsidRPr="00E1762A" w14:paraId="14F9C140" w14:textId="77777777" w:rsidTr="0022332E">
        <w:trPr>
          <w:jc w:val="center"/>
        </w:trPr>
        <w:tc>
          <w:tcPr>
            <w:tcW w:w="6827" w:type="dxa"/>
            <w:gridSpan w:val="3"/>
            <w:shd w:val="clear" w:color="auto" w:fill="A6A6A6" w:themeFill="background1" w:themeFillShade="A6"/>
            <w:vAlign w:val="center"/>
          </w:tcPr>
          <w:p w14:paraId="01F47AD2"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VALOR TOTAL DE PROPOSTA – R$:</w:t>
            </w:r>
          </w:p>
        </w:tc>
        <w:tc>
          <w:tcPr>
            <w:tcW w:w="1667" w:type="dxa"/>
            <w:shd w:val="clear" w:color="auto" w:fill="A6A6A6" w:themeFill="background1" w:themeFillShade="A6"/>
          </w:tcPr>
          <w:p w14:paraId="1B18797F" w14:textId="77777777" w:rsidR="00C02F39" w:rsidRPr="00E1762A" w:rsidRDefault="00C02F39" w:rsidP="0022332E">
            <w:pPr>
              <w:widowControl w:val="0"/>
              <w:spacing w:line="276" w:lineRule="auto"/>
              <w:jc w:val="right"/>
              <w:rPr>
                <w:rFonts w:asciiTheme="minorHAnsi" w:hAnsiTheme="minorHAnsi" w:cstheme="minorHAnsi"/>
                <w:b/>
                <w:highlight w:val="yellow"/>
              </w:rPr>
            </w:pPr>
            <w:r w:rsidRPr="00E1762A">
              <w:rPr>
                <w:rFonts w:asciiTheme="minorHAnsi" w:hAnsiTheme="minorHAnsi" w:cstheme="minorHAnsi"/>
                <w:b/>
              </w:rPr>
              <w:t>10</w:t>
            </w:r>
            <w:r>
              <w:rPr>
                <w:rFonts w:asciiTheme="minorHAnsi" w:hAnsiTheme="minorHAnsi" w:cstheme="minorHAnsi"/>
                <w:b/>
              </w:rPr>
              <w:t>5</w:t>
            </w:r>
            <w:r w:rsidRPr="00E1762A">
              <w:rPr>
                <w:rFonts w:asciiTheme="minorHAnsi" w:hAnsiTheme="minorHAnsi" w:cstheme="minorHAnsi"/>
                <w:b/>
              </w:rPr>
              <w:t>.000,00</w:t>
            </w:r>
          </w:p>
        </w:tc>
      </w:tr>
      <w:tr w:rsidR="00C02F39" w:rsidRPr="00E1762A" w14:paraId="1BDCAA4F" w14:textId="77777777" w:rsidTr="0022332E">
        <w:trPr>
          <w:jc w:val="center"/>
        </w:trPr>
        <w:tc>
          <w:tcPr>
            <w:tcW w:w="6827" w:type="dxa"/>
            <w:gridSpan w:val="3"/>
            <w:shd w:val="clear" w:color="auto" w:fill="A6A6A6" w:themeFill="background1" w:themeFillShade="A6"/>
            <w:vAlign w:val="center"/>
          </w:tcPr>
          <w:p w14:paraId="4BF848CD" w14:textId="77777777" w:rsidR="00C02F39" w:rsidRPr="00E1762A" w:rsidRDefault="00C02F39" w:rsidP="0022332E">
            <w:pPr>
              <w:spacing w:line="276" w:lineRule="auto"/>
              <w:jc w:val="center"/>
              <w:rPr>
                <w:rFonts w:asciiTheme="minorHAnsi" w:hAnsiTheme="minorHAnsi" w:cstheme="minorHAnsi"/>
                <w:b/>
              </w:rPr>
            </w:pPr>
          </w:p>
        </w:tc>
        <w:tc>
          <w:tcPr>
            <w:tcW w:w="1667" w:type="dxa"/>
            <w:shd w:val="clear" w:color="auto" w:fill="A6A6A6" w:themeFill="background1" w:themeFillShade="A6"/>
          </w:tcPr>
          <w:p w14:paraId="0F0DB4C5" w14:textId="77777777" w:rsidR="00C02F39" w:rsidRPr="00E1762A" w:rsidRDefault="00C02F39" w:rsidP="0022332E">
            <w:pPr>
              <w:spacing w:line="276" w:lineRule="auto"/>
              <w:jc w:val="right"/>
              <w:rPr>
                <w:rFonts w:asciiTheme="minorHAnsi" w:hAnsiTheme="minorHAnsi" w:cstheme="minorHAnsi"/>
                <w:b/>
              </w:rPr>
            </w:pPr>
          </w:p>
        </w:tc>
      </w:tr>
    </w:tbl>
    <w:p w14:paraId="0B6D2809" w14:textId="77777777" w:rsidR="00961646" w:rsidRDefault="00961646" w:rsidP="00961646">
      <w:pPr>
        <w:pStyle w:val="Corpodetexto"/>
        <w:tabs>
          <w:tab w:val="left" w:leader="dot" w:pos="4766"/>
        </w:tabs>
        <w:ind w:left="960"/>
        <w:jc w:val="both"/>
      </w:pPr>
    </w:p>
    <w:p w14:paraId="1F264F1C" w14:textId="77777777" w:rsidR="00E015F8" w:rsidRDefault="00E015F8" w:rsidP="00961646">
      <w:pPr>
        <w:pStyle w:val="Corpodetexto"/>
        <w:tabs>
          <w:tab w:val="left" w:leader="dot" w:pos="4766"/>
        </w:tabs>
        <w:ind w:left="960"/>
        <w:jc w:val="both"/>
      </w:pPr>
    </w:p>
    <w:p w14:paraId="1BB59A26" w14:textId="77777777" w:rsidR="00E015F8" w:rsidRDefault="00E015F8" w:rsidP="00961646">
      <w:pPr>
        <w:pStyle w:val="Corpodetexto"/>
        <w:tabs>
          <w:tab w:val="left" w:leader="dot" w:pos="4766"/>
        </w:tabs>
        <w:ind w:left="960"/>
        <w:jc w:val="both"/>
      </w:pPr>
    </w:p>
    <w:p w14:paraId="20E76764" w14:textId="77777777" w:rsidR="00E015F8" w:rsidRDefault="00E015F8" w:rsidP="00961646">
      <w:pPr>
        <w:pStyle w:val="Corpodetexto"/>
        <w:tabs>
          <w:tab w:val="left" w:leader="dot" w:pos="4766"/>
        </w:tabs>
        <w:ind w:left="960"/>
        <w:jc w:val="both"/>
      </w:pPr>
    </w:p>
    <w:p w14:paraId="68763B05" w14:textId="77777777" w:rsidR="00E015F8" w:rsidRDefault="00E015F8" w:rsidP="00961646">
      <w:pPr>
        <w:pStyle w:val="Corpodetexto"/>
        <w:tabs>
          <w:tab w:val="left" w:leader="dot" w:pos="4766"/>
        </w:tabs>
        <w:ind w:left="960"/>
        <w:jc w:val="both"/>
      </w:pPr>
    </w:p>
    <w:p w14:paraId="1AC32AE6" w14:textId="77777777" w:rsidR="00E015F8" w:rsidRDefault="00E015F8" w:rsidP="00961646">
      <w:pPr>
        <w:pStyle w:val="Corpodetexto"/>
        <w:tabs>
          <w:tab w:val="left" w:leader="dot" w:pos="4766"/>
        </w:tabs>
        <w:ind w:left="960"/>
        <w:jc w:val="both"/>
      </w:pPr>
    </w:p>
    <w:p w14:paraId="4C518B9A" w14:textId="77777777" w:rsidR="00E015F8" w:rsidRDefault="00E015F8" w:rsidP="00961646">
      <w:pPr>
        <w:pStyle w:val="Corpodetexto"/>
        <w:tabs>
          <w:tab w:val="left" w:leader="dot" w:pos="4766"/>
        </w:tabs>
        <w:ind w:left="960"/>
        <w:jc w:val="both"/>
      </w:pPr>
    </w:p>
    <w:p w14:paraId="6F6568D0" w14:textId="77777777" w:rsidR="00E015F8" w:rsidRDefault="00E015F8" w:rsidP="00961646">
      <w:pPr>
        <w:pStyle w:val="Corpodetexto"/>
        <w:tabs>
          <w:tab w:val="left" w:leader="dot" w:pos="4766"/>
        </w:tabs>
        <w:ind w:left="960"/>
        <w:jc w:val="both"/>
      </w:pPr>
    </w:p>
    <w:p w14:paraId="2072D38C" w14:textId="702A6F8F" w:rsidR="00E015F8" w:rsidRDefault="00E015F8" w:rsidP="00961646">
      <w:pPr>
        <w:pStyle w:val="Corpodetexto"/>
        <w:tabs>
          <w:tab w:val="left" w:leader="dot" w:pos="4766"/>
        </w:tabs>
        <w:ind w:left="960"/>
        <w:jc w:val="both"/>
      </w:pPr>
      <w:r w:rsidRPr="00E015F8">
        <w:rPr>
          <w:highlight w:val="lightGray"/>
        </w:rPr>
        <w:t>LOTE 2</w:t>
      </w:r>
    </w:p>
    <w:tbl>
      <w:tblPr>
        <w:tblStyle w:val="Tabelacomgrade"/>
        <w:tblW w:w="0" w:type="auto"/>
        <w:jc w:val="center"/>
        <w:tblLook w:val="04A0" w:firstRow="1" w:lastRow="0" w:firstColumn="1" w:lastColumn="0" w:noHBand="0" w:noVBand="1"/>
      </w:tblPr>
      <w:tblGrid>
        <w:gridCol w:w="1507"/>
        <w:gridCol w:w="1316"/>
        <w:gridCol w:w="4064"/>
        <w:gridCol w:w="1607"/>
      </w:tblGrid>
      <w:tr w:rsidR="00C02F39" w:rsidRPr="00E1762A" w14:paraId="13198B62" w14:textId="77777777" w:rsidTr="0022332E">
        <w:trPr>
          <w:jc w:val="center"/>
        </w:trPr>
        <w:tc>
          <w:tcPr>
            <w:tcW w:w="1507" w:type="dxa"/>
            <w:shd w:val="clear" w:color="auto" w:fill="A6A6A6" w:themeFill="background1" w:themeFillShade="A6"/>
          </w:tcPr>
          <w:p w14:paraId="4FB5E368"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SERVIÇO</w:t>
            </w:r>
          </w:p>
        </w:tc>
        <w:tc>
          <w:tcPr>
            <w:tcW w:w="1316" w:type="dxa"/>
            <w:shd w:val="clear" w:color="auto" w:fill="A6A6A6" w:themeFill="background1" w:themeFillShade="A6"/>
          </w:tcPr>
          <w:p w14:paraId="0FE1E32D"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UND</w:t>
            </w:r>
          </w:p>
        </w:tc>
        <w:tc>
          <w:tcPr>
            <w:tcW w:w="4064" w:type="dxa"/>
            <w:shd w:val="clear" w:color="auto" w:fill="A6A6A6" w:themeFill="background1" w:themeFillShade="A6"/>
          </w:tcPr>
          <w:p w14:paraId="67D4F961"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DESCRIÇÃO</w:t>
            </w:r>
          </w:p>
        </w:tc>
        <w:tc>
          <w:tcPr>
            <w:tcW w:w="1607" w:type="dxa"/>
            <w:shd w:val="clear" w:color="auto" w:fill="A6A6A6" w:themeFill="background1" w:themeFillShade="A6"/>
          </w:tcPr>
          <w:p w14:paraId="706FFBBE" w14:textId="77777777" w:rsidR="00C02F39" w:rsidRPr="00E1762A" w:rsidRDefault="00C02F39" w:rsidP="0022332E">
            <w:pPr>
              <w:widowControl w:val="0"/>
              <w:spacing w:line="276" w:lineRule="auto"/>
              <w:jc w:val="center"/>
              <w:rPr>
                <w:rFonts w:asciiTheme="minorHAnsi" w:hAnsiTheme="minorHAnsi" w:cstheme="minorHAnsi"/>
                <w:b/>
              </w:rPr>
            </w:pPr>
            <w:r w:rsidRPr="00E1762A">
              <w:rPr>
                <w:rFonts w:asciiTheme="minorHAnsi" w:hAnsiTheme="minorHAnsi" w:cstheme="minorHAnsi"/>
                <w:b/>
              </w:rPr>
              <w:t>VALOR (R$)</w:t>
            </w:r>
          </w:p>
        </w:tc>
      </w:tr>
      <w:tr w:rsidR="00C02F39" w:rsidRPr="00E1762A" w14:paraId="208A5A76" w14:textId="77777777" w:rsidTr="0022332E">
        <w:trPr>
          <w:jc w:val="center"/>
        </w:trPr>
        <w:tc>
          <w:tcPr>
            <w:tcW w:w="1507" w:type="dxa"/>
            <w:tcBorders>
              <w:bottom w:val="single" w:sz="4" w:space="0" w:color="auto"/>
            </w:tcBorders>
          </w:tcPr>
          <w:p w14:paraId="5604DCAE" w14:textId="77777777" w:rsidR="00C02F39" w:rsidRPr="00E1762A" w:rsidRDefault="00C02F39" w:rsidP="0022332E">
            <w:pPr>
              <w:widowControl w:val="0"/>
              <w:spacing w:line="276" w:lineRule="auto"/>
              <w:jc w:val="both"/>
              <w:rPr>
                <w:rFonts w:asciiTheme="minorHAnsi" w:hAnsiTheme="minorHAnsi" w:cstheme="minorHAnsi"/>
              </w:rPr>
            </w:pPr>
            <w:r w:rsidRPr="00E1762A">
              <w:rPr>
                <w:rFonts w:asciiTheme="minorHAnsi" w:hAnsiTheme="minorHAnsi" w:cstheme="minorHAnsi"/>
              </w:rPr>
              <w:t>Pronto Atendimento Hospitalar</w:t>
            </w:r>
          </w:p>
        </w:tc>
        <w:tc>
          <w:tcPr>
            <w:tcW w:w="1316" w:type="dxa"/>
            <w:tcBorders>
              <w:bottom w:val="single" w:sz="4" w:space="0" w:color="auto"/>
            </w:tcBorders>
          </w:tcPr>
          <w:p w14:paraId="1392F441" w14:textId="77777777" w:rsidR="00C02F39" w:rsidRPr="00E1762A" w:rsidRDefault="00C02F39" w:rsidP="0022332E">
            <w:pPr>
              <w:widowControl w:val="0"/>
              <w:spacing w:line="276" w:lineRule="auto"/>
              <w:jc w:val="both"/>
              <w:rPr>
                <w:rFonts w:asciiTheme="minorHAnsi" w:hAnsiTheme="minorHAnsi" w:cstheme="minorHAnsi"/>
              </w:rPr>
            </w:pPr>
            <w:r w:rsidRPr="00E1762A">
              <w:rPr>
                <w:rFonts w:asciiTheme="minorHAnsi" w:hAnsiTheme="minorHAnsi" w:cstheme="minorHAnsi"/>
              </w:rPr>
              <w:t>Mês</w:t>
            </w:r>
          </w:p>
        </w:tc>
        <w:tc>
          <w:tcPr>
            <w:tcW w:w="4064" w:type="dxa"/>
            <w:tcBorders>
              <w:bottom w:val="single" w:sz="4" w:space="0" w:color="auto"/>
            </w:tcBorders>
          </w:tcPr>
          <w:p w14:paraId="07B10A74" w14:textId="77777777" w:rsidR="00C02F39" w:rsidRPr="00E1762A" w:rsidRDefault="00C02F39" w:rsidP="0022332E">
            <w:pPr>
              <w:widowControl w:val="0"/>
              <w:spacing w:line="276" w:lineRule="auto"/>
              <w:jc w:val="both"/>
              <w:rPr>
                <w:rFonts w:asciiTheme="minorHAnsi" w:hAnsiTheme="minorHAnsi" w:cstheme="minorHAnsi"/>
              </w:rPr>
            </w:pPr>
            <w:r w:rsidRPr="00E1762A">
              <w:rPr>
                <w:rFonts w:asciiTheme="minorHAnsi" w:hAnsiTheme="minorHAnsi" w:cstheme="minorHAnsi"/>
              </w:rPr>
              <w:t xml:space="preserve">Prestação de serviços </w:t>
            </w:r>
            <w:r w:rsidRPr="00E1762A">
              <w:rPr>
                <w:rFonts w:asciiTheme="minorHAnsi" w:hAnsiTheme="minorHAnsi" w:cstheme="minorHAnsi"/>
                <w:u w:val="single"/>
              </w:rPr>
              <w:t>hospitalares</w:t>
            </w:r>
            <w:r w:rsidRPr="00E1762A">
              <w:rPr>
                <w:rFonts w:asciiTheme="minorHAnsi" w:hAnsiTheme="minorHAnsi" w:cstheme="minorHAnsi"/>
              </w:rPr>
              <w:t xml:space="preserve"> de atendimento de urgência e emergência, pelo período de vinte e quatro horas em todos os dias do mês.</w:t>
            </w:r>
          </w:p>
        </w:tc>
        <w:tc>
          <w:tcPr>
            <w:tcW w:w="1607" w:type="dxa"/>
            <w:tcBorders>
              <w:bottom w:val="single" w:sz="4" w:space="0" w:color="auto"/>
            </w:tcBorders>
            <w:shd w:val="clear" w:color="auto" w:fill="auto"/>
            <w:vAlign w:val="center"/>
          </w:tcPr>
          <w:p w14:paraId="2DEAB765" w14:textId="77777777" w:rsidR="00C02F39" w:rsidRPr="00E1762A" w:rsidRDefault="00C02F39" w:rsidP="0022332E">
            <w:pPr>
              <w:widowControl w:val="0"/>
              <w:spacing w:line="276" w:lineRule="auto"/>
              <w:jc w:val="right"/>
              <w:rPr>
                <w:rFonts w:asciiTheme="minorHAnsi" w:hAnsiTheme="minorHAnsi" w:cstheme="minorHAnsi"/>
                <w:highlight w:val="yellow"/>
              </w:rPr>
            </w:pPr>
            <w:r w:rsidRPr="00E1762A">
              <w:rPr>
                <w:rFonts w:asciiTheme="minorHAnsi" w:hAnsiTheme="minorHAnsi" w:cstheme="minorHAnsi"/>
              </w:rPr>
              <w:t>16</w:t>
            </w:r>
            <w:r>
              <w:rPr>
                <w:rFonts w:asciiTheme="minorHAnsi" w:hAnsiTheme="minorHAnsi" w:cstheme="minorHAnsi"/>
              </w:rPr>
              <w:t>3</w:t>
            </w:r>
            <w:r w:rsidRPr="00E1762A">
              <w:rPr>
                <w:rFonts w:asciiTheme="minorHAnsi" w:hAnsiTheme="minorHAnsi" w:cstheme="minorHAnsi"/>
              </w:rPr>
              <w:t>.000,00</w:t>
            </w:r>
          </w:p>
        </w:tc>
      </w:tr>
      <w:tr w:rsidR="00C02F39" w:rsidRPr="00E1762A" w14:paraId="0BB242A9" w14:textId="77777777" w:rsidTr="0022332E">
        <w:trPr>
          <w:jc w:val="center"/>
        </w:trPr>
        <w:tc>
          <w:tcPr>
            <w:tcW w:w="6887" w:type="dxa"/>
            <w:gridSpan w:val="3"/>
            <w:tcBorders>
              <w:bottom w:val="single" w:sz="4" w:space="0" w:color="auto"/>
            </w:tcBorders>
            <w:shd w:val="clear" w:color="auto" w:fill="BFBFBF" w:themeFill="background1" w:themeFillShade="BF"/>
            <w:vAlign w:val="center"/>
          </w:tcPr>
          <w:p w14:paraId="76BD2041" w14:textId="77777777" w:rsidR="00C02F39" w:rsidRPr="00E1762A" w:rsidRDefault="00C02F39" w:rsidP="0022332E">
            <w:pPr>
              <w:widowControl w:val="0"/>
              <w:spacing w:line="276" w:lineRule="auto"/>
              <w:jc w:val="center"/>
              <w:rPr>
                <w:rFonts w:asciiTheme="minorHAnsi" w:hAnsiTheme="minorHAnsi" w:cstheme="minorHAnsi"/>
              </w:rPr>
            </w:pPr>
            <w:r w:rsidRPr="00E1762A">
              <w:rPr>
                <w:rFonts w:asciiTheme="minorHAnsi" w:hAnsiTheme="minorHAnsi" w:cstheme="minorHAnsi"/>
                <w:b/>
              </w:rPr>
              <w:t>VALOR TOTAL DE PROPOSTA – R$:</w:t>
            </w:r>
          </w:p>
        </w:tc>
        <w:tc>
          <w:tcPr>
            <w:tcW w:w="1607" w:type="dxa"/>
            <w:tcBorders>
              <w:bottom w:val="single" w:sz="4" w:space="0" w:color="auto"/>
            </w:tcBorders>
            <w:shd w:val="clear" w:color="auto" w:fill="BFBFBF" w:themeFill="background1" w:themeFillShade="BF"/>
          </w:tcPr>
          <w:p w14:paraId="508B5114" w14:textId="77777777" w:rsidR="00C02F39" w:rsidRPr="00E1762A" w:rsidRDefault="00C02F39" w:rsidP="0022332E">
            <w:pPr>
              <w:widowControl w:val="0"/>
              <w:spacing w:line="276" w:lineRule="auto"/>
              <w:jc w:val="right"/>
              <w:rPr>
                <w:rFonts w:asciiTheme="minorHAnsi" w:hAnsiTheme="minorHAnsi" w:cstheme="minorHAnsi"/>
              </w:rPr>
            </w:pPr>
            <w:r w:rsidRPr="00E1762A">
              <w:rPr>
                <w:rFonts w:asciiTheme="minorHAnsi" w:hAnsiTheme="minorHAnsi" w:cstheme="minorHAnsi"/>
                <w:b/>
              </w:rPr>
              <w:t>1</w:t>
            </w:r>
            <w:r>
              <w:rPr>
                <w:rFonts w:asciiTheme="minorHAnsi" w:hAnsiTheme="minorHAnsi" w:cstheme="minorHAnsi"/>
                <w:b/>
              </w:rPr>
              <w:t>63</w:t>
            </w:r>
            <w:r w:rsidRPr="00E1762A">
              <w:rPr>
                <w:rFonts w:asciiTheme="minorHAnsi" w:hAnsiTheme="minorHAnsi" w:cstheme="minorHAnsi"/>
                <w:b/>
              </w:rPr>
              <w:t>.000,00</w:t>
            </w:r>
          </w:p>
        </w:tc>
      </w:tr>
    </w:tbl>
    <w:p w14:paraId="704C558A" w14:textId="77777777" w:rsidR="00C02F39" w:rsidRDefault="00C02F39" w:rsidP="00961646">
      <w:pPr>
        <w:pStyle w:val="Corpodetexto"/>
        <w:tabs>
          <w:tab w:val="left" w:leader="dot" w:pos="4766"/>
        </w:tabs>
        <w:ind w:left="960"/>
        <w:jc w:val="both"/>
      </w:pPr>
    </w:p>
    <w:p w14:paraId="1A48155F" w14:textId="77777777" w:rsidR="00C02F39" w:rsidRDefault="00C02F39" w:rsidP="00C02F39">
      <w:pPr>
        <w:pStyle w:val="Corpodetexto"/>
        <w:tabs>
          <w:tab w:val="left" w:leader="dot" w:pos="4766"/>
        </w:tabs>
        <w:ind w:left="960"/>
        <w:jc w:val="both"/>
      </w:pPr>
      <w:r>
        <w:t>6.5 Na cotação serão desclassificadas as propostas acima do referencial proposto no quadro constante no item 6.4.</w:t>
      </w:r>
    </w:p>
    <w:p w14:paraId="5A689F39" w14:textId="77777777" w:rsidR="00C02F39" w:rsidRDefault="00C02F39" w:rsidP="00C02F39">
      <w:pPr>
        <w:pStyle w:val="Corpodetexto"/>
        <w:tabs>
          <w:tab w:val="left" w:leader="dot" w:pos="4766"/>
        </w:tabs>
        <w:ind w:left="960"/>
        <w:jc w:val="both"/>
      </w:pPr>
      <w:r>
        <w:t>6.5.1 Serão considerados, para fins de julgamento, os valores compostos de até duas casas decimais após a vírgula, sendo desprezadas as demais, se houver, também em eventual contratação.</w:t>
      </w:r>
    </w:p>
    <w:p w14:paraId="5C333880" w14:textId="7AB13302" w:rsidR="00C02F39" w:rsidRDefault="00C02F39" w:rsidP="00C02F39">
      <w:pPr>
        <w:pStyle w:val="Corpodetexto"/>
        <w:tabs>
          <w:tab w:val="left" w:leader="dot" w:pos="4766"/>
        </w:tabs>
        <w:ind w:left="960"/>
        <w:jc w:val="both"/>
      </w:pPr>
      <w:r>
        <w:t>6.5.2 A proposta deve ser expressa para o lote, não sendo necessária a estratificação dos valores que a integram.</w:t>
      </w:r>
    </w:p>
    <w:p w14:paraId="570C58C1" w14:textId="77777777" w:rsidR="00C02F39" w:rsidRDefault="00C02F39" w:rsidP="00C02F39">
      <w:pPr>
        <w:pStyle w:val="Corpodetexto"/>
        <w:tabs>
          <w:tab w:val="left" w:leader="dot" w:pos="4766"/>
        </w:tabs>
        <w:ind w:left="960"/>
        <w:jc w:val="both"/>
      </w:pPr>
    </w:p>
    <w:p w14:paraId="4ECDF2E5" w14:textId="77777777" w:rsidR="00C02F39" w:rsidRPr="00E015F8" w:rsidRDefault="00C02F39" w:rsidP="00C02F39">
      <w:pPr>
        <w:pStyle w:val="Corpodetexto"/>
        <w:tabs>
          <w:tab w:val="left" w:leader="dot" w:pos="4766"/>
        </w:tabs>
        <w:ind w:left="960"/>
        <w:jc w:val="both"/>
        <w:rPr>
          <w:b/>
        </w:rPr>
      </w:pPr>
      <w:r w:rsidRPr="00E015F8">
        <w:rPr>
          <w:b/>
        </w:rPr>
        <w:t>7 - DO RECEBIMENTO DOS DOCUMENTOS</w:t>
      </w:r>
    </w:p>
    <w:p w14:paraId="4DEC2A03" w14:textId="77777777" w:rsidR="00C02F39" w:rsidRDefault="00C02F39" w:rsidP="00C02F39">
      <w:pPr>
        <w:pStyle w:val="Corpodetexto"/>
        <w:tabs>
          <w:tab w:val="left" w:leader="dot" w:pos="4766"/>
        </w:tabs>
        <w:ind w:left="960"/>
        <w:jc w:val="both"/>
      </w:pPr>
    </w:p>
    <w:p w14:paraId="7814815D" w14:textId="77777777" w:rsidR="00C02F39" w:rsidRDefault="00C02F39" w:rsidP="00C02F39">
      <w:pPr>
        <w:pStyle w:val="Corpodetexto"/>
        <w:tabs>
          <w:tab w:val="left" w:leader="dot" w:pos="4766"/>
        </w:tabs>
        <w:ind w:left="960"/>
        <w:jc w:val="both"/>
      </w:pPr>
      <w:r>
        <w:t>7.1 No dia, hora e local mencionados no preâmbulo deste Edital, na presença das licitantes e demais pessoas presentes à sessão pública, o Presidente da Comissão, inicialmente receberá os envelopes, procedendo sua autuação em livro próprio.</w:t>
      </w:r>
    </w:p>
    <w:p w14:paraId="45B3C98A" w14:textId="77777777" w:rsidR="00C02F39" w:rsidRDefault="00C02F39" w:rsidP="00C02F39">
      <w:pPr>
        <w:pStyle w:val="Corpodetexto"/>
        <w:tabs>
          <w:tab w:val="left" w:leader="dot" w:pos="4766"/>
        </w:tabs>
        <w:ind w:left="960"/>
        <w:jc w:val="both"/>
      </w:pPr>
      <w:r>
        <w:t>7.2. Uma vez encerrado o prazo para a entrega dos envelopes acima referidos, não será aceita a participação de nenhuma licitante retardatária.</w:t>
      </w:r>
    </w:p>
    <w:p w14:paraId="1D479D9C" w14:textId="77777777" w:rsidR="00C02F39" w:rsidRDefault="00C02F39" w:rsidP="00C02F39">
      <w:pPr>
        <w:pStyle w:val="Corpodetexto"/>
        <w:tabs>
          <w:tab w:val="left" w:leader="dot" w:pos="4766"/>
        </w:tabs>
        <w:ind w:left="960"/>
        <w:jc w:val="both"/>
      </w:pPr>
      <w:r>
        <w:t>7.2.1. No caso de postagem da proposta por correio ou transportadora, deverá a licitante assegurar que a mesma esteja protocolada junto ao Setor de Compras e Licitações deste Município, até a hora limite estatuída no proêmio, sob pena de ser considerada intempestiva.</w:t>
      </w:r>
    </w:p>
    <w:p w14:paraId="5F76216B" w14:textId="77777777" w:rsidR="00C02F39" w:rsidRDefault="00C02F39" w:rsidP="00C02F39">
      <w:pPr>
        <w:pStyle w:val="Corpodetexto"/>
        <w:tabs>
          <w:tab w:val="left" w:leader="dot" w:pos="4766"/>
        </w:tabs>
        <w:ind w:left="960"/>
        <w:jc w:val="both"/>
      </w:pPr>
      <w:r>
        <w:t>7.3 Serão inabilitados os licitantes que:</w:t>
      </w:r>
    </w:p>
    <w:p w14:paraId="51ECE51B" w14:textId="77777777" w:rsidR="00C02F39" w:rsidRDefault="00C02F39" w:rsidP="00C02F39">
      <w:pPr>
        <w:pStyle w:val="Corpodetexto"/>
        <w:tabs>
          <w:tab w:val="left" w:leader="dot" w:pos="4766"/>
        </w:tabs>
        <w:ind w:left="960"/>
        <w:jc w:val="both"/>
      </w:pPr>
      <w:r>
        <w:t>a) apresentarem documentação incompleta, emendada, rasurada, com entrelinhas ou linguagem que dificulte a exata compreensão do enunciado, ou, ainda, que não estejam datadas e assinadas, quando for o caso;</w:t>
      </w:r>
    </w:p>
    <w:p w14:paraId="081E117B" w14:textId="77777777" w:rsidR="00C02F39" w:rsidRDefault="00C02F39" w:rsidP="00C02F39">
      <w:pPr>
        <w:pStyle w:val="Corpodetexto"/>
        <w:tabs>
          <w:tab w:val="left" w:leader="dot" w:pos="4766"/>
        </w:tabs>
        <w:ind w:left="960"/>
        <w:jc w:val="both"/>
      </w:pPr>
      <w:r>
        <w:t>b) desatenderem as normas, parâmetros e/ou requisitos estabelecidos neste Edital ou na legislação pertinente;</w:t>
      </w:r>
    </w:p>
    <w:p w14:paraId="2F158E2F" w14:textId="049158E7" w:rsidR="00C02F39" w:rsidRDefault="00C02F39" w:rsidP="00C02F39">
      <w:pPr>
        <w:pStyle w:val="Corpodetexto"/>
        <w:tabs>
          <w:tab w:val="left" w:leader="dot" w:pos="4766"/>
        </w:tabs>
        <w:ind w:left="960"/>
        <w:jc w:val="both"/>
      </w:pPr>
      <w:r>
        <w:t>7.4 O procedimento licitatório seguirá as determinações da Lei nº 14.133/2021, bem como as demais normativas estabelecidas neste Edital e seus Anexos.</w:t>
      </w:r>
    </w:p>
    <w:p w14:paraId="79585FF0" w14:textId="77777777" w:rsidR="00C02F39" w:rsidRDefault="00C02F39" w:rsidP="00C02F39">
      <w:pPr>
        <w:pStyle w:val="Corpodetexto"/>
        <w:tabs>
          <w:tab w:val="left" w:leader="dot" w:pos="4766"/>
        </w:tabs>
        <w:ind w:left="960"/>
        <w:jc w:val="both"/>
      </w:pPr>
    </w:p>
    <w:p w14:paraId="515561F5" w14:textId="77777777" w:rsidR="00C02F39" w:rsidRPr="00E015F8" w:rsidRDefault="00C02F39" w:rsidP="00C02F39">
      <w:pPr>
        <w:pStyle w:val="Corpodetexto"/>
        <w:tabs>
          <w:tab w:val="left" w:leader="dot" w:pos="4766"/>
        </w:tabs>
        <w:ind w:left="960"/>
        <w:jc w:val="both"/>
        <w:rPr>
          <w:b/>
        </w:rPr>
      </w:pPr>
      <w:r w:rsidRPr="00E015F8">
        <w:rPr>
          <w:b/>
        </w:rPr>
        <w:t>8 – DA SESSÃO DE HABILITAÇÃO E LANCES – 3ª ETAPA</w:t>
      </w:r>
    </w:p>
    <w:p w14:paraId="539BD87B" w14:textId="77777777" w:rsidR="00C02F39" w:rsidRDefault="00C02F39" w:rsidP="00C02F39">
      <w:pPr>
        <w:pStyle w:val="Corpodetexto"/>
        <w:tabs>
          <w:tab w:val="left" w:leader="dot" w:pos="4766"/>
        </w:tabs>
        <w:ind w:left="960"/>
        <w:jc w:val="both"/>
      </w:pPr>
    </w:p>
    <w:p w14:paraId="7B2BA754" w14:textId="1CCCD6C7" w:rsidR="00C02F39" w:rsidRDefault="00C02F39" w:rsidP="00C02F39">
      <w:pPr>
        <w:pStyle w:val="Corpodetexto"/>
        <w:tabs>
          <w:tab w:val="left" w:leader="dot" w:pos="4766"/>
        </w:tabs>
        <w:ind w:left="960"/>
        <w:jc w:val="both"/>
      </w:pPr>
      <w:r>
        <w:t>8.1 Até o horário limite definido no preâmbulo do edital, os envelopes de Habilitação e Proposta e os documentos de credenciamento das licitantes deverão ser entregues ao responsável pelo Setor de Licitações.</w:t>
      </w:r>
    </w:p>
    <w:p w14:paraId="2D5FBE38" w14:textId="77777777" w:rsidR="00C02F39" w:rsidRDefault="00C02F39" w:rsidP="00C02F39">
      <w:pPr>
        <w:pStyle w:val="Corpodetexto"/>
        <w:tabs>
          <w:tab w:val="left" w:leader="dot" w:pos="4766"/>
        </w:tabs>
        <w:ind w:left="960"/>
        <w:jc w:val="both"/>
      </w:pPr>
    </w:p>
    <w:p w14:paraId="037E44BF" w14:textId="77777777" w:rsidR="00C02F39" w:rsidRDefault="00C02F39" w:rsidP="00C02F39">
      <w:pPr>
        <w:pStyle w:val="Corpodetexto"/>
        <w:tabs>
          <w:tab w:val="left" w:leader="dot" w:pos="4766"/>
        </w:tabs>
        <w:ind w:left="960"/>
        <w:jc w:val="both"/>
      </w:pPr>
      <w:r>
        <w:t>8.2 Em nenhuma hipótese serão consideradas as credenciais e envelopes contendo proposta e os documentos de habilitação fora do prazo estabelecido neste Edital.</w:t>
      </w:r>
    </w:p>
    <w:p w14:paraId="1E1FF2DC" w14:textId="77777777" w:rsidR="00C02F39" w:rsidRDefault="00C02F39" w:rsidP="00C02F39">
      <w:pPr>
        <w:pStyle w:val="Corpodetexto"/>
        <w:tabs>
          <w:tab w:val="left" w:leader="dot" w:pos="4766"/>
        </w:tabs>
        <w:ind w:left="960"/>
        <w:jc w:val="both"/>
      </w:pPr>
      <w:r>
        <w:t>8.3 Verificadas as credenciais e declarada aberta a sessão, o Presidente da Comissão procederá a análise dos envelopes devidamente lacrados e seu conteúdo (habilitação e proposta).</w:t>
      </w:r>
    </w:p>
    <w:p w14:paraId="4AB4A07D" w14:textId="77777777" w:rsidR="00C02F39" w:rsidRDefault="00C02F39" w:rsidP="00C02F39">
      <w:pPr>
        <w:pStyle w:val="Corpodetexto"/>
        <w:tabs>
          <w:tab w:val="left" w:leader="dot" w:pos="4766"/>
        </w:tabs>
        <w:ind w:left="960"/>
        <w:jc w:val="both"/>
      </w:pPr>
      <w:r>
        <w:t xml:space="preserve">8.4 Serão abertos, primeiramente, os envelopes contendo a Habilitação de todos os proponentes, para ambos os Lotes. </w:t>
      </w:r>
    </w:p>
    <w:p w14:paraId="01880819" w14:textId="77777777" w:rsidR="00E015F8" w:rsidRDefault="00E015F8" w:rsidP="00C02F39">
      <w:pPr>
        <w:pStyle w:val="Corpodetexto"/>
        <w:tabs>
          <w:tab w:val="left" w:leader="dot" w:pos="4766"/>
        </w:tabs>
        <w:ind w:left="960"/>
        <w:jc w:val="both"/>
      </w:pPr>
    </w:p>
    <w:p w14:paraId="5AAB6592" w14:textId="77777777" w:rsidR="00E015F8" w:rsidRDefault="00E015F8" w:rsidP="00C02F39">
      <w:pPr>
        <w:pStyle w:val="Corpodetexto"/>
        <w:tabs>
          <w:tab w:val="left" w:leader="dot" w:pos="4766"/>
        </w:tabs>
        <w:ind w:left="960"/>
        <w:jc w:val="both"/>
      </w:pPr>
    </w:p>
    <w:p w14:paraId="7C647E9C" w14:textId="77777777" w:rsidR="00E015F8" w:rsidRDefault="00E015F8" w:rsidP="00C02F39">
      <w:pPr>
        <w:pStyle w:val="Corpodetexto"/>
        <w:tabs>
          <w:tab w:val="left" w:leader="dot" w:pos="4766"/>
        </w:tabs>
        <w:ind w:left="960"/>
        <w:jc w:val="both"/>
      </w:pPr>
    </w:p>
    <w:p w14:paraId="365A138B" w14:textId="77777777" w:rsidR="00E015F8" w:rsidRDefault="00E015F8" w:rsidP="00C02F39">
      <w:pPr>
        <w:pStyle w:val="Corpodetexto"/>
        <w:tabs>
          <w:tab w:val="left" w:leader="dot" w:pos="4766"/>
        </w:tabs>
        <w:ind w:left="960"/>
        <w:jc w:val="both"/>
      </w:pPr>
    </w:p>
    <w:p w14:paraId="38AC927D" w14:textId="77777777" w:rsidR="00E015F8" w:rsidRDefault="00E015F8" w:rsidP="00C02F39">
      <w:pPr>
        <w:pStyle w:val="Corpodetexto"/>
        <w:tabs>
          <w:tab w:val="left" w:leader="dot" w:pos="4766"/>
        </w:tabs>
        <w:ind w:left="960"/>
        <w:jc w:val="both"/>
      </w:pPr>
    </w:p>
    <w:p w14:paraId="4F7C9AD4" w14:textId="77777777" w:rsidR="00E015F8" w:rsidRDefault="00E015F8" w:rsidP="00C02F39">
      <w:pPr>
        <w:pStyle w:val="Corpodetexto"/>
        <w:tabs>
          <w:tab w:val="left" w:leader="dot" w:pos="4766"/>
        </w:tabs>
        <w:ind w:left="960"/>
        <w:jc w:val="both"/>
      </w:pPr>
    </w:p>
    <w:p w14:paraId="7A4C938D" w14:textId="77777777" w:rsidR="00E015F8" w:rsidRDefault="00E015F8" w:rsidP="00C02F39">
      <w:pPr>
        <w:pStyle w:val="Corpodetexto"/>
        <w:tabs>
          <w:tab w:val="left" w:leader="dot" w:pos="4766"/>
        </w:tabs>
        <w:ind w:left="960"/>
        <w:jc w:val="both"/>
      </w:pPr>
    </w:p>
    <w:p w14:paraId="66C56E93" w14:textId="77777777" w:rsidR="00E015F8" w:rsidRDefault="00E015F8" w:rsidP="00C02F39">
      <w:pPr>
        <w:pStyle w:val="Corpodetexto"/>
        <w:tabs>
          <w:tab w:val="left" w:leader="dot" w:pos="4766"/>
        </w:tabs>
        <w:ind w:left="960"/>
        <w:jc w:val="both"/>
      </w:pPr>
    </w:p>
    <w:p w14:paraId="0E7DA897" w14:textId="77777777" w:rsidR="00C02F39" w:rsidRDefault="00C02F39" w:rsidP="00C02F39">
      <w:pPr>
        <w:pStyle w:val="Corpodetexto"/>
        <w:tabs>
          <w:tab w:val="left" w:leader="dot" w:pos="4766"/>
        </w:tabs>
        <w:ind w:left="960"/>
        <w:jc w:val="both"/>
      </w:pPr>
      <w:r>
        <w:t>8.4.1 Constatada a habilitação de cada proponente, será ela lançada na ata.</w:t>
      </w:r>
    </w:p>
    <w:p w14:paraId="05B95FC8" w14:textId="77777777" w:rsidR="00C02F39" w:rsidRDefault="00C02F39" w:rsidP="00C02F39">
      <w:pPr>
        <w:pStyle w:val="Corpodetexto"/>
        <w:tabs>
          <w:tab w:val="left" w:leader="dot" w:pos="4766"/>
        </w:tabs>
        <w:ind w:left="960"/>
        <w:jc w:val="both"/>
      </w:pPr>
      <w:r>
        <w:t>8.4.2 Se houver impugnação à habilitação de qualquer das proponentes, será suspensa a sessão de habilitação, para oferecimento de contrarrazões e julgamento pela autoridade competente.</w:t>
      </w:r>
    </w:p>
    <w:p w14:paraId="339C349A" w14:textId="77777777" w:rsidR="00C02F39" w:rsidRDefault="00C02F39" w:rsidP="00C02F39">
      <w:pPr>
        <w:pStyle w:val="Corpodetexto"/>
        <w:tabs>
          <w:tab w:val="left" w:leader="dot" w:pos="4766"/>
        </w:tabs>
        <w:ind w:left="960"/>
        <w:jc w:val="both"/>
      </w:pPr>
      <w:r>
        <w:t>8.4.3 A impugnação de habilitação deve ser feita no momento de abertura e conferência dos envelopes, estando preclusa após esta fase.</w:t>
      </w:r>
    </w:p>
    <w:p w14:paraId="0A9AD396" w14:textId="77777777" w:rsidR="00C02F39" w:rsidRDefault="00C02F39" w:rsidP="00C02F39">
      <w:pPr>
        <w:pStyle w:val="Corpodetexto"/>
        <w:tabs>
          <w:tab w:val="left" w:leader="dot" w:pos="4766"/>
        </w:tabs>
        <w:ind w:left="960"/>
        <w:jc w:val="both"/>
      </w:pPr>
      <w:r>
        <w:t>8.4.4 Da decisão que inabilitar a licitante, caberá recurso, na forma indicada no item 10 deste edital.</w:t>
      </w:r>
    </w:p>
    <w:p w14:paraId="70B3DA96" w14:textId="77777777" w:rsidR="00C02F39" w:rsidRDefault="00C02F39" w:rsidP="00C02F39">
      <w:pPr>
        <w:pStyle w:val="Corpodetexto"/>
        <w:tabs>
          <w:tab w:val="left" w:leader="dot" w:pos="4766"/>
        </w:tabs>
        <w:ind w:left="960"/>
        <w:jc w:val="both"/>
      </w:pPr>
      <w:r>
        <w:t>8.5 Após a habilitação, proceder-se-á a abertura dos envelopes contendo as propostas de preços, ocasião em que será procedida à verificação da conformidade das mesmas com os requisitos estabelecidos neste instrumento, desclassificando-se as incompatíveis.</w:t>
      </w:r>
    </w:p>
    <w:p w14:paraId="3ED59611" w14:textId="77777777" w:rsidR="00C02F39" w:rsidRDefault="00C02F39" w:rsidP="00C02F39">
      <w:pPr>
        <w:pStyle w:val="Corpodetexto"/>
        <w:tabs>
          <w:tab w:val="left" w:leader="dot" w:pos="4766"/>
        </w:tabs>
        <w:ind w:left="960"/>
        <w:jc w:val="both"/>
      </w:pPr>
      <w:r>
        <w:t>8.6 O modo de disputa será aberto, na forma prevista pelo artigo 56, inciso I da Lei Federal n. 14.133/2021.</w:t>
      </w:r>
    </w:p>
    <w:p w14:paraId="22EAE178" w14:textId="77777777" w:rsidR="00C02F39" w:rsidRDefault="00C02F39" w:rsidP="00C02F39">
      <w:pPr>
        <w:pStyle w:val="Corpodetexto"/>
        <w:tabs>
          <w:tab w:val="left" w:leader="dot" w:pos="4766"/>
        </w:tabs>
        <w:ind w:left="960"/>
        <w:jc w:val="both"/>
      </w:pPr>
      <w:r>
        <w:t>8.7 Após a definição da melhor proposta, serão definidas as propostas intermediárias.</w:t>
      </w:r>
    </w:p>
    <w:p w14:paraId="27D88386" w14:textId="77777777" w:rsidR="00C02F39" w:rsidRDefault="00C02F39" w:rsidP="00C02F39">
      <w:pPr>
        <w:pStyle w:val="Corpodetexto"/>
        <w:tabs>
          <w:tab w:val="left" w:leader="dot" w:pos="4766"/>
        </w:tabs>
        <w:ind w:left="960"/>
        <w:jc w:val="both"/>
      </w:pPr>
      <w:r>
        <w:t>8.7.1 Consideram-se intermediárias, as propostas que alcancem até 05% (cinco por cento) sobre o valor da melhor proposta;</w:t>
      </w:r>
    </w:p>
    <w:p w14:paraId="383A77BC" w14:textId="77777777" w:rsidR="00C02F39" w:rsidRDefault="00C02F39" w:rsidP="00C02F39">
      <w:pPr>
        <w:pStyle w:val="Corpodetexto"/>
        <w:tabs>
          <w:tab w:val="left" w:leader="dot" w:pos="4766"/>
        </w:tabs>
        <w:ind w:left="960"/>
        <w:jc w:val="both"/>
      </w:pPr>
      <w:r>
        <w:t>8.7.2 Para as propostas formuladas por microempresas ou empresas de pequeno porte, considerar-se-á situação de empate, as propostas formuladas em valor até 10% (dez por cento) superior ao valor da melhor proposta (artigo 44, § 1º da Lei Complementar nº 123/2006);</w:t>
      </w:r>
    </w:p>
    <w:p w14:paraId="361028C9" w14:textId="77777777" w:rsidR="00C02F39" w:rsidRDefault="00C02F39" w:rsidP="00C02F39">
      <w:pPr>
        <w:pStyle w:val="Corpodetexto"/>
        <w:tabs>
          <w:tab w:val="left" w:leader="dot" w:pos="4766"/>
        </w:tabs>
        <w:ind w:left="960"/>
        <w:jc w:val="both"/>
      </w:pPr>
      <w:r>
        <w:t>8.7.3 Para as propostas formuladas por microempresas ou empresas de pequeno porte, de abrangência local ou regional, considerar-se-á o mesmo índice do item 8.7.2 (artigo 48, § 3º da Lei Complementar nº 123/2006).</w:t>
      </w:r>
    </w:p>
    <w:p w14:paraId="24F9776B" w14:textId="77777777" w:rsidR="00C02F39" w:rsidRDefault="00C02F39" w:rsidP="00C02F39">
      <w:pPr>
        <w:pStyle w:val="Corpodetexto"/>
        <w:tabs>
          <w:tab w:val="left" w:leader="dot" w:pos="4766"/>
        </w:tabs>
        <w:ind w:left="960"/>
        <w:jc w:val="both"/>
      </w:pPr>
      <w:r>
        <w:t>8.8. Havendo propostas classificadas nos termos dos itens 8.7.1, 8.7.2 e 8.7.3, será aberta a disputa de preços, de modo a obter proposta mais vantajosa para a Administração (artigo 56, § 4º da Lei nº 14.133/2021)</w:t>
      </w:r>
    </w:p>
    <w:p w14:paraId="116719E4" w14:textId="77777777" w:rsidR="00C02F39" w:rsidRDefault="00C02F39" w:rsidP="00C02F39">
      <w:pPr>
        <w:pStyle w:val="Corpodetexto"/>
        <w:tabs>
          <w:tab w:val="left" w:leader="dot" w:pos="4766"/>
        </w:tabs>
        <w:ind w:left="960"/>
        <w:jc w:val="both"/>
      </w:pPr>
      <w:r>
        <w:t>8.8.1 Serão concitados a oferecer melhor proposta:</w:t>
      </w:r>
    </w:p>
    <w:p w14:paraId="3B590763" w14:textId="77777777" w:rsidR="00C02F39" w:rsidRDefault="00C02F39" w:rsidP="00C02F39">
      <w:pPr>
        <w:pStyle w:val="Corpodetexto"/>
        <w:tabs>
          <w:tab w:val="left" w:leader="dot" w:pos="4766"/>
        </w:tabs>
        <w:ind w:left="960"/>
        <w:jc w:val="both"/>
      </w:pPr>
      <w:r>
        <w:t>I – primeiro as propostas intermediárias (item 8.7.1) formuladas por licitante não enquadrados como microempresas ou empresa de pequeno porte;</w:t>
      </w:r>
    </w:p>
    <w:p w14:paraId="617D2659" w14:textId="77777777" w:rsidR="00C02F39" w:rsidRDefault="00C02F39" w:rsidP="00C02F39">
      <w:pPr>
        <w:pStyle w:val="Corpodetexto"/>
        <w:tabs>
          <w:tab w:val="left" w:leader="dot" w:pos="4766"/>
        </w:tabs>
        <w:ind w:left="960"/>
        <w:jc w:val="both"/>
      </w:pPr>
      <w:r>
        <w:t>II – depois as microempresas e empresas de pequeno porte sediadas fora da área de abrangência regional ou local;</w:t>
      </w:r>
    </w:p>
    <w:p w14:paraId="4D112BE8" w14:textId="193505D1" w:rsidR="00C02F39" w:rsidRDefault="00C02F39" w:rsidP="00C02F39">
      <w:pPr>
        <w:pStyle w:val="Corpodetexto"/>
        <w:tabs>
          <w:tab w:val="left" w:leader="dot" w:pos="4766"/>
        </w:tabs>
        <w:ind w:left="960"/>
        <w:jc w:val="both"/>
      </w:pPr>
      <w:r>
        <w:t>III – por fim, as microempresas e empresas de pequeno porte sediadas em abrangência regional e por último, as de abrangência local.</w:t>
      </w:r>
    </w:p>
    <w:p w14:paraId="60485157" w14:textId="77777777" w:rsidR="00C02F39" w:rsidRDefault="00C02F39" w:rsidP="00C02F39">
      <w:pPr>
        <w:pStyle w:val="Corpodetexto"/>
        <w:tabs>
          <w:tab w:val="left" w:leader="dot" w:pos="4766"/>
        </w:tabs>
        <w:ind w:left="960"/>
        <w:jc w:val="both"/>
      </w:pPr>
    </w:p>
    <w:p w14:paraId="09D46A96" w14:textId="77777777" w:rsidR="00C02F39" w:rsidRDefault="00C02F39" w:rsidP="00C02F39">
      <w:pPr>
        <w:pStyle w:val="Corpodetexto"/>
        <w:tabs>
          <w:tab w:val="left" w:leader="dot" w:pos="4766"/>
        </w:tabs>
        <w:ind w:left="960"/>
        <w:jc w:val="both"/>
      </w:pPr>
      <w:r>
        <w:t>8.8.2 O valor mínimo entre lances fica estabelecido em R$ 500,00 (quinhentos reais).</w:t>
      </w:r>
    </w:p>
    <w:p w14:paraId="3509A34E" w14:textId="77777777" w:rsidR="00C02F39" w:rsidRDefault="00C02F39" w:rsidP="00C02F39">
      <w:pPr>
        <w:pStyle w:val="Corpodetexto"/>
        <w:tabs>
          <w:tab w:val="left" w:leader="dot" w:pos="4766"/>
        </w:tabs>
        <w:ind w:left="960"/>
        <w:jc w:val="both"/>
      </w:pPr>
      <w:r>
        <w:t>8.9 As empresas situadas local e regionalmente, têm preferência na contratação dos serviços outorgados por esta concorrência, na forma prevista no artigo 4º da Lei nº 14.133/2021 e § 3º do artigo 48 da Lei Complementar n. 123/2006.</w:t>
      </w:r>
      <w:r>
        <w:tab/>
      </w:r>
    </w:p>
    <w:p w14:paraId="4DCAC49F" w14:textId="77777777" w:rsidR="00C02F39" w:rsidRDefault="00C02F39" w:rsidP="00C02F39">
      <w:pPr>
        <w:pStyle w:val="Corpodetexto"/>
        <w:tabs>
          <w:tab w:val="left" w:leader="dot" w:pos="4766"/>
        </w:tabs>
        <w:ind w:left="960"/>
        <w:jc w:val="both"/>
      </w:pPr>
      <w:r>
        <w:t>8.10 Para fins desta licitação, e nos termos do Decreto Municipal n. 66/2019, considera-se:</w:t>
      </w:r>
    </w:p>
    <w:p w14:paraId="76E5E711" w14:textId="77777777" w:rsidR="00C02F39" w:rsidRDefault="00C02F39" w:rsidP="00C02F39">
      <w:pPr>
        <w:pStyle w:val="Corpodetexto"/>
        <w:tabs>
          <w:tab w:val="left" w:leader="dot" w:pos="4766"/>
        </w:tabs>
        <w:ind w:left="960"/>
        <w:jc w:val="both"/>
      </w:pPr>
      <w:r>
        <w:t>a) âmbito local ou municipal: limites geográficos do Município de Monte Carlo onde será executado o objeto da contratação;</w:t>
      </w:r>
    </w:p>
    <w:p w14:paraId="6CDE792D" w14:textId="77777777" w:rsidR="00C02F39" w:rsidRDefault="00C02F39" w:rsidP="00C02F39">
      <w:pPr>
        <w:pStyle w:val="Corpodetexto"/>
        <w:tabs>
          <w:tab w:val="left" w:leader="dot" w:pos="4766"/>
        </w:tabs>
        <w:ind w:left="960"/>
        <w:jc w:val="both"/>
      </w:pPr>
      <w:r>
        <w:t>b) âmbito regional: o âmbito dos municípios constituintes da Associação dos Municípios a que pertence o próprio Município (AMPLASC).</w:t>
      </w:r>
    </w:p>
    <w:p w14:paraId="2DDB92E2" w14:textId="77777777" w:rsidR="00C02F39" w:rsidRDefault="00C02F39" w:rsidP="00C02F39">
      <w:pPr>
        <w:pStyle w:val="Corpodetexto"/>
        <w:tabs>
          <w:tab w:val="left" w:leader="dot" w:pos="4766"/>
        </w:tabs>
        <w:ind w:left="960"/>
        <w:jc w:val="both"/>
      </w:pPr>
      <w:r>
        <w:t xml:space="preserve">8.11 Na hipótese da não-contratação nos termos previstos no item 8.8, o objeto licitado será adjudicado em favor da proposta originalmente vencedora do certame. </w:t>
      </w:r>
    </w:p>
    <w:p w14:paraId="5B9EB25B" w14:textId="77777777" w:rsidR="00C02F39" w:rsidRDefault="00C02F39" w:rsidP="00C02F39">
      <w:pPr>
        <w:pStyle w:val="Corpodetexto"/>
        <w:tabs>
          <w:tab w:val="left" w:leader="dot" w:pos="4766"/>
        </w:tabs>
        <w:ind w:left="960"/>
        <w:jc w:val="both"/>
      </w:pPr>
      <w:r>
        <w:t>8.12. O disposto no item 8.8 somente se aplicará quando a melhor oferta inicial não tiver sido apresentada por microempresa ou empresa de pequeno porte sediada localmente.</w:t>
      </w:r>
    </w:p>
    <w:p w14:paraId="2F2D6333" w14:textId="77777777" w:rsidR="00B87708" w:rsidRDefault="00B87708" w:rsidP="00C02F39">
      <w:pPr>
        <w:pStyle w:val="Corpodetexto"/>
        <w:tabs>
          <w:tab w:val="left" w:leader="dot" w:pos="4766"/>
        </w:tabs>
        <w:ind w:left="960"/>
        <w:jc w:val="both"/>
      </w:pPr>
    </w:p>
    <w:p w14:paraId="7B436E78" w14:textId="77777777" w:rsidR="00B87708" w:rsidRDefault="00B87708" w:rsidP="00C02F39">
      <w:pPr>
        <w:pStyle w:val="Corpodetexto"/>
        <w:tabs>
          <w:tab w:val="left" w:leader="dot" w:pos="4766"/>
        </w:tabs>
        <w:ind w:left="960"/>
        <w:jc w:val="both"/>
      </w:pPr>
    </w:p>
    <w:p w14:paraId="64F1F4B7" w14:textId="77777777" w:rsidR="00B87708" w:rsidRDefault="00B87708" w:rsidP="00C02F39">
      <w:pPr>
        <w:pStyle w:val="Corpodetexto"/>
        <w:tabs>
          <w:tab w:val="left" w:leader="dot" w:pos="4766"/>
        </w:tabs>
        <w:ind w:left="960"/>
        <w:jc w:val="both"/>
      </w:pPr>
    </w:p>
    <w:p w14:paraId="31460BE3" w14:textId="77777777" w:rsidR="00B87708" w:rsidRDefault="00B87708" w:rsidP="00C02F39">
      <w:pPr>
        <w:pStyle w:val="Corpodetexto"/>
        <w:tabs>
          <w:tab w:val="left" w:leader="dot" w:pos="4766"/>
        </w:tabs>
        <w:ind w:left="960"/>
        <w:jc w:val="both"/>
      </w:pPr>
    </w:p>
    <w:p w14:paraId="6742E385" w14:textId="77777777" w:rsidR="00B87708" w:rsidRDefault="00B87708" w:rsidP="00C02F39">
      <w:pPr>
        <w:pStyle w:val="Corpodetexto"/>
        <w:tabs>
          <w:tab w:val="left" w:leader="dot" w:pos="4766"/>
        </w:tabs>
        <w:ind w:left="960"/>
        <w:jc w:val="both"/>
      </w:pPr>
    </w:p>
    <w:p w14:paraId="0C1F6047" w14:textId="77777777" w:rsidR="00B87708" w:rsidRDefault="00B87708" w:rsidP="00C02F39">
      <w:pPr>
        <w:pStyle w:val="Corpodetexto"/>
        <w:tabs>
          <w:tab w:val="left" w:leader="dot" w:pos="4766"/>
        </w:tabs>
        <w:ind w:left="960"/>
        <w:jc w:val="both"/>
      </w:pPr>
    </w:p>
    <w:p w14:paraId="2ABD3A0B" w14:textId="77777777" w:rsidR="00B87708" w:rsidRDefault="00B87708" w:rsidP="00C02F39">
      <w:pPr>
        <w:pStyle w:val="Corpodetexto"/>
        <w:tabs>
          <w:tab w:val="left" w:leader="dot" w:pos="4766"/>
        </w:tabs>
        <w:ind w:left="960"/>
        <w:jc w:val="both"/>
      </w:pPr>
    </w:p>
    <w:p w14:paraId="38687EF4" w14:textId="77777777" w:rsidR="00B87708" w:rsidRDefault="00B87708" w:rsidP="00C02F39">
      <w:pPr>
        <w:pStyle w:val="Corpodetexto"/>
        <w:tabs>
          <w:tab w:val="left" w:leader="dot" w:pos="4766"/>
        </w:tabs>
        <w:ind w:left="960"/>
        <w:jc w:val="both"/>
      </w:pPr>
    </w:p>
    <w:p w14:paraId="722D271F" w14:textId="77777777" w:rsidR="00C02F39" w:rsidRDefault="00C02F39" w:rsidP="00C02F39">
      <w:pPr>
        <w:pStyle w:val="Corpodetexto"/>
        <w:tabs>
          <w:tab w:val="left" w:leader="dot" w:pos="4766"/>
        </w:tabs>
        <w:ind w:left="960"/>
        <w:jc w:val="both"/>
      </w:pPr>
      <w:r>
        <w:t>8.13 Na hipótese da não contratação da microempresa ou da empresa de pequeno porte sediada local ou regionalmente, serão convocadas as remanescentes para ofertarem sua proposta.</w:t>
      </w:r>
    </w:p>
    <w:p w14:paraId="4942B6D7" w14:textId="77777777" w:rsidR="00C02F39" w:rsidRDefault="00C02F39" w:rsidP="00C02F39">
      <w:pPr>
        <w:pStyle w:val="Corpodetexto"/>
        <w:tabs>
          <w:tab w:val="left" w:leader="dot" w:pos="4766"/>
        </w:tabs>
        <w:ind w:left="960"/>
        <w:jc w:val="both"/>
      </w:pPr>
      <w:r>
        <w:t>8.14 No caso de equivalência dos valores apresentados pelas microempresas e empresas de pequeno porte sediadas local ou regionalmente, será realizado sorteio entre elas para que se identifique aquela que primeiro poderá apresentar melhor oferta.</w:t>
      </w:r>
    </w:p>
    <w:p w14:paraId="79669C90" w14:textId="77777777" w:rsidR="00C02F39" w:rsidRDefault="00C02F39" w:rsidP="00C02F39">
      <w:pPr>
        <w:pStyle w:val="Corpodetexto"/>
        <w:tabs>
          <w:tab w:val="left" w:leader="dot" w:pos="4766"/>
        </w:tabs>
        <w:ind w:left="960"/>
        <w:jc w:val="both"/>
      </w:pPr>
      <w:r>
        <w:t xml:space="preserve">8.15 A justificativa para a aplicação da prioridade para as empresas sediadas no Município de Monte Carlo (SC) se dá em razão de fomentar o pequeno empreendedor que gera emprego e renda na comunidade local, buscar o crescimento econômico, atender também </w:t>
      </w:r>
    </w:p>
    <w:p w14:paraId="1F6D2336" w14:textId="70913F17" w:rsidR="00C02F39" w:rsidRDefault="00C02F39" w:rsidP="00C02F39">
      <w:pPr>
        <w:pStyle w:val="Corpodetexto"/>
        <w:tabs>
          <w:tab w:val="left" w:leader="dot" w:pos="4766"/>
        </w:tabs>
        <w:ind w:left="960"/>
        <w:jc w:val="both"/>
      </w:pPr>
      <w:r>
        <w:t>a função social das empresas de pequeno porte para o desenvolvimento do Município, além de atingir os objetivos estabelecidos pelo art. 170 da Constituição Federal, e no artigo 47 da Lei Complementar nº 123/2006.</w:t>
      </w:r>
    </w:p>
    <w:p w14:paraId="38EC7E92" w14:textId="77777777" w:rsidR="00C02F39" w:rsidRDefault="00C02F39" w:rsidP="00C02F39">
      <w:pPr>
        <w:pStyle w:val="Corpodetexto"/>
        <w:tabs>
          <w:tab w:val="left" w:leader="dot" w:pos="4766"/>
        </w:tabs>
        <w:ind w:left="960"/>
        <w:jc w:val="both"/>
      </w:pPr>
      <w:r>
        <w:t>8.16. A oferta dos lances deverá ser efetuada, por LOTE no momento em que for conferida a palavra ao licitante, na ordem decrescente dos preços.</w:t>
      </w:r>
    </w:p>
    <w:p w14:paraId="63C08A78" w14:textId="77777777" w:rsidR="00C02F39" w:rsidRDefault="00C02F39" w:rsidP="00C02F39">
      <w:pPr>
        <w:pStyle w:val="Corpodetexto"/>
        <w:tabs>
          <w:tab w:val="left" w:leader="dot" w:pos="4766"/>
        </w:tabs>
        <w:ind w:left="960"/>
        <w:jc w:val="both"/>
      </w:pPr>
      <w:r>
        <w:t>8.17 A desistência em apresentar lance verbal, quando convocado pelo Presidente da Comissão, implicará a exclusão do licitante da fase de lances e na manutenção do último preço apresentado pelo licitante.</w:t>
      </w:r>
    </w:p>
    <w:p w14:paraId="6C8CF8DB" w14:textId="77777777" w:rsidR="00C02F39" w:rsidRDefault="00C02F39" w:rsidP="00C02F39">
      <w:pPr>
        <w:pStyle w:val="Corpodetexto"/>
        <w:tabs>
          <w:tab w:val="left" w:leader="dot" w:pos="4766"/>
        </w:tabs>
        <w:ind w:left="960"/>
        <w:jc w:val="both"/>
      </w:pPr>
      <w:r>
        <w:t>8.18 O encerramento da etapa competitiva dar-se-á quando, indagados pelo Presidente, os licitantes manifestarem seu desinteresse em apresentar novos lances.</w:t>
      </w:r>
    </w:p>
    <w:p w14:paraId="7733CC89" w14:textId="77777777" w:rsidR="00C02F39" w:rsidRDefault="00C02F39" w:rsidP="00C02F39">
      <w:pPr>
        <w:pStyle w:val="Corpodetexto"/>
        <w:tabs>
          <w:tab w:val="left" w:leader="dot" w:pos="4766"/>
        </w:tabs>
        <w:ind w:left="960"/>
        <w:jc w:val="both"/>
      </w:pPr>
      <w:r>
        <w:t>8.18.1 Cada licitante ofertará um novo lance, uma única vez.</w:t>
      </w:r>
    </w:p>
    <w:p w14:paraId="51655E3B" w14:textId="193AA207" w:rsidR="00C02F39" w:rsidRDefault="00C02F39" w:rsidP="00C02F39">
      <w:pPr>
        <w:pStyle w:val="Corpodetexto"/>
        <w:tabs>
          <w:tab w:val="left" w:leader="dot" w:pos="4766"/>
        </w:tabs>
        <w:ind w:left="960"/>
        <w:jc w:val="both"/>
      </w:pPr>
      <w:r>
        <w:t>8.19. Finalizada a fase de lances e ordenadas as ofertas, de acordo com o menor preço apresentado, o Agente verificará a compatibilidade dos preços ofertados com os praticados no mercado, desclassificando as propostas dos licitantes que apresentarem preço inexequível, assim considerados aqueles que se mostrarem impraticáveis, de acordo com as disposições do artigo 59, § 2º da Lei nº 14.133/2021.</w:t>
      </w:r>
    </w:p>
    <w:p w14:paraId="22913AD6" w14:textId="6FC78D78" w:rsidR="00C02F39" w:rsidRDefault="00C02F39" w:rsidP="00C02F39">
      <w:pPr>
        <w:pStyle w:val="Corpodetexto"/>
        <w:tabs>
          <w:tab w:val="left" w:leader="dot" w:pos="4766"/>
        </w:tabs>
        <w:ind w:left="960"/>
        <w:jc w:val="both"/>
      </w:pPr>
      <w:r w:rsidRPr="00C02F39">
        <w:t>8.20. O Presidente da Comissão poderá negociar diretamente com o proponente que apresentou o menor preço, por LOTE para que seja obtido preço ainda melhor.</w:t>
      </w:r>
    </w:p>
    <w:p w14:paraId="1BDB3102" w14:textId="77777777" w:rsidR="00B87708" w:rsidRDefault="00B87708" w:rsidP="00C02F39">
      <w:pPr>
        <w:pStyle w:val="Corpodetexto"/>
        <w:tabs>
          <w:tab w:val="left" w:leader="dot" w:pos="4766"/>
        </w:tabs>
        <w:ind w:left="960"/>
        <w:jc w:val="both"/>
      </w:pPr>
    </w:p>
    <w:p w14:paraId="61720EDB" w14:textId="77777777" w:rsidR="00C02F39" w:rsidRPr="00B87708" w:rsidRDefault="00C02F39" w:rsidP="00C02F39">
      <w:pPr>
        <w:pStyle w:val="Corpodetexto"/>
        <w:tabs>
          <w:tab w:val="left" w:leader="dot" w:pos="4766"/>
        </w:tabs>
        <w:ind w:left="960"/>
        <w:jc w:val="both"/>
        <w:rPr>
          <w:b/>
        </w:rPr>
      </w:pPr>
      <w:r w:rsidRPr="00B87708">
        <w:rPr>
          <w:b/>
        </w:rPr>
        <w:t>9 – DO JULGAMENTO – 4ª ETAPA</w:t>
      </w:r>
    </w:p>
    <w:p w14:paraId="6FB0CE82" w14:textId="77777777" w:rsidR="00C02F39" w:rsidRDefault="00C02F39" w:rsidP="00C02F39">
      <w:pPr>
        <w:pStyle w:val="Corpodetexto"/>
        <w:tabs>
          <w:tab w:val="left" w:leader="dot" w:pos="4766"/>
        </w:tabs>
        <w:ind w:left="960"/>
        <w:jc w:val="both"/>
      </w:pPr>
    </w:p>
    <w:p w14:paraId="6CEF4118" w14:textId="77777777" w:rsidR="00C02F39" w:rsidRDefault="00C02F39" w:rsidP="00C02F39">
      <w:pPr>
        <w:pStyle w:val="Corpodetexto"/>
        <w:tabs>
          <w:tab w:val="left" w:leader="dot" w:pos="4766"/>
        </w:tabs>
        <w:ind w:left="960"/>
        <w:jc w:val="both"/>
      </w:pPr>
      <w:r>
        <w:t>9.1 Após a conclusão da etapa de classificação serão registradas todas as propostas originais, e a fase de lances abertos.</w:t>
      </w:r>
    </w:p>
    <w:p w14:paraId="31A116E7" w14:textId="77777777" w:rsidR="00C02F39" w:rsidRDefault="00C02F39" w:rsidP="00C02F39">
      <w:pPr>
        <w:pStyle w:val="Corpodetexto"/>
        <w:tabs>
          <w:tab w:val="left" w:leader="dot" w:pos="4766"/>
        </w:tabs>
        <w:ind w:left="960"/>
        <w:jc w:val="both"/>
      </w:pPr>
      <w:r>
        <w:t xml:space="preserve">9.2 Será declarado vencedor o licitante que ocupar o primeiro lugar em cada LOTE. </w:t>
      </w:r>
    </w:p>
    <w:p w14:paraId="0BF86607" w14:textId="77777777" w:rsidR="00C02F39" w:rsidRDefault="00C02F39" w:rsidP="00C02F39">
      <w:pPr>
        <w:pStyle w:val="Corpodetexto"/>
        <w:tabs>
          <w:tab w:val="left" w:leader="dot" w:pos="4766"/>
        </w:tabs>
        <w:ind w:left="960"/>
        <w:jc w:val="both"/>
      </w:pPr>
      <w:r>
        <w:t>9.3 Serão registrados os LICITANTES na ordem de sua classificação, para fins de convocação remanescente na forma do artigo 90, § 2° da Lei n° 14.133/2021.</w:t>
      </w:r>
    </w:p>
    <w:p w14:paraId="536EC04E" w14:textId="77777777" w:rsidR="00C02F39" w:rsidRDefault="00C02F39" w:rsidP="00C02F39">
      <w:pPr>
        <w:pStyle w:val="Corpodetexto"/>
        <w:tabs>
          <w:tab w:val="left" w:leader="dot" w:pos="4766"/>
        </w:tabs>
        <w:ind w:left="960"/>
        <w:jc w:val="both"/>
      </w:pPr>
      <w:r>
        <w:t>9.4 Todos os documentos relativos à Habilitação e Propostas serão anexados ao processo, não sendo devolvidos quaisquer deles, sob nenhum pretexto.</w:t>
      </w:r>
    </w:p>
    <w:p w14:paraId="5AD45F27" w14:textId="77777777" w:rsidR="00C02F39" w:rsidRDefault="00C02F39" w:rsidP="00C02F39">
      <w:pPr>
        <w:pStyle w:val="Corpodetexto"/>
        <w:tabs>
          <w:tab w:val="left" w:leader="dot" w:pos="4766"/>
        </w:tabs>
        <w:ind w:left="960"/>
        <w:jc w:val="both"/>
      </w:pPr>
      <w:r>
        <w:t>9.5 Da sessão pública será lavrada Ata circunstanciada, devendo esta ser assinada pelo Agente e Comissão de Licitação, e por todos os licitantes presentes.</w:t>
      </w:r>
    </w:p>
    <w:p w14:paraId="20534DCF" w14:textId="77777777" w:rsidR="00C02F39" w:rsidRDefault="00C02F39" w:rsidP="00C02F39">
      <w:pPr>
        <w:pStyle w:val="Corpodetexto"/>
        <w:tabs>
          <w:tab w:val="left" w:leader="dot" w:pos="4766"/>
        </w:tabs>
        <w:ind w:left="960"/>
        <w:jc w:val="both"/>
      </w:pPr>
      <w:r>
        <w:t>9.6 A sessão pública será registrada através de filmagem, cujo registro desde logo integrará os autos do processo licitatório.</w:t>
      </w:r>
    </w:p>
    <w:p w14:paraId="36DCD498" w14:textId="77777777" w:rsidR="00C02F39" w:rsidRDefault="00C02F39" w:rsidP="00C02F39">
      <w:pPr>
        <w:pStyle w:val="Corpodetexto"/>
        <w:tabs>
          <w:tab w:val="left" w:leader="dot" w:pos="4766"/>
        </w:tabs>
        <w:ind w:left="960"/>
        <w:jc w:val="both"/>
      </w:pPr>
      <w:r>
        <w:t>9.6.1 As licitantes, ao participarem do presente certame, e seus representantes, desde já autorizam o registro audiovisual de todos os atos relativos à licitação, ficando estabelecido que seu uso estará restrito apenas ao processo licitatório.</w:t>
      </w:r>
    </w:p>
    <w:p w14:paraId="50D48F41" w14:textId="77777777" w:rsidR="00C02F39" w:rsidRDefault="00C02F39" w:rsidP="00C02F39">
      <w:pPr>
        <w:pStyle w:val="Corpodetexto"/>
        <w:tabs>
          <w:tab w:val="left" w:leader="dot" w:pos="4766"/>
        </w:tabs>
        <w:ind w:left="960"/>
        <w:jc w:val="both"/>
      </w:pPr>
      <w:r>
        <w:t>9.7 Todos os documentos e as propostas deverão ser rubricados pelo Presidente da Comissão, pela Comissão e pelos representantes das licitantes que estiverem presentes.</w:t>
      </w:r>
    </w:p>
    <w:p w14:paraId="42F3CF73" w14:textId="77777777" w:rsidR="00B87708" w:rsidRDefault="00B87708" w:rsidP="00C02F39">
      <w:pPr>
        <w:pStyle w:val="Corpodetexto"/>
        <w:tabs>
          <w:tab w:val="left" w:leader="dot" w:pos="4766"/>
        </w:tabs>
        <w:ind w:left="960"/>
        <w:jc w:val="both"/>
      </w:pPr>
    </w:p>
    <w:p w14:paraId="1E6A51AF" w14:textId="77777777" w:rsidR="00B87708" w:rsidRDefault="00B87708" w:rsidP="00C02F39">
      <w:pPr>
        <w:pStyle w:val="Corpodetexto"/>
        <w:tabs>
          <w:tab w:val="left" w:leader="dot" w:pos="4766"/>
        </w:tabs>
        <w:ind w:left="960"/>
        <w:jc w:val="both"/>
      </w:pPr>
    </w:p>
    <w:p w14:paraId="6FCC776B" w14:textId="77777777" w:rsidR="00B87708" w:rsidRDefault="00B87708" w:rsidP="00C02F39">
      <w:pPr>
        <w:pStyle w:val="Corpodetexto"/>
        <w:tabs>
          <w:tab w:val="left" w:leader="dot" w:pos="4766"/>
        </w:tabs>
        <w:ind w:left="960"/>
        <w:jc w:val="both"/>
      </w:pPr>
    </w:p>
    <w:p w14:paraId="120E43B4" w14:textId="77777777" w:rsidR="00B87708" w:rsidRDefault="00B87708" w:rsidP="00C02F39">
      <w:pPr>
        <w:pStyle w:val="Corpodetexto"/>
        <w:tabs>
          <w:tab w:val="left" w:leader="dot" w:pos="4766"/>
        </w:tabs>
        <w:ind w:left="960"/>
        <w:jc w:val="both"/>
      </w:pPr>
    </w:p>
    <w:p w14:paraId="4847FF5F" w14:textId="77777777" w:rsidR="00B87708" w:rsidRDefault="00B87708" w:rsidP="00C02F39">
      <w:pPr>
        <w:pStyle w:val="Corpodetexto"/>
        <w:tabs>
          <w:tab w:val="left" w:leader="dot" w:pos="4766"/>
        </w:tabs>
        <w:ind w:left="960"/>
        <w:jc w:val="both"/>
      </w:pPr>
    </w:p>
    <w:p w14:paraId="0D1CB515" w14:textId="77777777" w:rsidR="00B87708" w:rsidRDefault="00B87708" w:rsidP="00C02F39">
      <w:pPr>
        <w:pStyle w:val="Corpodetexto"/>
        <w:tabs>
          <w:tab w:val="left" w:leader="dot" w:pos="4766"/>
        </w:tabs>
        <w:ind w:left="960"/>
        <w:jc w:val="both"/>
      </w:pPr>
    </w:p>
    <w:p w14:paraId="215BAABE" w14:textId="77777777" w:rsidR="00B87708" w:rsidRDefault="00B87708" w:rsidP="00C02F39">
      <w:pPr>
        <w:pStyle w:val="Corpodetexto"/>
        <w:tabs>
          <w:tab w:val="left" w:leader="dot" w:pos="4766"/>
        </w:tabs>
        <w:ind w:left="960"/>
        <w:jc w:val="both"/>
      </w:pPr>
    </w:p>
    <w:p w14:paraId="058887C2" w14:textId="77777777" w:rsidR="00C02F39" w:rsidRDefault="00C02F39" w:rsidP="00C02F39">
      <w:pPr>
        <w:pStyle w:val="Corpodetexto"/>
        <w:tabs>
          <w:tab w:val="left" w:leader="dot" w:pos="4766"/>
        </w:tabs>
        <w:ind w:left="960"/>
        <w:jc w:val="both"/>
      </w:pPr>
      <w:r>
        <w:t>9.8 O julgamento das propostas será do tipo MENOR PREÇO GLOBAL  – DISPUTA ABERTA, tomando-se por base o valor do preço total constante na proposta de preços, de acordo com o artigo 56 da Lei nº 14.133/2021.</w:t>
      </w:r>
    </w:p>
    <w:p w14:paraId="61CCDA77" w14:textId="77777777" w:rsidR="00C02F39" w:rsidRDefault="00C02F39" w:rsidP="00C02F39">
      <w:pPr>
        <w:pStyle w:val="Corpodetexto"/>
        <w:tabs>
          <w:tab w:val="left" w:leader="dot" w:pos="4766"/>
        </w:tabs>
        <w:ind w:left="960"/>
        <w:jc w:val="both"/>
      </w:pPr>
      <w:r>
        <w:t>9.9 A Comissão, quando julgar necessário, poderá determinar diligências e solicitar informações complementares, fixando prazo razoável para a resposta, a fim de elucidar questões incidentes e para o melhor andamento do processo licitatório, de acordo com o artigo 59, § 2º da Lei de Licitações, bem como fixar nova data para julgamento.</w:t>
      </w:r>
    </w:p>
    <w:p w14:paraId="0AE601E4" w14:textId="77777777" w:rsidR="00C02F39" w:rsidRDefault="00C02F39" w:rsidP="00C02F39">
      <w:pPr>
        <w:pStyle w:val="Corpodetexto"/>
        <w:tabs>
          <w:tab w:val="left" w:leader="dot" w:pos="4766"/>
        </w:tabs>
        <w:ind w:left="960"/>
        <w:jc w:val="both"/>
      </w:pPr>
      <w:r>
        <w:t>9.10 A proposta poderá ser considerada inexequível, quando o valor ofertado pelo licitante não corresponder às despesas e custos inerentes à boa execução dos serviços.</w:t>
      </w:r>
    </w:p>
    <w:p w14:paraId="34E34891" w14:textId="77777777" w:rsidR="00C02F39" w:rsidRDefault="00C02F39" w:rsidP="00C02F39">
      <w:pPr>
        <w:pStyle w:val="Corpodetexto"/>
        <w:tabs>
          <w:tab w:val="left" w:leader="dot" w:pos="4766"/>
        </w:tabs>
        <w:ind w:left="960"/>
        <w:jc w:val="both"/>
      </w:pPr>
      <w:r>
        <w:t>9.10.1 A prova de inexequibilidade da proposta caberá ao impugnante.</w:t>
      </w:r>
    </w:p>
    <w:p w14:paraId="0E63BA1F" w14:textId="77777777" w:rsidR="00C02F39" w:rsidRDefault="00C02F39" w:rsidP="00C02F39">
      <w:pPr>
        <w:pStyle w:val="Corpodetexto"/>
        <w:tabs>
          <w:tab w:val="left" w:leader="dot" w:pos="4766"/>
        </w:tabs>
        <w:ind w:left="960"/>
        <w:jc w:val="both"/>
      </w:pPr>
      <w:r>
        <w:t>9.10.2 Poderá ser objeto de impugnação a jornada fixada para os profissionais previstos Lote 2, se comprovada a desconformidade da escala de trabalho com as normatizações trabalhistas ou contratuais atinentes à espécie.</w:t>
      </w:r>
    </w:p>
    <w:p w14:paraId="22E7E9C4" w14:textId="77777777" w:rsidR="00C02F39" w:rsidRDefault="00C02F39" w:rsidP="00C02F39">
      <w:pPr>
        <w:pStyle w:val="Corpodetexto"/>
        <w:tabs>
          <w:tab w:val="left" w:leader="dot" w:pos="4766"/>
        </w:tabs>
        <w:ind w:left="960"/>
        <w:jc w:val="both"/>
      </w:pPr>
      <w:r>
        <w:t>9.11 Declarado o vencedor, será ele desde logo intimado para apresentar os documentos relativos à comprovação da regularidade fiscal (artigo 63, inciso II da Lei nº 14.133/2021), em prazo de 03 (três) dias úteis:</w:t>
      </w:r>
    </w:p>
    <w:p w14:paraId="35FFC804" w14:textId="10E9968C" w:rsidR="00C02F39" w:rsidRDefault="00C02F39" w:rsidP="00C02F39">
      <w:pPr>
        <w:pStyle w:val="Corpodetexto"/>
        <w:tabs>
          <w:tab w:val="left" w:leader="dot" w:pos="4766"/>
        </w:tabs>
        <w:ind w:left="960"/>
        <w:jc w:val="both"/>
      </w:pPr>
      <w:r>
        <w:t>a)prova de regularidade com a Fazenda Municipal do domicílio ou sede do licitante;</w:t>
      </w:r>
    </w:p>
    <w:p w14:paraId="30A903B1" w14:textId="1AC1D741" w:rsidR="00C02F39" w:rsidRDefault="00C02F39" w:rsidP="00C02F39">
      <w:pPr>
        <w:pStyle w:val="Corpodetexto"/>
        <w:tabs>
          <w:tab w:val="left" w:leader="dot" w:pos="4766"/>
        </w:tabs>
        <w:ind w:left="960"/>
        <w:jc w:val="both"/>
      </w:pPr>
      <w:r>
        <w:t>b)prova de regularidade com a Fazenda Estadual;</w:t>
      </w:r>
    </w:p>
    <w:p w14:paraId="5BE66A02" w14:textId="77777777" w:rsidR="00C02F39" w:rsidRDefault="00C02F39" w:rsidP="00C02F39">
      <w:pPr>
        <w:pStyle w:val="Corpodetexto"/>
        <w:tabs>
          <w:tab w:val="left" w:leader="dot" w:pos="4766"/>
        </w:tabs>
        <w:ind w:left="960"/>
        <w:jc w:val="both"/>
      </w:pPr>
      <w:r>
        <w:t>c)prova de regularidade com a Fazenda Federal (Certidão Conjunta Negativa de Débito Relativos a Tributos Federais e à dívida ativa da União);</w:t>
      </w:r>
    </w:p>
    <w:p w14:paraId="317DC291" w14:textId="0561311F" w:rsidR="00C02F39" w:rsidRDefault="00C02F39" w:rsidP="00C02F39">
      <w:pPr>
        <w:pStyle w:val="Corpodetexto"/>
        <w:tabs>
          <w:tab w:val="left" w:leader="dot" w:pos="4766"/>
        </w:tabs>
        <w:ind w:left="960"/>
        <w:jc w:val="both"/>
      </w:pPr>
      <w:r>
        <w:t>d)prova de regularidade (CRF) junto ao Fundo de Garantia por Tempo de Serviço (FGTS);</w:t>
      </w:r>
    </w:p>
    <w:p w14:paraId="409E0779" w14:textId="0E83C401" w:rsidR="00C02F39" w:rsidRDefault="00C02F39" w:rsidP="00C02F39">
      <w:pPr>
        <w:pStyle w:val="Corpodetexto"/>
        <w:tabs>
          <w:tab w:val="left" w:leader="dot" w:pos="4766"/>
        </w:tabs>
        <w:ind w:left="960"/>
        <w:jc w:val="both"/>
      </w:pPr>
      <w:r>
        <w:t>e)prova de regularidade perante o Tribunal Superior do Trabalho, com certidão negativa do Cadastro Nacional de Devedores Trabalhistas.</w:t>
      </w:r>
    </w:p>
    <w:p w14:paraId="2A0F2EFA" w14:textId="43A09B76" w:rsidR="00C02F39" w:rsidRDefault="00C02F39" w:rsidP="00C02F39">
      <w:pPr>
        <w:pStyle w:val="Corpodetexto"/>
        <w:tabs>
          <w:tab w:val="left" w:leader="dot" w:pos="4766"/>
        </w:tabs>
        <w:ind w:left="960"/>
        <w:jc w:val="both"/>
      </w:pPr>
      <w:r>
        <w:t>f)certidão negativa de falência e concordata, expedida pelo sistema da Justiça Estadual da sede do licitante.</w:t>
      </w:r>
    </w:p>
    <w:p w14:paraId="47EB2554" w14:textId="77777777" w:rsidR="00C02F39" w:rsidRDefault="00C02F39" w:rsidP="00C02F39">
      <w:pPr>
        <w:pStyle w:val="Corpodetexto"/>
        <w:tabs>
          <w:tab w:val="left" w:leader="dot" w:pos="4766"/>
        </w:tabs>
        <w:ind w:left="960"/>
        <w:jc w:val="both"/>
      </w:pPr>
    </w:p>
    <w:p w14:paraId="0E7911EE" w14:textId="77777777" w:rsidR="00C02F39" w:rsidRPr="00B87708" w:rsidRDefault="00C02F39" w:rsidP="00C02F39">
      <w:pPr>
        <w:pStyle w:val="Corpodetexto"/>
        <w:tabs>
          <w:tab w:val="left" w:leader="dot" w:pos="4766"/>
        </w:tabs>
        <w:ind w:left="960"/>
        <w:jc w:val="both"/>
        <w:rPr>
          <w:b/>
        </w:rPr>
      </w:pPr>
      <w:r w:rsidRPr="00B87708">
        <w:rPr>
          <w:b/>
        </w:rPr>
        <w:t>10 – DOS RECURSOS E DA IMPUGNAÇÃO DO EDITAL</w:t>
      </w:r>
    </w:p>
    <w:p w14:paraId="55B18C5C" w14:textId="77777777" w:rsidR="00C02F39" w:rsidRDefault="00C02F39" w:rsidP="00C02F39">
      <w:pPr>
        <w:pStyle w:val="Corpodetexto"/>
        <w:tabs>
          <w:tab w:val="left" w:leader="dot" w:pos="4766"/>
        </w:tabs>
        <w:ind w:left="960"/>
        <w:jc w:val="both"/>
      </w:pPr>
    </w:p>
    <w:p w14:paraId="17628868" w14:textId="77777777" w:rsidR="00C02F39" w:rsidRDefault="00C02F39" w:rsidP="00C02F39">
      <w:pPr>
        <w:pStyle w:val="Corpodetexto"/>
        <w:tabs>
          <w:tab w:val="left" w:leader="dot" w:pos="4766"/>
        </w:tabs>
        <w:ind w:left="960"/>
        <w:jc w:val="both"/>
      </w:pPr>
      <w:r>
        <w:t>10.1 Dos atos da Comissão de Licitação cabem:</w:t>
      </w:r>
    </w:p>
    <w:p w14:paraId="3A17AF3C" w14:textId="77777777" w:rsidR="00C02F39" w:rsidRDefault="00C02F39" w:rsidP="00C02F39">
      <w:pPr>
        <w:pStyle w:val="Corpodetexto"/>
        <w:tabs>
          <w:tab w:val="left" w:leader="dot" w:pos="4766"/>
        </w:tabs>
        <w:ind w:left="960"/>
        <w:jc w:val="both"/>
      </w:pPr>
      <w:r>
        <w:t>10.1.1 Recurso, no prazo de 03 (três) dias úteis a contar da intimação do ato ou da lavratura da ata, nos casos de:</w:t>
      </w:r>
    </w:p>
    <w:p w14:paraId="39AA6624" w14:textId="77777777" w:rsidR="00C02F39" w:rsidRDefault="00C02F39" w:rsidP="00C02F39">
      <w:pPr>
        <w:pStyle w:val="Corpodetexto"/>
        <w:tabs>
          <w:tab w:val="left" w:leader="dot" w:pos="4766"/>
        </w:tabs>
        <w:ind w:left="960"/>
        <w:jc w:val="both"/>
      </w:pPr>
      <w:r>
        <w:t>a) Habilitação ou inabilitação do licitante;</w:t>
      </w:r>
    </w:p>
    <w:p w14:paraId="591D48A5" w14:textId="77777777" w:rsidR="00C02F39" w:rsidRDefault="00C02F39" w:rsidP="00C02F39">
      <w:pPr>
        <w:pStyle w:val="Corpodetexto"/>
        <w:tabs>
          <w:tab w:val="left" w:leader="dot" w:pos="4766"/>
        </w:tabs>
        <w:ind w:left="960"/>
        <w:jc w:val="both"/>
      </w:pPr>
      <w:r>
        <w:t>b) Julgamento das propostas;</w:t>
      </w:r>
    </w:p>
    <w:p w14:paraId="5378CC6A" w14:textId="77777777" w:rsidR="00C02F39" w:rsidRDefault="00C02F39" w:rsidP="00C02F39">
      <w:pPr>
        <w:pStyle w:val="Corpodetexto"/>
        <w:tabs>
          <w:tab w:val="left" w:leader="dot" w:pos="4766"/>
        </w:tabs>
        <w:ind w:left="960"/>
        <w:jc w:val="both"/>
      </w:pPr>
      <w:r>
        <w:t>c) Anulação ou revogação da licitação;</w:t>
      </w:r>
    </w:p>
    <w:p w14:paraId="5C46DC9E" w14:textId="77777777" w:rsidR="00C02F39" w:rsidRDefault="00C02F39" w:rsidP="00C02F39">
      <w:pPr>
        <w:pStyle w:val="Corpodetexto"/>
        <w:tabs>
          <w:tab w:val="left" w:leader="dot" w:pos="4766"/>
        </w:tabs>
        <w:ind w:left="960"/>
        <w:jc w:val="both"/>
      </w:pPr>
      <w:r>
        <w:t>d) Aplicação das penas de advertência, suspensão temporária ou de multa;</w:t>
      </w:r>
    </w:p>
    <w:p w14:paraId="258A78A2" w14:textId="77777777" w:rsidR="00C02F39" w:rsidRDefault="00C02F39" w:rsidP="00C02F39">
      <w:pPr>
        <w:pStyle w:val="Corpodetexto"/>
        <w:tabs>
          <w:tab w:val="left" w:leader="dot" w:pos="4766"/>
        </w:tabs>
        <w:ind w:left="960"/>
        <w:jc w:val="both"/>
      </w:pPr>
      <w:r>
        <w:t>e) Rescisão do contrato, na forma do inciso I do artigo 138 da Lei nº 14.133/2021;</w:t>
      </w:r>
    </w:p>
    <w:p w14:paraId="4C42B385" w14:textId="77777777" w:rsidR="00C02F39" w:rsidRDefault="00C02F39" w:rsidP="00C02F39">
      <w:pPr>
        <w:pStyle w:val="Corpodetexto"/>
        <w:tabs>
          <w:tab w:val="left" w:leader="dot" w:pos="4766"/>
        </w:tabs>
        <w:ind w:left="960"/>
        <w:jc w:val="both"/>
      </w:pPr>
      <w:r>
        <w:t>10.1.2 Pedido de reconsideração da decisão da Comissão de Licitação, da declaração de inidoneidade, no prazo de 03 (três) dias úteis contados da intimação do ato;</w:t>
      </w:r>
    </w:p>
    <w:p w14:paraId="35EDD8E6" w14:textId="77777777" w:rsidR="00C02F39" w:rsidRDefault="00C02F39" w:rsidP="00C02F39">
      <w:pPr>
        <w:pStyle w:val="Corpodetexto"/>
        <w:tabs>
          <w:tab w:val="left" w:leader="dot" w:pos="4766"/>
        </w:tabs>
        <w:ind w:left="960"/>
        <w:jc w:val="both"/>
      </w:pPr>
      <w:r>
        <w:t>10.2 A intimação dos atos referidos no subitem 10.1.1, será feita através de publicação no site do Município, ou por via eletrônica (e-mail) salvo para os casos previstos nas letras “a” e “b”, se presentes os prepostos dos licitantes ao ato em que foi adotada a decisão, quando poderá ser feita por comunicação direta aos interessados e lavrado em ata;</w:t>
      </w:r>
    </w:p>
    <w:p w14:paraId="00A6B265" w14:textId="77777777" w:rsidR="00C02F39" w:rsidRDefault="00C02F39" w:rsidP="00C02F39">
      <w:pPr>
        <w:pStyle w:val="Corpodetexto"/>
        <w:tabs>
          <w:tab w:val="left" w:leader="dot" w:pos="4766"/>
        </w:tabs>
        <w:ind w:left="960"/>
        <w:jc w:val="both"/>
      </w:pPr>
      <w:r>
        <w:t>10.3 Os recursos previstos nas alíneas “a” e “b”, do subitem 10.1.1, terão efeito suspensivo, podendo a Autoridade Licitante, motivadamente, e presentes razões de interesse público, atribuir eficácia suspensiva aos demais;</w:t>
      </w:r>
    </w:p>
    <w:p w14:paraId="16168112" w14:textId="77777777" w:rsidR="00C02F39" w:rsidRDefault="00C02F39" w:rsidP="00C02F39">
      <w:pPr>
        <w:pStyle w:val="Corpodetexto"/>
        <w:tabs>
          <w:tab w:val="left" w:leader="dot" w:pos="4766"/>
        </w:tabs>
        <w:ind w:left="960"/>
        <w:jc w:val="both"/>
      </w:pPr>
      <w:r>
        <w:t>10.4 Dos recursos interpostos serão comunicados os demais licitantes, que poderão responde-los no prazo de 03 (três) dias úteis;</w:t>
      </w:r>
    </w:p>
    <w:p w14:paraId="54B1F2C5" w14:textId="77777777" w:rsidR="00B87708" w:rsidRDefault="00C02F39" w:rsidP="00C02F39">
      <w:pPr>
        <w:pStyle w:val="Corpodetexto"/>
        <w:tabs>
          <w:tab w:val="left" w:leader="dot" w:pos="4766"/>
        </w:tabs>
        <w:ind w:left="960"/>
        <w:jc w:val="both"/>
      </w:pPr>
      <w:r>
        <w:t xml:space="preserve">10.5 O recurso será dirigido ao Presidente da Comissão, a qual poderá reconsiderar sua decisão, no prazo de 03 (três) dias úteis, ou nesse mesmo prazo, dirigi-lo a Prefeita </w:t>
      </w:r>
    </w:p>
    <w:p w14:paraId="31CAE325" w14:textId="77777777" w:rsidR="00B87708" w:rsidRDefault="00B87708" w:rsidP="00C02F39">
      <w:pPr>
        <w:pStyle w:val="Corpodetexto"/>
        <w:tabs>
          <w:tab w:val="left" w:leader="dot" w:pos="4766"/>
        </w:tabs>
        <w:ind w:left="960"/>
        <w:jc w:val="both"/>
      </w:pPr>
    </w:p>
    <w:p w14:paraId="4F78BFA8" w14:textId="77777777" w:rsidR="00B87708" w:rsidRDefault="00B87708" w:rsidP="00C02F39">
      <w:pPr>
        <w:pStyle w:val="Corpodetexto"/>
        <w:tabs>
          <w:tab w:val="left" w:leader="dot" w:pos="4766"/>
        </w:tabs>
        <w:ind w:left="960"/>
        <w:jc w:val="both"/>
      </w:pPr>
    </w:p>
    <w:p w14:paraId="665D793B" w14:textId="77777777" w:rsidR="00B87708" w:rsidRDefault="00B87708" w:rsidP="00C02F39">
      <w:pPr>
        <w:pStyle w:val="Corpodetexto"/>
        <w:tabs>
          <w:tab w:val="left" w:leader="dot" w:pos="4766"/>
        </w:tabs>
        <w:ind w:left="960"/>
        <w:jc w:val="both"/>
      </w:pPr>
    </w:p>
    <w:p w14:paraId="2B00A72C" w14:textId="77777777" w:rsidR="00B87708" w:rsidRDefault="00B87708" w:rsidP="00C02F39">
      <w:pPr>
        <w:pStyle w:val="Corpodetexto"/>
        <w:tabs>
          <w:tab w:val="left" w:leader="dot" w:pos="4766"/>
        </w:tabs>
        <w:ind w:left="960"/>
        <w:jc w:val="both"/>
      </w:pPr>
    </w:p>
    <w:p w14:paraId="531A1B8C" w14:textId="77777777" w:rsidR="00B87708" w:rsidRDefault="00B87708" w:rsidP="00C02F39">
      <w:pPr>
        <w:pStyle w:val="Corpodetexto"/>
        <w:tabs>
          <w:tab w:val="left" w:leader="dot" w:pos="4766"/>
        </w:tabs>
        <w:ind w:left="960"/>
        <w:jc w:val="both"/>
      </w:pPr>
    </w:p>
    <w:p w14:paraId="2B9FBE86" w14:textId="77777777" w:rsidR="00B87708" w:rsidRDefault="00B87708" w:rsidP="00C02F39">
      <w:pPr>
        <w:pStyle w:val="Corpodetexto"/>
        <w:tabs>
          <w:tab w:val="left" w:leader="dot" w:pos="4766"/>
        </w:tabs>
        <w:ind w:left="960"/>
        <w:jc w:val="both"/>
      </w:pPr>
    </w:p>
    <w:p w14:paraId="2A5CED67" w14:textId="77777777" w:rsidR="00B87708" w:rsidRDefault="00B87708" w:rsidP="00C02F39">
      <w:pPr>
        <w:pStyle w:val="Corpodetexto"/>
        <w:tabs>
          <w:tab w:val="left" w:leader="dot" w:pos="4766"/>
        </w:tabs>
        <w:ind w:left="960"/>
        <w:jc w:val="both"/>
      </w:pPr>
    </w:p>
    <w:p w14:paraId="4A0C5046" w14:textId="77777777" w:rsidR="00B87708" w:rsidRDefault="00B87708" w:rsidP="00C02F39">
      <w:pPr>
        <w:pStyle w:val="Corpodetexto"/>
        <w:tabs>
          <w:tab w:val="left" w:leader="dot" w:pos="4766"/>
        </w:tabs>
        <w:ind w:left="960"/>
        <w:jc w:val="both"/>
      </w:pPr>
    </w:p>
    <w:p w14:paraId="786241BD" w14:textId="49BB4ECD" w:rsidR="00C02F39" w:rsidRDefault="00C02F39" w:rsidP="00C02F39">
      <w:pPr>
        <w:pStyle w:val="Corpodetexto"/>
        <w:tabs>
          <w:tab w:val="left" w:leader="dot" w:pos="4766"/>
        </w:tabs>
        <w:ind w:left="960"/>
        <w:jc w:val="both"/>
      </w:pPr>
      <w:r>
        <w:t>Municipal, para deliberação a ser proferida dentro do prazo de 10 (dez) dias úteis, contados do recebimento do recurso;</w:t>
      </w:r>
    </w:p>
    <w:p w14:paraId="6C80EFD3" w14:textId="77777777" w:rsidR="00C02F39" w:rsidRDefault="00C02F39" w:rsidP="00C02F39">
      <w:pPr>
        <w:pStyle w:val="Corpodetexto"/>
        <w:tabs>
          <w:tab w:val="left" w:leader="dot" w:pos="4766"/>
        </w:tabs>
        <w:ind w:left="960"/>
        <w:jc w:val="both"/>
      </w:pPr>
      <w:r>
        <w:t>10.6 A impugnação aos termos do Edital de Licitação promovida por qualquer licitante, para correção de falhas ou irregularidades que o viciarem, deverá ser dirigida ao Presidente da Comissão de Licitação, até 03 (três) dias úteis antes da abertura dos envelopes de habilitação, sob pena de decadência do direito, não tendo tal manifestação efeito de recurso.</w:t>
      </w:r>
    </w:p>
    <w:p w14:paraId="2D5DB3DF" w14:textId="77777777" w:rsidR="00484A49" w:rsidRDefault="00C02F39" w:rsidP="00484A49">
      <w:pPr>
        <w:pStyle w:val="Corpodetexto"/>
        <w:tabs>
          <w:tab w:val="left" w:leader="dot" w:pos="4766"/>
        </w:tabs>
        <w:ind w:left="960"/>
        <w:jc w:val="both"/>
      </w:pPr>
      <w:r>
        <w:t>10.7 A propositura de impugnação ou esclarecimento por via postal, não impede a realização do certame, ficando a cargo da proponente, certificar-se que o pedido deverá</w:t>
      </w:r>
      <w:r w:rsidR="00484A49">
        <w:t xml:space="preserve"> realização do certame, ficando a cargo da proponente, certificar-se que o pedido deverá ser entregue na sede Licitante, até o prazo previsto no item 10.6, sob pena de não conhecimento do mesmo.</w:t>
      </w:r>
    </w:p>
    <w:p w14:paraId="7ECA3F8F" w14:textId="77777777" w:rsidR="00484A49" w:rsidRDefault="00484A49" w:rsidP="00484A49">
      <w:pPr>
        <w:pStyle w:val="Corpodetexto"/>
        <w:tabs>
          <w:tab w:val="left" w:leader="dot" w:pos="4766"/>
        </w:tabs>
        <w:ind w:left="960"/>
        <w:jc w:val="both"/>
      </w:pPr>
      <w:r>
        <w:t xml:space="preserve">10.8 Somente serão aceitos pedidos de esclarecimento ou impugnações, devidamente formalizados por escrito, pelos proponentes interessados, e regularmente protocolados perante o Setor de Compras e Licitações do Município de Monte Carlo. </w:t>
      </w:r>
    </w:p>
    <w:p w14:paraId="2FF55114" w14:textId="77777777" w:rsidR="00484A49" w:rsidRDefault="00484A49" w:rsidP="00484A49">
      <w:pPr>
        <w:pStyle w:val="Corpodetexto"/>
        <w:tabs>
          <w:tab w:val="left" w:leader="dot" w:pos="4766"/>
        </w:tabs>
        <w:ind w:left="960"/>
        <w:jc w:val="both"/>
      </w:pPr>
      <w:r>
        <w:t>10.9 Os pedidos de impugnação ou esclarecimento deverão indicar obrigatoriamente, um endereço eletrônico para onde serão remetidas as respostas e decisões, pelo Setor de Compras e Licitações do Município de Monte Carlo, considerando-se este meio, como forma eficiente das intimações.</w:t>
      </w:r>
    </w:p>
    <w:p w14:paraId="7134371E" w14:textId="77777777" w:rsidR="00484A49" w:rsidRDefault="00484A49" w:rsidP="00484A49">
      <w:pPr>
        <w:pStyle w:val="Corpodetexto"/>
        <w:tabs>
          <w:tab w:val="left" w:leader="dot" w:pos="4766"/>
        </w:tabs>
        <w:ind w:left="960"/>
        <w:jc w:val="both"/>
      </w:pPr>
      <w:r>
        <w:t xml:space="preserve">10.9.1 A ciência das decisões considerar-se-á feita, após 24h (vinte e quatro horas), da remessa da correspondência para o e-mail da proponente. </w:t>
      </w:r>
    </w:p>
    <w:p w14:paraId="7D66FDD2" w14:textId="7B336558" w:rsidR="00C02F39" w:rsidRDefault="00484A49" w:rsidP="00484A49">
      <w:pPr>
        <w:pStyle w:val="Corpodetexto"/>
        <w:tabs>
          <w:tab w:val="left" w:leader="dot" w:pos="4766"/>
        </w:tabs>
        <w:ind w:left="960"/>
        <w:jc w:val="both"/>
      </w:pPr>
      <w:r>
        <w:t>10.10 Pedidos de esclarecimento ou impugnações formuladas em desacordo com o previsto nos itens 10.6 a 10.9, e seus subitens, deste Edital, serão tidos como inexistentes, e não receberão resposta, sob nenhuma justificativa.</w:t>
      </w:r>
    </w:p>
    <w:p w14:paraId="383DA948" w14:textId="77777777" w:rsidR="00484A49" w:rsidRDefault="00484A49" w:rsidP="00484A49">
      <w:pPr>
        <w:pStyle w:val="Corpodetexto"/>
        <w:tabs>
          <w:tab w:val="left" w:leader="dot" w:pos="4766"/>
        </w:tabs>
        <w:ind w:left="960"/>
        <w:jc w:val="both"/>
      </w:pPr>
    </w:p>
    <w:p w14:paraId="23886DEC" w14:textId="77777777" w:rsidR="00484A49" w:rsidRPr="00B87708" w:rsidRDefault="00484A49" w:rsidP="00484A49">
      <w:pPr>
        <w:pStyle w:val="Corpodetexto"/>
        <w:tabs>
          <w:tab w:val="left" w:leader="dot" w:pos="4766"/>
        </w:tabs>
        <w:ind w:left="960"/>
        <w:jc w:val="both"/>
        <w:rPr>
          <w:b/>
        </w:rPr>
      </w:pPr>
      <w:r w:rsidRPr="00B87708">
        <w:rPr>
          <w:b/>
        </w:rPr>
        <w:t>11 – DA HOMOLOGAÇÃO – 5ª ETAPA</w:t>
      </w:r>
    </w:p>
    <w:p w14:paraId="43EDACC2" w14:textId="77777777" w:rsidR="00484A49" w:rsidRDefault="00484A49" w:rsidP="00484A49">
      <w:pPr>
        <w:pStyle w:val="Corpodetexto"/>
        <w:tabs>
          <w:tab w:val="left" w:leader="dot" w:pos="4766"/>
        </w:tabs>
        <w:ind w:left="960"/>
        <w:jc w:val="both"/>
      </w:pPr>
      <w:r>
        <w:t xml:space="preserve"> </w:t>
      </w:r>
    </w:p>
    <w:p w14:paraId="100966E5" w14:textId="77777777" w:rsidR="00484A49" w:rsidRDefault="00484A49" w:rsidP="00484A49">
      <w:pPr>
        <w:pStyle w:val="Corpodetexto"/>
        <w:tabs>
          <w:tab w:val="left" w:leader="dot" w:pos="4766"/>
        </w:tabs>
        <w:ind w:left="960"/>
        <w:jc w:val="both"/>
      </w:pPr>
      <w:r>
        <w:t>11.1 Esgotados todos os prazos recursais, a Administração, no prazo de 10 (dez) dias úteis, convocará o vencedor para assinar o contrato, sob pena de decadência do direito à contratação, sem prejuízo das sanções previstas no § 5º do artigo 90 da Lei nº 14.133/2021.</w:t>
      </w:r>
    </w:p>
    <w:p w14:paraId="53BD1F8E" w14:textId="77777777" w:rsidR="00484A49" w:rsidRDefault="00484A49" w:rsidP="00484A49">
      <w:pPr>
        <w:pStyle w:val="Corpodetexto"/>
        <w:tabs>
          <w:tab w:val="left" w:leader="dot" w:pos="4766"/>
        </w:tabs>
        <w:ind w:left="960"/>
        <w:jc w:val="both"/>
      </w:pPr>
      <w:r>
        <w:t>11.2 Este prazo poderá ser prorrogado uma vez, pelo mesmo período, desde que seja requerido de forma motivada e durante o transcurso do prazo.</w:t>
      </w:r>
    </w:p>
    <w:p w14:paraId="1970658D" w14:textId="77777777" w:rsidR="00484A49" w:rsidRDefault="00484A49" w:rsidP="00484A49">
      <w:pPr>
        <w:pStyle w:val="Corpodetexto"/>
        <w:tabs>
          <w:tab w:val="left" w:leader="dot" w:pos="4766"/>
        </w:tabs>
        <w:ind w:left="960"/>
        <w:jc w:val="both"/>
      </w:pPr>
      <w:r>
        <w:t>11.3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INPC (Índice Nacional de Preços ao Consumidor), ou então revogará a licitação sem prejuízo da aplicação da pena de multa, no valor correspondente a 10% (dez por cento) do valor do contrato e mais a suspensão temporária da participação em licitações e impedimento de contratar com a Administração pelo prazo de 02 (dois) anos.</w:t>
      </w:r>
    </w:p>
    <w:p w14:paraId="07F49955" w14:textId="428CFC64" w:rsidR="00484A49" w:rsidRDefault="00484A49" w:rsidP="00484A49">
      <w:pPr>
        <w:pStyle w:val="Corpodetexto"/>
        <w:tabs>
          <w:tab w:val="left" w:leader="dot" w:pos="4766"/>
        </w:tabs>
        <w:ind w:left="960"/>
        <w:jc w:val="both"/>
      </w:pPr>
      <w:r>
        <w:t xml:space="preserve">11.4 O valor do contrato será o equivalente ao estimado para o faturamento em um período de </w:t>
      </w:r>
      <w:r w:rsidR="00CD6ACE">
        <w:t>02</w:t>
      </w:r>
      <w:r>
        <w:t xml:space="preserve"> (</w:t>
      </w:r>
      <w:r w:rsidR="00CD6ACE">
        <w:t xml:space="preserve">dois </w:t>
      </w:r>
      <w:r>
        <w:t>) meses.</w:t>
      </w:r>
    </w:p>
    <w:p w14:paraId="4DAB13D1" w14:textId="77777777" w:rsidR="00484A49" w:rsidRDefault="00484A49" w:rsidP="00484A49">
      <w:pPr>
        <w:pStyle w:val="Corpodetexto"/>
        <w:tabs>
          <w:tab w:val="left" w:leader="dot" w:pos="4766"/>
        </w:tabs>
        <w:ind w:left="960"/>
        <w:jc w:val="both"/>
      </w:pPr>
    </w:p>
    <w:p w14:paraId="37240CC5" w14:textId="77777777" w:rsidR="00484A49" w:rsidRPr="00B87708" w:rsidRDefault="00484A49" w:rsidP="00484A49">
      <w:pPr>
        <w:pStyle w:val="Corpodetexto"/>
        <w:tabs>
          <w:tab w:val="left" w:leader="dot" w:pos="4766"/>
        </w:tabs>
        <w:ind w:left="960"/>
        <w:jc w:val="both"/>
        <w:rPr>
          <w:b/>
        </w:rPr>
      </w:pPr>
      <w:r w:rsidRPr="00B87708">
        <w:rPr>
          <w:b/>
        </w:rPr>
        <w:t>12 – DAS PENALIDADES ADMINISTRATIVAS</w:t>
      </w:r>
    </w:p>
    <w:p w14:paraId="7D0AC538" w14:textId="77777777" w:rsidR="00484A49" w:rsidRDefault="00484A49" w:rsidP="00484A49">
      <w:pPr>
        <w:pStyle w:val="Corpodetexto"/>
        <w:tabs>
          <w:tab w:val="left" w:leader="dot" w:pos="4766"/>
        </w:tabs>
        <w:ind w:left="960"/>
        <w:jc w:val="both"/>
      </w:pPr>
    </w:p>
    <w:p w14:paraId="3CB5CED7" w14:textId="213CE583" w:rsidR="00484A49" w:rsidRDefault="00484A49" w:rsidP="00484A49">
      <w:pPr>
        <w:pStyle w:val="Corpodetexto"/>
        <w:tabs>
          <w:tab w:val="left" w:leader="dot" w:pos="4766"/>
        </w:tabs>
        <w:ind w:left="960"/>
        <w:jc w:val="both"/>
      </w:pPr>
      <w:r>
        <w:t>12.1 Será aplicada multa de 5% (cinco por cento) do valor total do contrato, às licitantes que derem causa a tumultos durante a sessão pública de licitação ou ao retardamento dos trabalhos em razão de comportamento inadequado de seus representantes, sem olvidar a representação pela prática do crime previsto no artigo 337-I, do Código Penal;</w:t>
      </w:r>
    </w:p>
    <w:p w14:paraId="55706EB0" w14:textId="77777777" w:rsidR="00B87708" w:rsidRDefault="00B87708" w:rsidP="00484A49">
      <w:pPr>
        <w:pStyle w:val="Corpodetexto"/>
        <w:tabs>
          <w:tab w:val="left" w:leader="dot" w:pos="4766"/>
        </w:tabs>
        <w:ind w:left="960"/>
        <w:jc w:val="both"/>
      </w:pPr>
    </w:p>
    <w:p w14:paraId="555326EF" w14:textId="77777777" w:rsidR="00B87708" w:rsidRDefault="00B87708" w:rsidP="00484A49">
      <w:pPr>
        <w:pStyle w:val="Corpodetexto"/>
        <w:tabs>
          <w:tab w:val="left" w:leader="dot" w:pos="4766"/>
        </w:tabs>
        <w:ind w:left="960"/>
        <w:jc w:val="both"/>
      </w:pPr>
    </w:p>
    <w:p w14:paraId="72098639" w14:textId="77777777" w:rsidR="00B87708" w:rsidRDefault="00B87708" w:rsidP="00484A49">
      <w:pPr>
        <w:pStyle w:val="Corpodetexto"/>
        <w:tabs>
          <w:tab w:val="left" w:leader="dot" w:pos="4766"/>
        </w:tabs>
        <w:ind w:left="960"/>
        <w:jc w:val="both"/>
      </w:pPr>
    </w:p>
    <w:p w14:paraId="726F2C05" w14:textId="77777777" w:rsidR="00B87708" w:rsidRDefault="00B87708" w:rsidP="00484A49">
      <w:pPr>
        <w:pStyle w:val="Corpodetexto"/>
        <w:tabs>
          <w:tab w:val="left" w:leader="dot" w:pos="4766"/>
        </w:tabs>
        <w:ind w:left="960"/>
        <w:jc w:val="both"/>
      </w:pPr>
    </w:p>
    <w:p w14:paraId="2DF8AAA3" w14:textId="77777777" w:rsidR="00B87708" w:rsidRDefault="00B87708" w:rsidP="00484A49">
      <w:pPr>
        <w:pStyle w:val="Corpodetexto"/>
        <w:tabs>
          <w:tab w:val="left" w:leader="dot" w:pos="4766"/>
        </w:tabs>
        <w:ind w:left="960"/>
        <w:jc w:val="both"/>
      </w:pPr>
    </w:p>
    <w:p w14:paraId="4BB05E33" w14:textId="77777777" w:rsidR="00484A49" w:rsidRDefault="00484A49" w:rsidP="00484A49">
      <w:pPr>
        <w:pStyle w:val="Corpodetexto"/>
        <w:tabs>
          <w:tab w:val="left" w:leader="dot" w:pos="4766"/>
        </w:tabs>
        <w:ind w:left="960"/>
        <w:jc w:val="both"/>
      </w:pPr>
    </w:p>
    <w:p w14:paraId="640C2A4B" w14:textId="77777777" w:rsidR="00484A49" w:rsidRPr="00B87708" w:rsidRDefault="00484A49" w:rsidP="00484A49">
      <w:pPr>
        <w:pStyle w:val="Corpodetexto"/>
        <w:tabs>
          <w:tab w:val="left" w:leader="dot" w:pos="4766"/>
        </w:tabs>
        <w:ind w:left="960"/>
        <w:jc w:val="both"/>
        <w:rPr>
          <w:b/>
        </w:rPr>
      </w:pPr>
      <w:r w:rsidRPr="00B87708">
        <w:rPr>
          <w:b/>
        </w:rPr>
        <w:t>11 – DA HOMOLOGAÇÃO – 5ª ETAPA</w:t>
      </w:r>
    </w:p>
    <w:p w14:paraId="41BF6C44" w14:textId="77777777" w:rsidR="00484A49" w:rsidRDefault="00484A49" w:rsidP="00484A49">
      <w:pPr>
        <w:pStyle w:val="Corpodetexto"/>
        <w:tabs>
          <w:tab w:val="left" w:leader="dot" w:pos="4766"/>
        </w:tabs>
        <w:ind w:left="960"/>
        <w:jc w:val="both"/>
      </w:pPr>
      <w:r>
        <w:t xml:space="preserve"> </w:t>
      </w:r>
    </w:p>
    <w:p w14:paraId="67A9518E" w14:textId="77777777" w:rsidR="00484A49" w:rsidRDefault="00484A49" w:rsidP="00484A49">
      <w:pPr>
        <w:pStyle w:val="Corpodetexto"/>
        <w:tabs>
          <w:tab w:val="left" w:leader="dot" w:pos="4766"/>
        </w:tabs>
        <w:ind w:left="960"/>
        <w:jc w:val="both"/>
      </w:pPr>
      <w:r>
        <w:t>11.1 Esgotados todos os prazos recursais, a Administração, no prazo de 10 (dez) dias úteis, convocará o vencedor para assinar o contrato, sob pena de decadência do direito à contratação, sem prejuízo das sanções previstas no § 5º do artigo 90 da Lei nº 14.133/2021.</w:t>
      </w:r>
    </w:p>
    <w:p w14:paraId="65AAA128" w14:textId="77777777" w:rsidR="00484A49" w:rsidRDefault="00484A49" w:rsidP="00484A49">
      <w:pPr>
        <w:pStyle w:val="Corpodetexto"/>
        <w:tabs>
          <w:tab w:val="left" w:leader="dot" w:pos="4766"/>
        </w:tabs>
        <w:ind w:left="960"/>
        <w:jc w:val="both"/>
      </w:pPr>
      <w:r>
        <w:t>11.2 Este prazo poderá ser prorrogado uma vez, pelo mesmo período, desde que seja requerido de forma motivada e durante o transcurso do prazo.</w:t>
      </w:r>
    </w:p>
    <w:p w14:paraId="3C4F1417" w14:textId="77777777" w:rsidR="00484A49" w:rsidRDefault="00484A49" w:rsidP="00484A49">
      <w:pPr>
        <w:pStyle w:val="Corpodetexto"/>
        <w:tabs>
          <w:tab w:val="left" w:leader="dot" w:pos="4766"/>
        </w:tabs>
        <w:ind w:left="960"/>
        <w:jc w:val="both"/>
      </w:pPr>
      <w:r>
        <w:t xml:space="preserve">11.3 Se, dentro do prazo, o convocado não assinar o contrato, a Administração convocará os licitantes remanescentes, na ordem de classificação, para a assinatura do contrato, em igual prazo e nas mesmas condições propostas pelo primeiro classificado, inclusive quanto </w:t>
      </w:r>
    </w:p>
    <w:p w14:paraId="5DF55CF0" w14:textId="40C29C8F" w:rsidR="00484A49" w:rsidRDefault="00484A49" w:rsidP="00484A49">
      <w:pPr>
        <w:pStyle w:val="Corpodetexto"/>
        <w:tabs>
          <w:tab w:val="left" w:leader="dot" w:pos="4766"/>
        </w:tabs>
        <w:ind w:left="960"/>
        <w:jc w:val="both"/>
      </w:pPr>
      <w:r>
        <w:t>aos preços, atualizados pelo INPC (Índice Nacional de Preços ao Consumidor), ou então revogará a licitação sem prejuízo da aplicação da pena de multa, no valor correspondente a 10% (dez por cento) do valor do contrato e mais a suspensão temporária da participação em licitações e impedimento de contratar com a Administração pelo prazo de 02 (dois) anos.</w:t>
      </w:r>
    </w:p>
    <w:p w14:paraId="28FB4220" w14:textId="55A03D6E" w:rsidR="00484A49" w:rsidRDefault="00484A49" w:rsidP="00484A49">
      <w:pPr>
        <w:pStyle w:val="Corpodetexto"/>
        <w:tabs>
          <w:tab w:val="left" w:leader="dot" w:pos="4766"/>
        </w:tabs>
        <w:ind w:left="960"/>
        <w:jc w:val="both"/>
      </w:pPr>
      <w:r>
        <w:t xml:space="preserve">11.4 O valor do contrato será o equivalente ao estimado para o faturamento em um período de </w:t>
      </w:r>
      <w:r w:rsidR="00654581">
        <w:t>02</w:t>
      </w:r>
      <w:r>
        <w:t xml:space="preserve"> (</w:t>
      </w:r>
      <w:r w:rsidR="00955690">
        <w:t>dois</w:t>
      </w:r>
      <w:r>
        <w:t>) meses.</w:t>
      </w:r>
    </w:p>
    <w:p w14:paraId="4A247E6C" w14:textId="77777777" w:rsidR="00484A49" w:rsidRDefault="00484A49" w:rsidP="00484A49">
      <w:pPr>
        <w:pStyle w:val="Corpodetexto"/>
        <w:tabs>
          <w:tab w:val="left" w:leader="dot" w:pos="4766"/>
        </w:tabs>
        <w:ind w:left="960"/>
        <w:jc w:val="both"/>
      </w:pPr>
    </w:p>
    <w:p w14:paraId="7512C2EF" w14:textId="77777777" w:rsidR="00484A49" w:rsidRPr="00B87708" w:rsidRDefault="00484A49" w:rsidP="00484A49">
      <w:pPr>
        <w:pStyle w:val="Corpodetexto"/>
        <w:tabs>
          <w:tab w:val="left" w:leader="dot" w:pos="4766"/>
        </w:tabs>
        <w:ind w:left="960"/>
        <w:jc w:val="both"/>
        <w:rPr>
          <w:b/>
        </w:rPr>
      </w:pPr>
      <w:r w:rsidRPr="00B87708">
        <w:rPr>
          <w:b/>
        </w:rPr>
        <w:t>12 – DAS PENALIDADES ADMINISTRATIVAS</w:t>
      </w:r>
    </w:p>
    <w:p w14:paraId="6BCD3286" w14:textId="77777777" w:rsidR="00484A49" w:rsidRDefault="00484A49" w:rsidP="00484A49">
      <w:pPr>
        <w:pStyle w:val="Corpodetexto"/>
        <w:tabs>
          <w:tab w:val="left" w:leader="dot" w:pos="4766"/>
        </w:tabs>
        <w:ind w:left="960"/>
        <w:jc w:val="both"/>
      </w:pPr>
    </w:p>
    <w:p w14:paraId="30940F11" w14:textId="3A182781" w:rsidR="00484A49" w:rsidRDefault="00484A49" w:rsidP="00484A49">
      <w:pPr>
        <w:pStyle w:val="Corpodetexto"/>
        <w:tabs>
          <w:tab w:val="left" w:leader="dot" w:pos="4766"/>
        </w:tabs>
        <w:ind w:left="960"/>
        <w:jc w:val="both"/>
      </w:pPr>
      <w:r>
        <w:t>12.1 Será aplicada multa de 5% (cinco por cento) do valor total do contrato, às licitantes que derem causa a tumultos durante a sessão pública de licitação ou ao retardamento dos trabalhos em razão de comportamento inadequado de seus representantes, sem olvidar a representação pela prática do crime previsto no artigo 337-I, do Código Penal;</w:t>
      </w:r>
    </w:p>
    <w:p w14:paraId="2BF9D260" w14:textId="77777777" w:rsidR="00484A49" w:rsidRDefault="00484A49" w:rsidP="00484A49">
      <w:pPr>
        <w:pStyle w:val="Corpodetexto"/>
        <w:tabs>
          <w:tab w:val="left" w:leader="dot" w:pos="4766"/>
        </w:tabs>
        <w:ind w:left="960"/>
        <w:jc w:val="both"/>
      </w:pPr>
    </w:p>
    <w:p w14:paraId="02E35E47" w14:textId="77777777" w:rsidR="00484A49" w:rsidRPr="00B87708" w:rsidRDefault="00484A49" w:rsidP="00484A49">
      <w:pPr>
        <w:pStyle w:val="Corpodetexto"/>
        <w:tabs>
          <w:tab w:val="left" w:leader="dot" w:pos="4766"/>
        </w:tabs>
        <w:ind w:left="960"/>
        <w:jc w:val="both"/>
        <w:rPr>
          <w:b/>
        </w:rPr>
      </w:pPr>
      <w:r w:rsidRPr="00B87708">
        <w:rPr>
          <w:b/>
        </w:rPr>
        <w:t>13 – DA OUTORGA DE CONCESSÃO</w:t>
      </w:r>
    </w:p>
    <w:p w14:paraId="67A488F5" w14:textId="77777777" w:rsidR="00484A49" w:rsidRDefault="00484A49" w:rsidP="00484A49">
      <w:pPr>
        <w:pStyle w:val="Corpodetexto"/>
        <w:tabs>
          <w:tab w:val="left" w:leader="dot" w:pos="4766"/>
        </w:tabs>
        <w:ind w:left="960"/>
        <w:jc w:val="both"/>
      </w:pPr>
    </w:p>
    <w:p w14:paraId="2E26FD91" w14:textId="3F70BC6F" w:rsidR="00484A49" w:rsidRDefault="00484A49" w:rsidP="00484A49">
      <w:pPr>
        <w:pStyle w:val="Corpodetexto"/>
        <w:tabs>
          <w:tab w:val="left" w:leader="dot" w:pos="4766"/>
        </w:tabs>
        <w:ind w:left="960"/>
        <w:jc w:val="both"/>
      </w:pPr>
      <w:r>
        <w:t xml:space="preserve">13.1 </w:t>
      </w:r>
      <w:r w:rsidR="0022332E" w:rsidRPr="0022332E">
        <w:t>13.1 A concessão será válida até 01 de setembro de 2022, vedada a subcontratação, mas admitida a prestação de serviços na forma da Lei nº 13.429/2017, prorrogável por iguais e sucessivos períodos, na forma do artigo 107 da Lei nº 14.133/2021, em caso de atendimento das regras contratuais e observado o interesse público.</w:t>
      </w:r>
    </w:p>
    <w:p w14:paraId="28DA76FF" w14:textId="77777777" w:rsidR="00484A49" w:rsidRDefault="00484A49" w:rsidP="00484A49">
      <w:pPr>
        <w:pStyle w:val="Corpodetexto"/>
        <w:tabs>
          <w:tab w:val="left" w:leader="dot" w:pos="4766"/>
        </w:tabs>
        <w:ind w:left="960"/>
        <w:jc w:val="both"/>
      </w:pPr>
      <w:r>
        <w:t>13.2 O prazo não será prorrogado se houver descumprimento de cláusula contratual, para atender interesse público devidamente justificado em processo administrativo, assegurados a ampla defesa e o contraditório.</w:t>
      </w:r>
    </w:p>
    <w:p w14:paraId="6013EDE0" w14:textId="77777777" w:rsidR="00484A49" w:rsidRDefault="00484A49" w:rsidP="00484A49">
      <w:pPr>
        <w:pStyle w:val="Corpodetexto"/>
        <w:tabs>
          <w:tab w:val="left" w:leader="dot" w:pos="4766"/>
        </w:tabs>
        <w:ind w:left="960"/>
        <w:jc w:val="both"/>
      </w:pPr>
      <w:r>
        <w:t>13.3 O prazo para início de operação, a partir da assinatura do contrato de Concessão, não poderá exceder 10 (dez) dias úteis, e para total migração dos serviços, 30 (trinta) dias, sob pena de desclassificação e aplicação de penalidades.</w:t>
      </w:r>
    </w:p>
    <w:p w14:paraId="2A087136" w14:textId="77999106" w:rsidR="00484A49" w:rsidRDefault="00484A49" w:rsidP="00484A49">
      <w:pPr>
        <w:pStyle w:val="Corpodetexto"/>
        <w:tabs>
          <w:tab w:val="left" w:leader="dot" w:pos="4766"/>
        </w:tabs>
        <w:ind w:left="960"/>
        <w:jc w:val="both"/>
      </w:pPr>
      <w:r>
        <w:t>13.4 O descumprimento, pelo licitante, de quaisquer das condições ofertadas ou demais quesitos de atendimento obrigatório, resultará na perda do direito à Concessão, sendo convocado, na forma prevista no Edital, o próximo licitante, por ordem de classificação, e aplicadas as penalidades do item 12 deste Edital, sempre assegurado o amplo direito à defesa e ao contraditório.</w:t>
      </w:r>
    </w:p>
    <w:p w14:paraId="3C6C143E" w14:textId="77777777" w:rsidR="00484A49" w:rsidRPr="00B87708" w:rsidRDefault="00484A49" w:rsidP="00484A49">
      <w:pPr>
        <w:pStyle w:val="Corpodetexto"/>
        <w:tabs>
          <w:tab w:val="left" w:leader="dot" w:pos="4766"/>
        </w:tabs>
        <w:ind w:left="960"/>
        <w:jc w:val="both"/>
        <w:rPr>
          <w:b/>
        </w:rPr>
      </w:pPr>
    </w:p>
    <w:p w14:paraId="7D5F6771" w14:textId="77777777" w:rsidR="00484A49" w:rsidRPr="00B87708" w:rsidRDefault="00484A49" w:rsidP="00484A49">
      <w:pPr>
        <w:pStyle w:val="Corpodetexto"/>
        <w:tabs>
          <w:tab w:val="left" w:leader="dot" w:pos="4766"/>
        </w:tabs>
        <w:ind w:left="960"/>
        <w:jc w:val="both"/>
        <w:rPr>
          <w:b/>
        </w:rPr>
      </w:pPr>
      <w:r w:rsidRPr="00B87708">
        <w:rPr>
          <w:b/>
        </w:rPr>
        <w:t>14 – DAS CONDIÇÕES ESPECÍFICAS</w:t>
      </w:r>
    </w:p>
    <w:p w14:paraId="50105934" w14:textId="77777777" w:rsidR="00484A49" w:rsidRDefault="00484A49" w:rsidP="00484A49">
      <w:pPr>
        <w:pStyle w:val="Corpodetexto"/>
        <w:tabs>
          <w:tab w:val="left" w:leader="dot" w:pos="4766"/>
        </w:tabs>
        <w:ind w:left="960"/>
        <w:jc w:val="both"/>
      </w:pPr>
    </w:p>
    <w:p w14:paraId="1E3B032C" w14:textId="77777777" w:rsidR="00484A49" w:rsidRDefault="00484A49" w:rsidP="00484A49">
      <w:pPr>
        <w:pStyle w:val="Corpodetexto"/>
        <w:tabs>
          <w:tab w:val="left" w:leader="dot" w:pos="4766"/>
        </w:tabs>
        <w:ind w:left="960"/>
        <w:jc w:val="both"/>
      </w:pPr>
      <w:r>
        <w:t>14.1 É vedado, ao licitante, a subcontratação total dos serviços contratados.</w:t>
      </w:r>
    </w:p>
    <w:p w14:paraId="58F57C4F" w14:textId="77777777" w:rsidR="00484A49" w:rsidRDefault="00484A49" w:rsidP="00484A49">
      <w:pPr>
        <w:pStyle w:val="Corpodetexto"/>
        <w:tabs>
          <w:tab w:val="left" w:leader="dot" w:pos="4766"/>
        </w:tabs>
        <w:ind w:left="960"/>
        <w:jc w:val="both"/>
      </w:pPr>
      <w:r>
        <w:t>14.2 A prestação dos serviços deverá ser efetuada por conta e risco da Concessionária.</w:t>
      </w:r>
    </w:p>
    <w:p w14:paraId="5CAECDEC" w14:textId="77777777" w:rsidR="00484A49" w:rsidRDefault="00484A49" w:rsidP="00484A49">
      <w:pPr>
        <w:pStyle w:val="Corpodetexto"/>
        <w:tabs>
          <w:tab w:val="left" w:leader="dot" w:pos="4766"/>
        </w:tabs>
        <w:ind w:left="960"/>
        <w:jc w:val="both"/>
      </w:pPr>
      <w:r>
        <w:t>14.3 Constituem obrigações da Concessionária:</w:t>
      </w:r>
    </w:p>
    <w:p w14:paraId="391EADCD" w14:textId="77777777" w:rsidR="00484A49" w:rsidRDefault="00484A49" w:rsidP="00484A49">
      <w:pPr>
        <w:pStyle w:val="Corpodetexto"/>
        <w:tabs>
          <w:tab w:val="left" w:leader="dot" w:pos="4766"/>
        </w:tabs>
        <w:ind w:left="960"/>
        <w:jc w:val="both"/>
      </w:pPr>
      <w:r>
        <w:t>a) Promover os serviços concedidos com eficiência e presteza, primando pelo bom atendimento da população montecarlense;</w:t>
      </w:r>
    </w:p>
    <w:p w14:paraId="37B6FB91" w14:textId="77777777" w:rsidR="00B87708" w:rsidRDefault="00B87708" w:rsidP="00484A49">
      <w:pPr>
        <w:pStyle w:val="Corpodetexto"/>
        <w:tabs>
          <w:tab w:val="left" w:leader="dot" w:pos="4766"/>
        </w:tabs>
        <w:ind w:left="960"/>
        <w:jc w:val="both"/>
      </w:pPr>
    </w:p>
    <w:p w14:paraId="01DDC70A" w14:textId="77777777" w:rsidR="00B87708" w:rsidRDefault="00B87708" w:rsidP="00484A49">
      <w:pPr>
        <w:pStyle w:val="Corpodetexto"/>
        <w:tabs>
          <w:tab w:val="left" w:leader="dot" w:pos="4766"/>
        </w:tabs>
        <w:ind w:left="960"/>
        <w:jc w:val="both"/>
      </w:pPr>
    </w:p>
    <w:p w14:paraId="34298A8C" w14:textId="77777777" w:rsidR="00B87708" w:rsidRDefault="00B87708" w:rsidP="00484A49">
      <w:pPr>
        <w:pStyle w:val="Corpodetexto"/>
        <w:tabs>
          <w:tab w:val="left" w:leader="dot" w:pos="4766"/>
        </w:tabs>
        <w:ind w:left="960"/>
        <w:jc w:val="both"/>
      </w:pPr>
    </w:p>
    <w:p w14:paraId="38B4F461" w14:textId="77777777" w:rsidR="00B87708" w:rsidRDefault="00B87708" w:rsidP="00484A49">
      <w:pPr>
        <w:pStyle w:val="Corpodetexto"/>
        <w:tabs>
          <w:tab w:val="left" w:leader="dot" w:pos="4766"/>
        </w:tabs>
        <w:ind w:left="960"/>
        <w:jc w:val="both"/>
      </w:pPr>
    </w:p>
    <w:p w14:paraId="110FFDB7" w14:textId="77777777" w:rsidR="00B87708" w:rsidRDefault="00B87708" w:rsidP="00484A49">
      <w:pPr>
        <w:pStyle w:val="Corpodetexto"/>
        <w:tabs>
          <w:tab w:val="left" w:leader="dot" w:pos="4766"/>
        </w:tabs>
        <w:ind w:left="960"/>
        <w:jc w:val="both"/>
      </w:pPr>
    </w:p>
    <w:p w14:paraId="2D850C1B" w14:textId="77777777" w:rsidR="00B87708" w:rsidRDefault="00B87708" w:rsidP="00484A49">
      <w:pPr>
        <w:pStyle w:val="Corpodetexto"/>
        <w:tabs>
          <w:tab w:val="left" w:leader="dot" w:pos="4766"/>
        </w:tabs>
        <w:ind w:left="960"/>
        <w:jc w:val="both"/>
      </w:pPr>
    </w:p>
    <w:p w14:paraId="642E2B3E" w14:textId="77777777" w:rsidR="00B87708" w:rsidRDefault="00B87708" w:rsidP="00484A49">
      <w:pPr>
        <w:pStyle w:val="Corpodetexto"/>
        <w:tabs>
          <w:tab w:val="left" w:leader="dot" w:pos="4766"/>
        </w:tabs>
        <w:ind w:left="960"/>
        <w:jc w:val="both"/>
      </w:pPr>
    </w:p>
    <w:p w14:paraId="68FE6DDB" w14:textId="77777777" w:rsidR="00484A49" w:rsidRDefault="00484A49" w:rsidP="00484A49">
      <w:pPr>
        <w:pStyle w:val="Corpodetexto"/>
        <w:tabs>
          <w:tab w:val="left" w:leader="dot" w:pos="4766"/>
        </w:tabs>
        <w:ind w:left="960"/>
        <w:jc w:val="both"/>
      </w:pPr>
      <w:r>
        <w:t>b) Cumprir as exigências deste Edital, e dos referenciais normativos adotados neste edital;</w:t>
      </w:r>
    </w:p>
    <w:p w14:paraId="1422BE5F" w14:textId="77777777" w:rsidR="00484A49" w:rsidRDefault="00484A49" w:rsidP="00484A49">
      <w:pPr>
        <w:pStyle w:val="Corpodetexto"/>
        <w:tabs>
          <w:tab w:val="left" w:leader="dot" w:pos="4766"/>
        </w:tabs>
        <w:ind w:left="960"/>
        <w:jc w:val="both"/>
      </w:pPr>
      <w:r>
        <w:t>c) Recolher aos cofres públicos os impostos e demais encargos incidentes em decorrência da exploração do serviço;</w:t>
      </w:r>
    </w:p>
    <w:p w14:paraId="13EE0E6B" w14:textId="77777777" w:rsidR="00484A49" w:rsidRDefault="00484A49" w:rsidP="00484A49">
      <w:pPr>
        <w:pStyle w:val="Corpodetexto"/>
        <w:tabs>
          <w:tab w:val="left" w:leader="dot" w:pos="4766"/>
        </w:tabs>
        <w:ind w:left="960"/>
        <w:jc w:val="both"/>
      </w:pPr>
      <w:r>
        <w:t>d) Executar as obras para instalação das estruturas físicas necessárias à prestação do serviço, promovendo a manutenção e a conservação dos equipamentos e sistemas sob sua guarda, mediante autorização do Poder Concedente, e contraprestação financeira específica;</w:t>
      </w:r>
    </w:p>
    <w:p w14:paraId="2EABD26C" w14:textId="77777777" w:rsidR="00484A49" w:rsidRDefault="00484A49" w:rsidP="00484A49">
      <w:pPr>
        <w:pStyle w:val="Corpodetexto"/>
        <w:tabs>
          <w:tab w:val="left" w:leader="dot" w:pos="4766"/>
        </w:tabs>
        <w:ind w:left="960"/>
        <w:jc w:val="both"/>
      </w:pPr>
      <w:r>
        <w:t>e) Responsabilizar-se pelas indenizações devidas, e que decorram das obras, serviços e atividades necessárias ao exercício da concessão de que trata esta Lei;</w:t>
      </w:r>
    </w:p>
    <w:p w14:paraId="10B451E1" w14:textId="77777777" w:rsidR="00484A49" w:rsidRDefault="00484A49" w:rsidP="00484A49">
      <w:pPr>
        <w:pStyle w:val="Corpodetexto"/>
        <w:tabs>
          <w:tab w:val="left" w:leader="dot" w:pos="4766"/>
        </w:tabs>
        <w:ind w:left="960"/>
        <w:jc w:val="both"/>
      </w:pPr>
      <w:r>
        <w:t>f) Atender às determinações do Poder Executivo, em especial, no incremento e no aprimoramento da qualidade do serviço;</w:t>
      </w:r>
    </w:p>
    <w:p w14:paraId="70B5D3A4" w14:textId="77777777" w:rsidR="00484A49" w:rsidRDefault="00484A49" w:rsidP="00484A49">
      <w:pPr>
        <w:pStyle w:val="Corpodetexto"/>
        <w:tabs>
          <w:tab w:val="left" w:leader="dot" w:pos="4766"/>
        </w:tabs>
        <w:ind w:left="960"/>
        <w:jc w:val="both"/>
      </w:pPr>
      <w:r>
        <w:t>g) Contratar, adquirir e manter adimplidos os serviços essenciais à manutenção do serviço, em especial, os dos profissionais especificados neste edital;</w:t>
      </w:r>
    </w:p>
    <w:p w14:paraId="0A852F8B" w14:textId="77777777" w:rsidR="00484A49" w:rsidRDefault="00484A49" w:rsidP="00484A49">
      <w:pPr>
        <w:pStyle w:val="Corpodetexto"/>
        <w:tabs>
          <w:tab w:val="left" w:leader="dot" w:pos="4766"/>
        </w:tabs>
        <w:ind w:left="960"/>
        <w:jc w:val="both"/>
      </w:pPr>
      <w:r>
        <w:t>h) Manter sigilo das informações dos pacientes, diligenciando para manutenção de sistema de dados seguro, evitando o acesso indevido de terceiros;</w:t>
      </w:r>
    </w:p>
    <w:p w14:paraId="327DAFCE" w14:textId="77777777" w:rsidR="00484A49" w:rsidRDefault="00484A49" w:rsidP="00484A49">
      <w:pPr>
        <w:pStyle w:val="Corpodetexto"/>
        <w:tabs>
          <w:tab w:val="left" w:leader="dot" w:pos="4766"/>
        </w:tabs>
        <w:ind w:left="960"/>
        <w:jc w:val="both"/>
      </w:pPr>
      <w:r>
        <w:t>14.4. A remuneração total da(s) Concessionária(s) será representada pela contraprestação dos serviços de pronto atendimento, médico ou hospitalar, conforme dispõe a Lei Municipal nº 1.046, de 20 de março de 2017.</w:t>
      </w:r>
    </w:p>
    <w:p w14:paraId="1ACE302E" w14:textId="77777777" w:rsidR="00484A49" w:rsidRDefault="00484A49" w:rsidP="00484A49">
      <w:pPr>
        <w:pStyle w:val="Corpodetexto"/>
        <w:tabs>
          <w:tab w:val="left" w:leader="dot" w:pos="4766"/>
        </w:tabs>
        <w:ind w:left="960"/>
        <w:jc w:val="both"/>
      </w:pPr>
      <w:r>
        <w:t>14.5. Os recursos para o cumprimento das disposições da presente Concorrência, correrão à conta do orçamento vigente para o respectivo exercício, em especial, pelo seguinte elemento de despesa, previsto para o orçamento de 2022:</w:t>
      </w:r>
    </w:p>
    <w:p w14:paraId="3B58EE5B" w14:textId="77777777" w:rsidR="00514FF5" w:rsidRDefault="00514FF5" w:rsidP="00484A49">
      <w:pPr>
        <w:pStyle w:val="Corpodetexto"/>
        <w:tabs>
          <w:tab w:val="left" w:leader="dot" w:pos="4766"/>
        </w:tabs>
        <w:ind w:left="960"/>
        <w:jc w:val="both"/>
      </w:pPr>
    </w:p>
    <w:tbl>
      <w:tblPr>
        <w:tblStyle w:val="Tabelacomgrade"/>
        <w:tblW w:w="0" w:type="auto"/>
        <w:tblInd w:w="960" w:type="dxa"/>
        <w:tblLook w:val="04A0" w:firstRow="1" w:lastRow="0" w:firstColumn="1" w:lastColumn="0" w:noHBand="0" w:noVBand="1"/>
      </w:tblPr>
      <w:tblGrid>
        <w:gridCol w:w="9221"/>
      </w:tblGrid>
      <w:tr w:rsidR="00787180" w:rsidRPr="00787180" w14:paraId="5CD663E0" w14:textId="77777777" w:rsidTr="00787180">
        <w:tc>
          <w:tcPr>
            <w:tcW w:w="10181" w:type="dxa"/>
          </w:tcPr>
          <w:p w14:paraId="54D3CFC4" w14:textId="77777777" w:rsidR="00787180" w:rsidRPr="00787180" w:rsidRDefault="00787180" w:rsidP="00F95EB7">
            <w:pPr>
              <w:pStyle w:val="Corpodetexto"/>
              <w:tabs>
                <w:tab w:val="left" w:leader="dot" w:pos="4766"/>
              </w:tabs>
              <w:jc w:val="both"/>
            </w:pPr>
            <w:r w:rsidRPr="00787180">
              <w:t>Órgão: 11.000 – Fundo Municipal de Saúde</w:t>
            </w:r>
          </w:p>
        </w:tc>
      </w:tr>
      <w:tr w:rsidR="00787180" w:rsidRPr="00787180" w14:paraId="672D6A6D" w14:textId="77777777" w:rsidTr="00787180">
        <w:tc>
          <w:tcPr>
            <w:tcW w:w="10181" w:type="dxa"/>
          </w:tcPr>
          <w:p w14:paraId="27C261C4" w14:textId="77777777" w:rsidR="00787180" w:rsidRPr="00787180" w:rsidRDefault="00787180" w:rsidP="00F95EB7">
            <w:pPr>
              <w:pStyle w:val="Corpodetexto"/>
              <w:tabs>
                <w:tab w:val="left" w:leader="dot" w:pos="4766"/>
              </w:tabs>
              <w:jc w:val="both"/>
            </w:pPr>
            <w:r w:rsidRPr="00787180">
              <w:t>Unidade: 11.005 – Fundo Municipal de Saúde</w:t>
            </w:r>
          </w:p>
        </w:tc>
      </w:tr>
      <w:tr w:rsidR="00787180" w:rsidRPr="00787180" w14:paraId="6D3F3D75" w14:textId="77777777" w:rsidTr="00787180">
        <w:tc>
          <w:tcPr>
            <w:tcW w:w="10181" w:type="dxa"/>
          </w:tcPr>
          <w:p w14:paraId="5458C9B6" w14:textId="77777777" w:rsidR="00787180" w:rsidRPr="00787180" w:rsidRDefault="00787180" w:rsidP="00F95EB7">
            <w:pPr>
              <w:pStyle w:val="Corpodetexto"/>
              <w:tabs>
                <w:tab w:val="left" w:leader="dot" w:pos="4766"/>
              </w:tabs>
              <w:jc w:val="both"/>
            </w:pPr>
            <w:r w:rsidRPr="00787180">
              <w:t xml:space="preserve">Proj./Atividade: 2.036 – Atenção de Média  e Alta  Complexidade Ambulatorial e Hospitalar </w:t>
            </w:r>
          </w:p>
        </w:tc>
      </w:tr>
      <w:tr w:rsidR="00787180" w:rsidRPr="00787180" w14:paraId="726DB48E" w14:textId="77777777" w:rsidTr="00787180">
        <w:tc>
          <w:tcPr>
            <w:tcW w:w="10181" w:type="dxa"/>
          </w:tcPr>
          <w:p w14:paraId="2E259263" w14:textId="77777777" w:rsidR="00787180" w:rsidRPr="00787180" w:rsidRDefault="00787180" w:rsidP="00F95EB7">
            <w:pPr>
              <w:pStyle w:val="Corpodetexto"/>
              <w:tabs>
                <w:tab w:val="left" w:leader="dot" w:pos="4766"/>
              </w:tabs>
              <w:jc w:val="both"/>
            </w:pPr>
            <w:r w:rsidRPr="00787180">
              <w:t>19 - 3.3.90.00.00.00.00.00.0.1.02.0002.000000</w:t>
            </w:r>
          </w:p>
        </w:tc>
      </w:tr>
    </w:tbl>
    <w:p w14:paraId="2D5E75F6" w14:textId="77777777" w:rsidR="00484A49" w:rsidRPr="00514FF5" w:rsidRDefault="00484A49" w:rsidP="00484A49">
      <w:pPr>
        <w:pStyle w:val="Corpodetexto"/>
        <w:tabs>
          <w:tab w:val="left" w:leader="dot" w:pos="4766"/>
        </w:tabs>
        <w:ind w:left="960"/>
        <w:jc w:val="both"/>
      </w:pPr>
    </w:p>
    <w:p w14:paraId="07775B19" w14:textId="77777777" w:rsidR="00484A49" w:rsidRPr="00B87708" w:rsidRDefault="00484A49" w:rsidP="00484A49">
      <w:pPr>
        <w:pStyle w:val="Corpodetexto"/>
        <w:tabs>
          <w:tab w:val="left" w:leader="dot" w:pos="4766"/>
        </w:tabs>
        <w:ind w:left="960"/>
        <w:jc w:val="both"/>
        <w:rPr>
          <w:b/>
        </w:rPr>
      </w:pPr>
      <w:r w:rsidRPr="00B87708">
        <w:rPr>
          <w:b/>
        </w:rPr>
        <w:t>15 – DAS DISPOSIÇÕES GERAIS</w:t>
      </w:r>
    </w:p>
    <w:p w14:paraId="08EE8DDA" w14:textId="77777777" w:rsidR="00484A49" w:rsidRDefault="00484A49" w:rsidP="00484A49">
      <w:pPr>
        <w:pStyle w:val="Corpodetexto"/>
        <w:tabs>
          <w:tab w:val="left" w:leader="dot" w:pos="4766"/>
        </w:tabs>
        <w:ind w:left="960"/>
        <w:jc w:val="both"/>
      </w:pPr>
    </w:p>
    <w:p w14:paraId="42C48769" w14:textId="77777777" w:rsidR="00484A49" w:rsidRDefault="00484A49" w:rsidP="00484A49">
      <w:pPr>
        <w:pStyle w:val="Corpodetexto"/>
        <w:tabs>
          <w:tab w:val="left" w:leader="dot" w:pos="4766"/>
        </w:tabs>
        <w:ind w:left="960"/>
        <w:jc w:val="both"/>
      </w:pPr>
      <w:r>
        <w:t>15.1 O gerenciamento e fiscalização do objeto da presente licitação serão de Competência da Secretaria Municipal de Saúde ou outro órgão técnico que vier a substituí-la, por delegação da Chefe do Poder Executivo Municipal.</w:t>
      </w:r>
    </w:p>
    <w:p w14:paraId="088BAF39" w14:textId="77777777" w:rsidR="00484A49" w:rsidRDefault="00484A49" w:rsidP="00484A49">
      <w:pPr>
        <w:pStyle w:val="Corpodetexto"/>
        <w:tabs>
          <w:tab w:val="left" w:leader="dot" w:pos="4766"/>
        </w:tabs>
        <w:ind w:left="960"/>
        <w:jc w:val="both"/>
      </w:pPr>
      <w:r>
        <w:t>15.2 A(s) Concessionária(s) deverão manter no Município de Monte Carlo, durante a vigência da Concessão, instalações físicas (escritório de atendimento ao público) destinadas à administração específica do objeto da presente licitação, com atendimento em horário comercial, aos concessionários de serviço público, dispondo ainda, das informações de natureza contábil, fiscal, trabalhista, previdenciária e demais registros e informações que forem pertinentes, a ser fiscalizadas pelo Poder Concedente, no que couber.</w:t>
      </w:r>
    </w:p>
    <w:p w14:paraId="71CDDCA5" w14:textId="77777777" w:rsidR="00484A49" w:rsidRDefault="00484A49" w:rsidP="00484A49">
      <w:pPr>
        <w:pStyle w:val="Corpodetexto"/>
        <w:tabs>
          <w:tab w:val="left" w:leader="dot" w:pos="4766"/>
        </w:tabs>
        <w:ind w:left="960"/>
        <w:jc w:val="both"/>
      </w:pPr>
      <w:r>
        <w:t xml:space="preserve">15.3 A Concessionária se obriga a manter, durante o prazo de vigência da concessão, estrutura física e lógica compatível com a demanda de serviços outorgados. </w:t>
      </w:r>
    </w:p>
    <w:p w14:paraId="24D693DC" w14:textId="777DF8EF" w:rsidR="00484A49" w:rsidRDefault="00484A49" w:rsidP="00484A49">
      <w:pPr>
        <w:pStyle w:val="Corpodetexto"/>
        <w:tabs>
          <w:tab w:val="left" w:leader="dot" w:pos="4766"/>
        </w:tabs>
        <w:ind w:left="960"/>
        <w:jc w:val="both"/>
      </w:pPr>
      <w:r>
        <w:t>15.4 Será ainda de responsabilidade exclusiva da Concessionária, a contratação completa da mão de obra específica e necessária ao suprimento do objeto deste edital,</w:t>
      </w:r>
      <w:r w:rsidRPr="00484A49">
        <w:t xml:space="preserve"> </w:t>
      </w:r>
      <w:r>
        <w:t xml:space="preserve">suas decorrências e encargos. </w:t>
      </w:r>
    </w:p>
    <w:p w14:paraId="56F333AA" w14:textId="77777777" w:rsidR="00484A49" w:rsidRDefault="00484A49" w:rsidP="00484A49">
      <w:pPr>
        <w:pStyle w:val="Corpodetexto"/>
        <w:tabs>
          <w:tab w:val="left" w:leader="dot" w:pos="4766"/>
        </w:tabs>
        <w:ind w:left="960"/>
        <w:jc w:val="both"/>
      </w:pPr>
      <w:r>
        <w:t>15.5 Fica vedada a participação de licitante, concomitantemente, individualmente e como integrante de consórcio ou, ainda, como integrante de mais de um consórcio, sob pena de desclassificação do respectivo licitante.</w:t>
      </w:r>
    </w:p>
    <w:p w14:paraId="15AED205" w14:textId="77777777" w:rsidR="00B87708" w:rsidRDefault="00B87708" w:rsidP="00484A49">
      <w:pPr>
        <w:pStyle w:val="Corpodetexto"/>
        <w:tabs>
          <w:tab w:val="left" w:leader="dot" w:pos="4766"/>
        </w:tabs>
        <w:ind w:left="960"/>
        <w:jc w:val="both"/>
      </w:pPr>
    </w:p>
    <w:p w14:paraId="6EBBB845" w14:textId="77777777" w:rsidR="00B87708" w:rsidRDefault="00B87708" w:rsidP="00484A49">
      <w:pPr>
        <w:pStyle w:val="Corpodetexto"/>
        <w:tabs>
          <w:tab w:val="left" w:leader="dot" w:pos="4766"/>
        </w:tabs>
        <w:ind w:left="960"/>
        <w:jc w:val="both"/>
      </w:pPr>
    </w:p>
    <w:p w14:paraId="32992095" w14:textId="77777777" w:rsidR="00B87708" w:rsidRDefault="00B87708" w:rsidP="00484A49">
      <w:pPr>
        <w:pStyle w:val="Corpodetexto"/>
        <w:tabs>
          <w:tab w:val="left" w:leader="dot" w:pos="4766"/>
        </w:tabs>
        <w:ind w:left="960"/>
        <w:jc w:val="both"/>
      </w:pPr>
    </w:p>
    <w:p w14:paraId="3783D529" w14:textId="77777777" w:rsidR="00B87708" w:rsidRDefault="00B87708" w:rsidP="00484A49">
      <w:pPr>
        <w:pStyle w:val="Corpodetexto"/>
        <w:tabs>
          <w:tab w:val="left" w:leader="dot" w:pos="4766"/>
        </w:tabs>
        <w:ind w:left="960"/>
        <w:jc w:val="both"/>
      </w:pPr>
    </w:p>
    <w:p w14:paraId="57956859" w14:textId="77777777" w:rsidR="00B87708" w:rsidRDefault="00B87708" w:rsidP="00484A49">
      <w:pPr>
        <w:pStyle w:val="Corpodetexto"/>
        <w:tabs>
          <w:tab w:val="left" w:leader="dot" w:pos="4766"/>
        </w:tabs>
        <w:ind w:left="960"/>
        <w:jc w:val="both"/>
      </w:pPr>
    </w:p>
    <w:p w14:paraId="19D11219" w14:textId="77777777" w:rsidR="00B87708" w:rsidRDefault="00B87708" w:rsidP="00484A49">
      <w:pPr>
        <w:pStyle w:val="Corpodetexto"/>
        <w:tabs>
          <w:tab w:val="left" w:leader="dot" w:pos="4766"/>
        </w:tabs>
        <w:ind w:left="960"/>
        <w:jc w:val="both"/>
      </w:pPr>
    </w:p>
    <w:p w14:paraId="04B014EA" w14:textId="77777777" w:rsidR="00B87708" w:rsidRDefault="00B87708" w:rsidP="00484A49">
      <w:pPr>
        <w:pStyle w:val="Corpodetexto"/>
        <w:tabs>
          <w:tab w:val="left" w:leader="dot" w:pos="4766"/>
        </w:tabs>
        <w:ind w:left="960"/>
        <w:jc w:val="both"/>
      </w:pPr>
    </w:p>
    <w:p w14:paraId="4B11EB4E" w14:textId="77777777" w:rsidR="00484A49" w:rsidRDefault="00484A49" w:rsidP="00484A49">
      <w:pPr>
        <w:pStyle w:val="Corpodetexto"/>
        <w:tabs>
          <w:tab w:val="left" w:leader="dot" w:pos="4766"/>
        </w:tabs>
        <w:ind w:left="960"/>
        <w:jc w:val="both"/>
      </w:pPr>
      <w:r>
        <w:t>15.6 A vistoria prévia prevista no item 5.5, poderá ser substituída por declaração formal assinada pelo responsável técnico da licitante, acerca do conhecimento pleno das condições e peculiaridades da contratação</w:t>
      </w:r>
    </w:p>
    <w:p w14:paraId="097CF46B" w14:textId="77777777" w:rsidR="00484A49" w:rsidRDefault="00484A49" w:rsidP="00484A49">
      <w:pPr>
        <w:pStyle w:val="Corpodetexto"/>
        <w:tabs>
          <w:tab w:val="left" w:leader="dot" w:pos="4766"/>
        </w:tabs>
        <w:ind w:left="960"/>
        <w:jc w:val="both"/>
      </w:pPr>
      <w:r>
        <w:t>15.7 A Concessionária estará sujeita, a qualquer tempo, à fiscalização ampla da prestação dos serviços, pelo Concedente, e em especial:</w:t>
      </w:r>
    </w:p>
    <w:p w14:paraId="19B961A0" w14:textId="77777777" w:rsidR="00484A49" w:rsidRDefault="00484A49" w:rsidP="00484A49">
      <w:pPr>
        <w:pStyle w:val="Corpodetexto"/>
        <w:tabs>
          <w:tab w:val="left" w:leader="dot" w:pos="4766"/>
        </w:tabs>
        <w:ind w:left="960"/>
        <w:jc w:val="both"/>
      </w:pPr>
      <w:r>
        <w:t>15.7.1 Para o Lote 1, deverá o profissional médico desempenhar suas atividades com zelo e educação, consistindo causa específica para rescisão do contrato, a recusa no atendimento de qualquer paciente, e ainda, o retardamento no atendimento às situações de atendimento ambulatorial, de urgência e emergência, ora outorgadas, vedada a cobrança de valores da população de Monte Carlo.</w:t>
      </w:r>
    </w:p>
    <w:p w14:paraId="77E2E5CD" w14:textId="77777777" w:rsidR="00484A49" w:rsidRDefault="00484A49" w:rsidP="00484A49">
      <w:pPr>
        <w:pStyle w:val="Corpodetexto"/>
        <w:tabs>
          <w:tab w:val="left" w:leader="dot" w:pos="4766"/>
        </w:tabs>
        <w:ind w:left="960"/>
        <w:jc w:val="both"/>
      </w:pPr>
      <w:r>
        <w:t>15.7.2 Para o Lote 2, deverão os colaboradores primarem pela boa conservação dos veículos, maquinários e instalações postos sob sua guarda, zelando pelos atos comportamentais de seus empregados ou prepostos, promovendo o bom atendimento ao público, vedada a cobrança de valores da população de Monte Carlo.</w:t>
      </w:r>
    </w:p>
    <w:p w14:paraId="1BE01A50" w14:textId="5696EFE5" w:rsidR="00484A49" w:rsidRDefault="00484A49" w:rsidP="00484A49">
      <w:pPr>
        <w:pStyle w:val="Corpodetexto"/>
        <w:tabs>
          <w:tab w:val="left" w:leader="dot" w:pos="4766"/>
        </w:tabs>
        <w:ind w:left="960"/>
        <w:jc w:val="both"/>
      </w:pPr>
      <w:r>
        <w:t>15.8 A concessionária se obriga a atender integralmente os termos do Contrato de Concessão (Anexo VIII), bem como toda a Legislação Federal, Estadual e Municipal pertinente, os Decretos, diretrizes e normas expedidas pelo Poder Executivo, e, ainda a legislação superveniente ao referido contrato.</w:t>
      </w:r>
    </w:p>
    <w:p w14:paraId="721F0196" w14:textId="77777777" w:rsidR="00B87708" w:rsidRDefault="00B87708" w:rsidP="00484A49">
      <w:pPr>
        <w:pStyle w:val="Corpodetexto"/>
        <w:tabs>
          <w:tab w:val="left" w:leader="dot" w:pos="4766"/>
        </w:tabs>
        <w:ind w:left="960"/>
        <w:jc w:val="both"/>
      </w:pPr>
    </w:p>
    <w:p w14:paraId="2A8CDA9E" w14:textId="77777777" w:rsidR="00B87708" w:rsidRDefault="00B87708" w:rsidP="00484A49">
      <w:pPr>
        <w:pStyle w:val="Corpodetexto"/>
        <w:tabs>
          <w:tab w:val="left" w:leader="dot" w:pos="4766"/>
        </w:tabs>
        <w:ind w:left="960"/>
        <w:jc w:val="both"/>
      </w:pPr>
    </w:p>
    <w:p w14:paraId="78335AB7" w14:textId="77777777" w:rsidR="00484A49" w:rsidRPr="00B87708" w:rsidRDefault="00484A49" w:rsidP="00484A49">
      <w:pPr>
        <w:pStyle w:val="Corpodetexto"/>
        <w:tabs>
          <w:tab w:val="left" w:leader="dot" w:pos="4766"/>
        </w:tabs>
        <w:ind w:left="960"/>
        <w:jc w:val="both"/>
        <w:rPr>
          <w:b/>
        </w:rPr>
      </w:pPr>
      <w:r w:rsidRPr="00B87708">
        <w:rPr>
          <w:b/>
        </w:rPr>
        <w:t>16 – DAS DISPOSIÇÕES FINAIS</w:t>
      </w:r>
    </w:p>
    <w:p w14:paraId="652C28CC" w14:textId="77777777" w:rsidR="00484A49" w:rsidRDefault="00484A49" w:rsidP="00484A49">
      <w:pPr>
        <w:pStyle w:val="Corpodetexto"/>
        <w:tabs>
          <w:tab w:val="left" w:leader="dot" w:pos="4766"/>
        </w:tabs>
        <w:ind w:left="960"/>
        <w:jc w:val="both"/>
      </w:pPr>
    </w:p>
    <w:p w14:paraId="6A25FFEF" w14:textId="77777777" w:rsidR="00484A49" w:rsidRDefault="00484A49" w:rsidP="00484A49">
      <w:pPr>
        <w:pStyle w:val="Corpodetexto"/>
        <w:tabs>
          <w:tab w:val="left" w:leader="dot" w:pos="4766"/>
        </w:tabs>
        <w:ind w:left="960"/>
        <w:jc w:val="both"/>
      </w:pPr>
      <w:r>
        <w:t>16.1 Na contagem dos prazos estabelecidos neste Edital, excluir-se-á o dia do início e incluir-se-á o do vencimento, e considerar-se-ão os dias consecutivos, exceto quando for explicitamente disposto em contrário.</w:t>
      </w:r>
    </w:p>
    <w:p w14:paraId="4ED86E42" w14:textId="77777777" w:rsidR="00484A49" w:rsidRDefault="00484A49" w:rsidP="00484A49">
      <w:pPr>
        <w:pStyle w:val="Corpodetexto"/>
        <w:tabs>
          <w:tab w:val="left" w:leader="dot" w:pos="4766"/>
        </w:tabs>
        <w:ind w:left="960"/>
        <w:jc w:val="both"/>
      </w:pPr>
      <w:r>
        <w:t>16.1.1. Só se iniciam e vencem os prazos referidos no subitem 16.1 em dia de expediente da Prefeitura de Monte Carlo.</w:t>
      </w:r>
    </w:p>
    <w:p w14:paraId="600AAC2C" w14:textId="77777777" w:rsidR="00484A49" w:rsidRDefault="00484A49" w:rsidP="00484A49">
      <w:pPr>
        <w:pStyle w:val="Corpodetexto"/>
        <w:tabs>
          <w:tab w:val="left" w:leader="dot" w:pos="4766"/>
        </w:tabs>
        <w:ind w:left="960"/>
        <w:jc w:val="both"/>
      </w:pPr>
      <w:r>
        <w:t>16.2 Não poderão participar, direta ou indiretamente da licitação empresas:</w:t>
      </w:r>
    </w:p>
    <w:p w14:paraId="147BF7CB" w14:textId="77777777" w:rsidR="00484A49" w:rsidRDefault="00484A49" w:rsidP="00484A49">
      <w:pPr>
        <w:pStyle w:val="Corpodetexto"/>
        <w:tabs>
          <w:tab w:val="left" w:leader="dot" w:pos="4766"/>
        </w:tabs>
        <w:ind w:left="960"/>
        <w:jc w:val="both"/>
      </w:pPr>
      <w:r>
        <w:t>I – Que mantenham em seu quadro societário, servidor do Município de Monte Carlo, de seus Poderes Executivo e Legislativo, assim enquadrados como detentores de cargo público, investidos através de nomeação, ou ainda, agente políticos vinculados ao Município Concedente.</w:t>
      </w:r>
    </w:p>
    <w:p w14:paraId="72DDD81F" w14:textId="77777777" w:rsidR="00484A49" w:rsidRDefault="00484A49" w:rsidP="00484A49">
      <w:pPr>
        <w:pStyle w:val="Corpodetexto"/>
        <w:tabs>
          <w:tab w:val="left" w:leader="dot" w:pos="4766"/>
        </w:tabs>
        <w:ind w:left="960"/>
        <w:jc w:val="both"/>
      </w:pPr>
      <w:r>
        <w:t>II - Que se encontre, ao tempo da licitação, impossibilitada de participar da licitação em decorrência de sanção que lhe foi imposta;</w:t>
      </w:r>
    </w:p>
    <w:p w14:paraId="0C001CDB" w14:textId="77777777" w:rsidR="00D3356D" w:rsidRDefault="00484A49" w:rsidP="00D3356D">
      <w:pPr>
        <w:pStyle w:val="Corpodetexto"/>
        <w:tabs>
          <w:tab w:val="left" w:leader="dot" w:pos="4766"/>
        </w:tabs>
        <w:ind w:left="960"/>
        <w:jc w:val="both"/>
      </w:pPr>
      <w:r>
        <w:t>III - Aquele que mantenha vínculo de natureza técnica, comercial, econômica, financeira, trabalhista ou civil com dirigente do órgão ou entidade contratante ou</w:t>
      </w:r>
      <w:r w:rsidR="00D3356D">
        <w:t xml:space="preserve"> com agente público que desempenhe função na licitação ou atue na fiscalização ou na gestão do contrato, ou que deles seja cônjuge, companheiro ou parente em linha reta, colateral ou por afinidade, até o terceiro grau;</w:t>
      </w:r>
    </w:p>
    <w:p w14:paraId="7B5FC290" w14:textId="77777777" w:rsidR="00D3356D" w:rsidRDefault="00D3356D" w:rsidP="00D3356D">
      <w:pPr>
        <w:pStyle w:val="Corpodetexto"/>
        <w:tabs>
          <w:tab w:val="left" w:leader="dot" w:pos="4766"/>
        </w:tabs>
        <w:ind w:left="960"/>
        <w:jc w:val="both"/>
      </w:pPr>
      <w:r>
        <w:t>IV - Empresas controladoras, controladas ou coligadas, nos termos da Lei nº 6.404, de 15 de dezembro de 1976, concorrendo entre si;</w:t>
      </w:r>
    </w:p>
    <w:p w14:paraId="23B819AE" w14:textId="77777777" w:rsidR="00D3356D" w:rsidRDefault="00D3356D" w:rsidP="00D3356D">
      <w:pPr>
        <w:pStyle w:val="Corpodetexto"/>
        <w:tabs>
          <w:tab w:val="left" w:leader="dot" w:pos="4766"/>
        </w:tabs>
        <w:ind w:left="960"/>
        <w:jc w:val="both"/>
      </w:pPr>
      <w:r>
        <w:t>V - 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8BDFC5A" w14:textId="77777777" w:rsidR="00D3356D" w:rsidRDefault="00D3356D" w:rsidP="00D3356D">
      <w:pPr>
        <w:pStyle w:val="Corpodetexto"/>
        <w:tabs>
          <w:tab w:val="left" w:leader="dot" w:pos="4766"/>
        </w:tabs>
        <w:ind w:left="960"/>
        <w:jc w:val="both"/>
      </w:pPr>
      <w:r>
        <w:t>16.3 É reservado ao Município de Monte Carlo, antes da assinatura do contrato, o direito de, por despacho motivado de que dará ciência aos licitantes, anular esta licitação ou revogá-la, na forma do artigo 71, inciso III da Lei nº 14.133/2021.</w:t>
      </w:r>
    </w:p>
    <w:p w14:paraId="5CDAB93E" w14:textId="77777777" w:rsidR="00EB031A" w:rsidRDefault="00EB031A" w:rsidP="00D3356D">
      <w:pPr>
        <w:pStyle w:val="Corpodetexto"/>
        <w:tabs>
          <w:tab w:val="left" w:leader="dot" w:pos="4766"/>
        </w:tabs>
        <w:ind w:left="960"/>
        <w:jc w:val="both"/>
      </w:pPr>
    </w:p>
    <w:p w14:paraId="4E015B63" w14:textId="77777777" w:rsidR="00EB031A" w:rsidRDefault="00EB031A" w:rsidP="00D3356D">
      <w:pPr>
        <w:pStyle w:val="Corpodetexto"/>
        <w:tabs>
          <w:tab w:val="left" w:leader="dot" w:pos="4766"/>
        </w:tabs>
        <w:ind w:left="960"/>
        <w:jc w:val="both"/>
      </w:pPr>
    </w:p>
    <w:p w14:paraId="251BB2F8" w14:textId="77777777" w:rsidR="00EB031A" w:rsidRDefault="00EB031A" w:rsidP="00D3356D">
      <w:pPr>
        <w:pStyle w:val="Corpodetexto"/>
        <w:tabs>
          <w:tab w:val="left" w:leader="dot" w:pos="4766"/>
        </w:tabs>
        <w:ind w:left="960"/>
        <w:jc w:val="both"/>
      </w:pPr>
    </w:p>
    <w:p w14:paraId="32AD8AF1" w14:textId="77777777" w:rsidR="00EB031A" w:rsidRDefault="00EB031A" w:rsidP="00D3356D">
      <w:pPr>
        <w:pStyle w:val="Corpodetexto"/>
        <w:tabs>
          <w:tab w:val="left" w:leader="dot" w:pos="4766"/>
        </w:tabs>
        <w:ind w:left="960"/>
        <w:jc w:val="both"/>
      </w:pPr>
    </w:p>
    <w:p w14:paraId="46B817E4" w14:textId="77777777" w:rsidR="00EB031A" w:rsidRDefault="00EB031A" w:rsidP="00D3356D">
      <w:pPr>
        <w:pStyle w:val="Corpodetexto"/>
        <w:tabs>
          <w:tab w:val="left" w:leader="dot" w:pos="4766"/>
        </w:tabs>
        <w:ind w:left="960"/>
        <w:jc w:val="both"/>
      </w:pPr>
    </w:p>
    <w:p w14:paraId="1F796597" w14:textId="77777777" w:rsidR="00EB031A" w:rsidRDefault="00EB031A" w:rsidP="00D3356D">
      <w:pPr>
        <w:pStyle w:val="Corpodetexto"/>
        <w:tabs>
          <w:tab w:val="left" w:leader="dot" w:pos="4766"/>
        </w:tabs>
        <w:ind w:left="960"/>
        <w:jc w:val="both"/>
      </w:pPr>
    </w:p>
    <w:p w14:paraId="78ABB470" w14:textId="77777777" w:rsidR="00B87708" w:rsidRDefault="00B87708" w:rsidP="00D3356D">
      <w:pPr>
        <w:pStyle w:val="Corpodetexto"/>
        <w:tabs>
          <w:tab w:val="left" w:leader="dot" w:pos="4766"/>
        </w:tabs>
        <w:ind w:left="960"/>
        <w:jc w:val="both"/>
      </w:pPr>
    </w:p>
    <w:p w14:paraId="6E36331B" w14:textId="77777777" w:rsidR="00B87708" w:rsidRDefault="00B87708" w:rsidP="00D3356D">
      <w:pPr>
        <w:pStyle w:val="Corpodetexto"/>
        <w:tabs>
          <w:tab w:val="left" w:leader="dot" w:pos="4766"/>
        </w:tabs>
        <w:ind w:left="960"/>
        <w:jc w:val="both"/>
      </w:pPr>
    </w:p>
    <w:p w14:paraId="30538DEB" w14:textId="77777777" w:rsidR="00B87708" w:rsidRDefault="00B87708" w:rsidP="00D3356D">
      <w:pPr>
        <w:pStyle w:val="Corpodetexto"/>
        <w:tabs>
          <w:tab w:val="left" w:leader="dot" w:pos="4766"/>
        </w:tabs>
        <w:ind w:left="960"/>
        <w:jc w:val="both"/>
      </w:pPr>
    </w:p>
    <w:p w14:paraId="107834A2" w14:textId="77777777" w:rsidR="00B87708" w:rsidRDefault="00B87708" w:rsidP="00D3356D">
      <w:pPr>
        <w:pStyle w:val="Corpodetexto"/>
        <w:tabs>
          <w:tab w:val="left" w:leader="dot" w:pos="4766"/>
        </w:tabs>
        <w:ind w:left="960"/>
        <w:jc w:val="both"/>
      </w:pPr>
    </w:p>
    <w:p w14:paraId="6E87F088" w14:textId="77777777" w:rsidR="00B87708" w:rsidRDefault="00B87708" w:rsidP="00D3356D">
      <w:pPr>
        <w:pStyle w:val="Corpodetexto"/>
        <w:tabs>
          <w:tab w:val="left" w:leader="dot" w:pos="4766"/>
        </w:tabs>
        <w:ind w:left="960"/>
        <w:jc w:val="both"/>
      </w:pPr>
    </w:p>
    <w:p w14:paraId="5B870839" w14:textId="77777777" w:rsidR="00D3356D" w:rsidRDefault="00D3356D" w:rsidP="00D3356D">
      <w:pPr>
        <w:pStyle w:val="Corpodetexto"/>
        <w:tabs>
          <w:tab w:val="left" w:leader="dot" w:pos="4766"/>
        </w:tabs>
        <w:ind w:left="960"/>
        <w:jc w:val="both"/>
      </w:pPr>
      <w:r>
        <w:t>16.4 Quaisquer questões decorrentes da execução do contrato, que possam ser suscitadas entre o Município de Monte Carlo e a Concessionária, serão resolvidos de acordo com a legislação vigente.</w:t>
      </w:r>
    </w:p>
    <w:p w14:paraId="66535263" w14:textId="77777777" w:rsidR="00D3356D" w:rsidRDefault="00D3356D" w:rsidP="00D3356D">
      <w:pPr>
        <w:pStyle w:val="Corpodetexto"/>
        <w:tabs>
          <w:tab w:val="left" w:leader="dot" w:pos="4766"/>
        </w:tabs>
        <w:ind w:left="960"/>
        <w:jc w:val="both"/>
      </w:pPr>
      <w:r>
        <w:t>16.5 A outorga dos serviços será realizada pelo Município de Monte Carlo, mas o contrato de concessão, eventuais aditivos, fiscalização e pagamentos serão operados pelo Fundo Municipal de Saúde.</w:t>
      </w:r>
    </w:p>
    <w:p w14:paraId="258C9E72" w14:textId="77777777" w:rsidR="00D3356D" w:rsidRDefault="00D3356D" w:rsidP="00D3356D">
      <w:pPr>
        <w:pStyle w:val="Corpodetexto"/>
        <w:tabs>
          <w:tab w:val="left" w:leader="dot" w:pos="4766"/>
        </w:tabs>
        <w:ind w:left="960"/>
        <w:jc w:val="both"/>
      </w:pPr>
      <w:r>
        <w:t>16.6 O prazo mínimo de publicidade do presente edital, para apresentação das propostas, é de 10 (dez) dias úteis, conforme artigo 55, inciso II, alínea “a” da Lei nº 14.133/2021.</w:t>
      </w:r>
    </w:p>
    <w:p w14:paraId="1EA74645" w14:textId="017B0884" w:rsidR="00D3356D" w:rsidRDefault="00D3356D" w:rsidP="00D3356D">
      <w:pPr>
        <w:pStyle w:val="Corpodetexto"/>
        <w:tabs>
          <w:tab w:val="left" w:leader="dot" w:pos="4766"/>
        </w:tabs>
        <w:ind w:left="960"/>
        <w:jc w:val="both"/>
      </w:pPr>
      <w:r>
        <w:t xml:space="preserve">16.7 A Comissão de Licitação, prestará os esclarecimentos necessários, bem como irão dirimir as dúvidas suscitadas, apenas por correspondência eletrônica, de modo que tudo fique registrado nos autos do processo licitatório, através de correspondência encaminhada para o e-mail: </w:t>
      </w:r>
      <w:hyperlink r:id="rId7" w:history="1">
        <w:r w:rsidR="00514FF5" w:rsidRPr="00665AF0">
          <w:rPr>
            <w:rStyle w:val="Hyperlink"/>
          </w:rPr>
          <w:t>licitacao2@montecarlo.sc.gov.br</w:t>
        </w:r>
      </w:hyperlink>
      <w:r w:rsidR="00514FF5">
        <w:t xml:space="preserve">, </w:t>
      </w:r>
      <w:r>
        <w:t xml:space="preserve"> licitacao@montecarlo.sc.gov.br </w:t>
      </w:r>
      <w:r w:rsidR="00514FF5">
        <w:t>.</w:t>
      </w:r>
    </w:p>
    <w:p w14:paraId="7BBFA071" w14:textId="77777777" w:rsidR="00514FF5" w:rsidRDefault="00514FF5" w:rsidP="00D3356D">
      <w:pPr>
        <w:pStyle w:val="Corpodetexto"/>
        <w:tabs>
          <w:tab w:val="left" w:leader="dot" w:pos="4766"/>
        </w:tabs>
        <w:ind w:left="960"/>
        <w:jc w:val="both"/>
      </w:pPr>
    </w:p>
    <w:p w14:paraId="4E41C307" w14:textId="77777777" w:rsidR="00514FF5" w:rsidRDefault="00514FF5" w:rsidP="00D3356D">
      <w:pPr>
        <w:pStyle w:val="Corpodetexto"/>
        <w:tabs>
          <w:tab w:val="left" w:leader="dot" w:pos="4766"/>
        </w:tabs>
        <w:ind w:left="960"/>
        <w:jc w:val="both"/>
      </w:pPr>
    </w:p>
    <w:p w14:paraId="123F8A27" w14:textId="77777777" w:rsidR="00D3356D" w:rsidRPr="00514FF5" w:rsidRDefault="00D3356D" w:rsidP="00D3356D">
      <w:pPr>
        <w:pStyle w:val="Corpodetexto"/>
        <w:tabs>
          <w:tab w:val="left" w:leader="dot" w:pos="4766"/>
        </w:tabs>
        <w:ind w:left="960"/>
        <w:jc w:val="both"/>
        <w:rPr>
          <w:b/>
        </w:rPr>
      </w:pPr>
      <w:r w:rsidRPr="00514FF5">
        <w:rPr>
          <w:b/>
        </w:rPr>
        <w:t>Monte Carlo (SC), 26 de maio de 2022.</w:t>
      </w:r>
    </w:p>
    <w:p w14:paraId="5063C753" w14:textId="0AC252E3" w:rsidR="00484A49" w:rsidRPr="00514FF5" w:rsidRDefault="00484A49" w:rsidP="00484A49">
      <w:pPr>
        <w:pStyle w:val="Corpodetexto"/>
        <w:tabs>
          <w:tab w:val="left" w:leader="dot" w:pos="4766"/>
        </w:tabs>
        <w:ind w:left="960"/>
        <w:jc w:val="both"/>
        <w:rPr>
          <w:b/>
        </w:rPr>
      </w:pPr>
    </w:p>
    <w:p w14:paraId="397E29E9" w14:textId="77777777" w:rsidR="00D3356D" w:rsidRDefault="00D3356D" w:rsidP="00484A49">
      <w:pPr>
        <w:pStyle w:val="Corpodetexto"/>
        <w:tabs>
          <w:tab w:val="left" w:leader="dot" w:pos="4766"/>
        </w:tabs>
        <w:ind w:left="960"/>
        <w:jc w:val="both"/>
      </w:pPr>
    </w:p>
    <w:p w14:paraId="381AA54A" w14:textId="77777777" w:rsidR="00D3356D" w:rsidRDefault="00D3356D" w:rsidP="00484A49">
      <w:pPr>
        <w:pStyle w:val="Corpodetexto"/>
        <w:tabs>
          <w:tab w:val="left" w:leader="dot" w:pos="4766"/>
        </w:tabs>
        <w:ind w:left="960"/>
        <w:jc w:val="both"/>
      </w:pPr>
    </w:p>
    <w:p w14:paraId="736EE24D" w14:textId="77777777" w:rsidR="00D3356D" w:rsidRPr="00B87708" w:rsidRDefault="00D3356D" w:rsidP="00D3356D">
      <w:pPr>
        <w:pStyle w:val="Corpodetexto"/>
        <w:tabs>
          <w:tab w:val="left" w:leader="dot" w:pos="4766"/>
        </w:tabs>
        <w:ind w:left="960"/>
        <w:jc w:val="both"/>
        <w:rPr>
          <w:b/>
        </w:rPr>
      </w:pPr>
      <w:r w:rsidRPr="00B87708">
        <w:rPr>
          <w:b/>
        </w:rPr>
        <w:t>SONIA SALETE VEDOVATTO</w:t>
      </w:r>
    </w:p>
    <w:p w14:paraId="7FEC970F" w14:textId="77777777" w:rsidR="00D3356D" w:rsidRPr="00B87708" w:rsidRDefault="00D3356D" w:rsidP="00D3356D">
      <w:pPr>
        <w:pStyle w:val="Corpodetexto"/>
        <w:tabs>
          <w:tab w:val="left" w:leader="dot" w:pos="4766"/>
        </w:tabs>
        <w:ind w:left="960"/>
        <w:jc w:val="both"/>
        <w:rPr>
          <w:b/>
        </w:rPr>
      </w:pPr>
      <w:r w:rsidRPr="00B87708">
        <w:rPr>
          <w:b/>
        </w:rPr>
        <w:t>Prefeita Municipal</w:t>
      </w:r>
    </w:p>
    <w:p w14:paraId="7143D2F5" w14:textId="77777777" w:rsidR="00D3356D" w:rsidRDefault="00D3356D" w:rsidP="00484A49">
      <w:pPr>
        <w:pStyle w:val="Corpodetexto"/>
        <w:tabs>
          <w:tab w:val="left" w:leader="dot" w:pos="4766"/>
        </w:tabs>
        <w:ind w:left="960"/>
        <w:jc w:val="both"/>
        <w:rPr>
          <w:b/>
        </w:rPr>
      </w:pPr>
    </w:p>
    <w:p w14:paraId="61FEA4DD" w14:textId="77777777" w:rsidR="00D3356D" w:rsidRDefault="00D3356D" w:rsidP="00484A49">
      <w:pPr>
        <w:pStyle w:val="Corpodetexto"/>
        <w:tabs>
          <w:tab w:val="left" w:leader="dot" w:pos="4766"/>
        </w:tabs>
        <w:ind w:left="960"/>
        <w:jc w:val="both"/>
      </w:pPr>
    </w:p>
    <w:p w14:paraId="0107A2E8" w14:textId="77777777" w:rsidR="00D3356D" w:rsidRDefault="00D3356D" w:rsidP="00484A49">
      <w:pPr>
        <w:pStyle w:val="Corpodetexto"/>
        <w:tabs>
          <w:tab w:val="left" w:leader="dot" w:pos="4766"/>
        </w:tabs>
        <w:ind w:left="960"/>
        <w:jc w:val="both"/>
      </w:pPr>
    </w:p>
    <w:p w14:paraId="1D0151FC" w14:textId="77777777" w:rsidR="00D3356D" w:rsidRDefault="00D3356D" w:rsidP="00484A49">
      <w:pPr>
        <w:pStyle w:val="Corpodetexto"/>
        <w:tabs>
          <w:tab w:val="left" w:leader="dot" w:pos="4766"/>
        </w:tabs>
        <w:ind w:left="960"/>
        <w:jc w:val="both"/>
      </w:pPr>
    </w:p>
    <w:p w14:paraId="56B2F0C3" w14:textId="77777777" w:rsidR="00D3356D" w:rsidRDefault="00D3356D" w:rsidP="00484A49">
      <w:pPr>
        <w:pStyle w:val="Corpodetexto"/>
        <w:tabs>
          <w:tab w:val="left" w:leader="dot" w:pos="4766"/>
        </w:tabs>
        <w:ind w:left="960"/>
        <w:jc w:val="both"/>
      </w:pPr>
    </w:p>
    <w:p w14:paraId="29CB415F" w14:textId="77777777" w:rsidR="00D3356D" w:rsidRDefault="00D3356D" w:rsidP="00484A49">
      <w:pPr>
        <w:pStyle w:val="Corpodetexto"/>
        <w:tabs>
          <w:tab w:val="left" w:leader="dot" w:pos="4766"/>
        </w:tabs>
        <w:ind w:left="960"/>
        <w:jc w:val="both"/>
      </w:pPr>
    </w:p>
    <w:p w14:paraId="7597911B" w14:textId="77777777" w:rsidR="00D3356D" w:rsidRDefault="00D3356D" w:rsidP="00484A49">
      <w:pPr>
        <w:pStyle w:val="Corpodetexto"/>
        <w:tabs>
          <w:tab w:val="left" w:leader="dot" w:pos="4766"/>
        </w:tabs>
        <w:ind w:left="960"/>
        <w:jc w:val="both"/>
      </w:pPr>
    </w:p>
    <w:p w14:paraId="52A6B078" w14:textId="77777777" w:rsidR="00D3356D" w:rsidRDefault="00D3356D" w:rsidP="00484A49">
      <w:pPr>
        <w:pStyle w:val="Corpodetexto"/>
        <w:tabs>
          <w:tab w:val="left" w:leader="dot" w:pos="4766"/>
        </w:tabs>
        <w:ind w:left="960"/>
        <w:jc w:val="both"/>
      </w:pPr>
    </w:p>
    <w:p w14:paraId="5FCCC894" w14:textId="77777777" w:rsidR="00D3356D" w:rsidRDefault="00D3356D" w:rsidP="00484A49">
      <w:pPr>
        <w:pStyle w:val="Corpodetexto"/>
        <w:tabs>
          <w:tab w:val="left" w:leader="dot" w:pos="4766"/>
        </w:tabs>
        <w:ind w:left="960"/>
        <w:jc w:val="both"/>
      </w:pPr>
    </w:p>
    <w:p w14:paraId="4E37BF90" w14:textId="77777777" w:rsidR="00D3356D" w:rsidRDefault="00D3356D" w:rsidP="00484A49">
      <w:pPr>
        <w:pStyle w:val="Corpodetexto"/>
        <w:tabs>
          <w:tab w:val="left" w:leader="dot" w:pos="4766"/>
        </w:tabs>
        <w:ind w:left="960"/>
        <w:jc w:val="both"/>
      </w:pPr>
    </w:p>
    <w:p w14:paraId="4BBCE36F" w14:textId="77777777" w:rsidR="00D3356D" w:rsidRDefault="00D3356D" w:rsidP="00484A49">
      <w:pPr>
        <w:pStyle w:val="Corpodetexto"/>
        <w:tabs>
          <w:tab w:val="left" w:leader="dot" w:pos="4766"/>
        </w:tabs>
        <w:ind w:left="960"/>
        <w:jc w:val="both"/>
      </w:pPr>
    </w:p>
    <w:p w14:paraId="286DF749" w14:textId="77777777" w:rsidR="00D3356D" w:rsidRDefault="00D3356D" w:rsidP="00484A49">
      <w:pPr>
        <w:pStyle w:val="Corpodetexto"/>
        <w:tabs>
          <w:tab w:val="left" w:leader="dot" w:pos="4766"/>
        </w:tabs>
        <w:ind w:left="960"/>
        <w:jc w:val="both"/>
      </w:pPr>
    </w:p>
    <w:p w14:paraId="1DB47CD2" w14:textId="77777777" w:rsidR="00D3356D" w:rsidRDefault="00D3356D" w:rsidP="00484A49">
      <w:pPr>
        <w:pStyle w:val="Corpodetexto"/>
        <w:tabs>
          <w:tab w:val="left" w:leader="dot" w:pos="4766"/>
        </w:tabs>
        <w:ind w:left="960"/>
        <w:jc w:val="both"/>
      </w:pPr>
    </w:p>
    <w:p w14:paraId="30253AD7" w14:textId="77777777" w:rsidR="00D3356D" w:rsidRDefault="00D3356D" w:rsidP="00484A49">
      <w:pPr>
        <w:pStyle w:val="Corpodetexto"/>
        <w:tabs>
          <w:tab w:val="left" w:leader="dot" w:pos="4766"/>
        </w:tabs>
        <w:ind w:left="960"/>
        <w:jc w:val="both"/>
      </w:pPr>
    </w:p>
    <w:p w14:paraId="1F4F0693" w14:textId="77777777" w:rsidR="00D3356D" w:rsidRDefault="00D3356D" w:rsidP="00484A49">
      <w:pPr>
        <w:pStyle w:val="Corpodetexto"/>
        <w:tabs>
          <w:tab w:val="left" w:leader="dot" w:pos="4766"/>
        </w:tabs>
        <w:ind w:left="960"/>
        <w:jc w:val="both"/>
      </w:pPr>
    </w:p>
    <w:p w14:paraId="35BBFF48" w14:textId="77777777" w:rsidR="00D3356D" w:rsidRDefault="00D3356D" w:rsidP="00484A49">
      <w:pPr>
        <w:pStyle w:val="Corpodetexto"/>
        <w:tabs>
          <w:tab w:val="left" w:leader="dot" w:pos="4766"/>
        </w:tabs>
        <w:ind w:left="960"/>
        <w:jc w:val="both"/>
      </w:pPr>
    </w:p>
    <w:p w14:paraId="083D4ABF" w14:textId="77777777" w:rsidR="00D3356D" w:rsidRDefault="00D3356D" w:rsidP="00484A49">
      <w:pPr>
        <w:pStyle w:val="Corpodetexto"/>
        <w:tabs>
          <w:tab w:val="left" w:leader="dot" w:pos="4766"/>
        </w:tabs>
        <w:ind w:left="960"/>
        <w:jc w:val="both"/>
      </w:pPr>
    </w:p>
    <w:p w14:paraId="32692FD8" w14:textId="77777777" w:rsidR="00D3356D" w:rsidRDefault="00D3356D" w:rsidP="00484A49">
      <w:pPr>
        <w:pStyle w:val="Corpodetexto"/>
        <w:tabs>
          <w:tab w:val="left" w:leader="dot" w:pos="4766"/>
        </w:tabs>
        <w:ind w:left="960"/>
        <w:jc w:val="both"/>
      </w:pPr>
    </w:p>
    <w:p w14:paraId="085D3CA0" w14:textId="77777777" w:rsidR="00D3356D" w:rsidRDefault="00D3356D" w:rsidP="00484A49">
      <w:pPr>
        <w:pStyle w:val="Corpodetexto"/>
        <w:tabs>
          <w:tab w:val="left" w:leader="dot" w:pos="4766"/>
        </w:tabs>
        <w:ind w:left="960"/>
        <w:jc w:val="both"/>
      </w:pPr>
    </w:p>
    <w:p w14:paraId="7BEB80B7" w14:textId="77777777" w:rsidR="00D3356D" w:rsidRDefault="00D3356D" w:rsidP="00484A49">
      <w:pPr>
        <w:pStyle w:val="Corpodetexto"/>
        <w:tabs>
          <w:tab w:val="left" w:leader="dot" w:pos="4766"/>
        </w:tabs>
        <w:ind w:left="960"/>
        <w:jc w:val="both"/>
      </w:pPr>
    </w:p>
    <w:p w14:paraId="14B5EE56" w14:textId="77777777" w:rsidR="00D3356D" w:rsidRDefault="00D3356D" w:rsidP="00484A49">
      <w:pPr>
        <w:pStyle w:val="Corpodetexto"/>
        <w:tabs>
          <w:tab w:val="left" w:leader="dot" w:pos="4766"/>
        </w:tabs>
        <w:ind w:left="960"/>
        <w:jc w:val="both"/>
      </w:pPr>
    </w:p>
    <w:p w14:paraId="2285047A" w14:textId="77777777" w:rsidR="00D3356D" w:rsidRDefault="00D3356D" w:rsidP="00484A49">
      <w:pPr>
        <w:pStyle w:val="Corpodetexto"/>
        <w:tabs>
          <w:tab w:val="left" w:leader="dot" w:pos="4766"/>
        </w:tabs>
        <w:ind w:left="960"/>
        <w:jc w:val="both"/>
      </w:pPr>
    </w:p>
    <w:p w14:paraId="64098EBD" w14:textId="77777777" w:rsidR="00D3356D" w:rsidRDefault="00D3356D" w:rsidP="00484A49">
      <w:pPr>
        <w:pStyle w:val="Corpodetexto"/>
        <w:tabs>
          <w:tab w:val="left" w:leader="dot" w:pos="4766"/>
        </w:tabs>
        <w:ind w:left="960"/>
        <w:jc w:val="both"/>
      </w:pPr>
    </w:p>
    <w:p w14:paraId="5DB5E15E" w14:textId="77777777" w:rsidR="00D3356D" w:rsidRDefault="00D3356D" w:rsidP="00484A49">
      <w:pPr>
        <w:pStyle w:val="Corpodetexto"/>
        <w:tabs>
          <w:tab w:val="left" w:leader="dot" w:pos="4766"/>
        </w:tabs>
        <w:ind w:left="960"/>
        <w:jc w:val="both"/>
      </w:pPr>
    </w:p>
    <w:p w14:paraId="2593C4E4" w14:textId="77777777" w:rsidR="00D3356D" w:rsidRDefault="00D3356D" w:rsidP="00484A49">
      <w:pPr>
        <w:pStyle w:val="Corpodetexto"/>
        <w:tabs>
          <w:tab w:val="left" w:leader="dot" w:pos="4766"/>
        </w:tabs>
        <w:ind w:left="960"/>
        <w:jc w:val="both"/>
      </w:pPr>
    </w:p>
    <w:p w14:paraId="30F52E54" w14:textId="77777777" w:rsidR="00D3356D" w:rsidRDefault="00D3356D" w:rsidP="00484A49">
      <w:pPr>
        <w:pStyle w:val="Corpodetexto"/>
        <w:tabs>
          <w:tab w:val="left" w:leader="dot" w:pos="4766"/>
        </w:tabs>
        <w:ind w:left="960"/>
        <w:jc w:val="both"/>
      </w:pPr>
    </w:p>
    <w:p w14:paraId="48FF1BA4" w14:textId="77777777" w:rsidR="00D3356D" w:rsidRDefault="00D3356D" w:rsidP="00484A49">
      <w:pPr>
        <w:pStyle w:val="Corpodetexto"/>
        <w:tabs>
          <w:tab w:val="left" w:leader="dot" w:pos="4766"/>
        </w:tabs>
        <w:ind w:left="960"/>
        <w:jc w:val="both"/>
      </w:pPr>
    </w:p>
    <w:p w14:paraId="7DD43538" w14:textId="77777777" w:rsidR="00D3356D" w:rsidRDefault="00D3356D" w:rsidP="00484A49">
      <w:pPr>
        <w:pStyle w:val="Corpodetexto"/>
        <w:tabs>
          <w:tab w:val="left" w:leader="dot" w:pos="4766"/>
        </w:tabs>
        <w:ind w:left="960"/>
        <w:jc w:val="both"/>
      </w:pPr>
    </w:p>
    <w:p w14:paraId="510AB2F5" w14:textId="77777777" w:rsidR="00D3356D" w:rsidRDefault="00D3356D" w:rsidP="00484A49">
      <w:pPr>
        <w:pStyle w:val="Corpodetexto"/>
        <w:tabs>
          <w:tab w:val="left" w:leader="dot" w:pos="4766"/>
        </w:tabs>
        <w:ind w:left="960"/>
        <w:jc w:val="both"/>
      </w:pPr>
    </w:p>
    <w:p w14:paraId="22804689" w14:textId="77777777" w:rsidR="00D3356D" w:rsidRDefault="00D3356D" w:rsidP="00484A49">
      <w:pPr>
        <w:pStyle w:val="Corpodetexto"/>
        <w:tabs>
          <w:tab w:val="left" w:leader="dot" w:pos="4766"/>
        </w:tabs>
        <w:ind w:left="960"/>
        <w:jc w:val="both"/>
      </w:pPr>
    </w:p>
    <w:p w14:paraId="2E1EADF8" w14:textId="77777777" w:rsidR="00D3356D" w:rsidRDefault="00D3356D" w:rsidP="00484A49">
      <w:pPr>
        <w:pStyle w:val="Corpodetexto"/>
        <w:tabs>
          <w:tab w:val="left" w:leader="dot" w:pos="4766"/>
        </w:tabs>
        <w:ind w:left="960"/>
        <w:jc w:val="both"/>
      </w:pPr>
    </w:p>
    <w:p w14:paraId="6A04BF69" w14:textId="77777777" w:rsidR="00D3356D" w:rsidRDefault="00D3356D" w:rsidP="00484A49">
      <w:pPr>
        <w:pStyle w:val="Corpodetexto"/>
        <w:tabs>
          <w:tab w:val="left" w:leader="dot" w:pos="4766"/>
        </w:tabs>
        <w:ind w:left="960"/>
        <w:jc w:val="both"/>
      </w:pPr>
    </w:p>
    <w:p w14:paraId="53300173" w14:textId="77777777" w:rsidR="00D3356D" w:rsidRDefault="00D3356D" w:rsidP="00484A49">
      <w:pPr>
        <w:pStyle w:val="Corpodetexto"/>
        <w:tabs>
          <w:tab w:val="left" w:leader="dot" w:pos="4766"/>
        </w:tabs>
        <w:ind w:left="960"/>
        <w:jc w:val="both"/>
      </w:pPr>
    </w:p>
    <w:p w14:paraId="73B47E9A" w14:textId="77777777" w:rsidR="00D3356D" w:rsidRDefault="00D3356D" w:rsidP="00484A49">
      <w:pPr>
        <w:pStyle w:val="Corpodetexto"/>
        <w:tabs>
          <w:tab w:val="left" w:leader="dot" w:pos="4766"/>
        </w:tabs>
        <w:ind w:left="960"/>
        <w:jc w:val="both"/>
      </w:pPr>
    </w:p>
    <w:p w14:paraId="6E69D460" w14:textId="77777777" w:rsidR="00D3356D" w:rsidRDefault="00D3356D" w:rsidP="00484A49">
      <w:pPr>
        <w:pStyle w:val="Corpodetexto"/>
        <w:tabs>
          <w:tab w:val="left" w:leader="dot" w:pos="4766"/>
        </w:tabs>
        <w:ind w:left="960"/>
        <w:jc w:val="both"/>
      </w:pPr>
    </w:p>
    <w:p w14:paraId="7260D177" w14:textId="77777777" w:rsidR="00D3356D" w:rsidRDefault="00D3356D" w:rsidP="00484A49">
      <w:pPr>
        <w:pStyle w:val="Corpodetexto"/>
        <w:tabs>
          <w:tab w:val="left" w:leader="dot" w:pos="4766"/>
        </w:tabs>
        <w:ind w:left="960"/>
        <w:jc w:val="both"/>
      </w:pPr>
    </w:p>
    <w:p w14:paraId="0750C91B" w14:textId="77777777" w:rsidR="00D3356D" w:rsidRDefault="00D3356D" w:rsidP="00484A49">
      <w:pPr>
        <w:pStyle w:val="Corpodetexto"/>
        <w:tabs>
          <w:tab w:val="left" w:leader="dot" w:pos="4766"/>
        </w:tabs>
        <w:ind w:left="960"/>
        <w:jc w:val="both"/>
      </w:pPr>
    </w:p>
    <w:p w14:paraId="413FC27C" w14:textId="77B2B90E" w:rsidR="00D3356D" w:rsidRPr="0035570D" w:rsidRDefault="00D3356D" w:rsidP="00484A49">
      <w:pPr>
        <w:pStyle w:val="Corpodetexto"/>
        <w:tabs>
          <w:tab w:val="left" w:leader="dot" w:pos="4766"/>
        </w:tabs>
        <w:ind w:left="960"/>
        <w:jc w:val="both"/>
        <w:rPr>
          <w:b/>
        </w:rPr>
      </w:pPr>
      <w:r w:rsidRPr="0035570D">
        <w:rPr>
          <w:b/>
        </w:rPr>
        <w:t>ANEXO I</w:t>
      </w:r>
    </w:p>
    <w:p w14:paraId="51287B90" w14:textId="77777777" w:rsidR="008A1A0E" w:rsidRPr="0035570D" w:rsidRDefault="008A1A0E" w:rsidP="00484A49">
      <w:pPr>
        <w:pStyle w:val="Corpodetexto"/>
        <w:tabs>
          <w:tab w:val="left" w:leader="dot" w:pos="4766"/>
        </w:tabs>
        <w:ind w:left="960"/>
        <w:jc w:val="both"/>
        <w:rPr>
          <w:b/>
        </w:rPr>
      </w:pPr>
    </w:p>
    <w:p w14:paraId="2D68564B" w14:textId="003AFE45" w:rsidR="008A1A0E" w:rsidRPr="0035570D" w:rsidRDefault="008A1A0E" w:rsidP="008A1A0E">
      <w:pPr>
        <w:pStyle w:val="Corpodetexto"/>
        <w:tabs>
          <w:tab w:val="left" w:leader="dot" w:pos="4766"/>
        </w:tabs>
        <w:ind w:left="960"/>
        <w:jc w:val="both"/>
        <w:rPr>
          <w:b/>
        </w:rPr>
      </w:pPr>
      <w:r w:rsidRPr="0035570D">
        <w:rPr>
          <w:b/>
        </w:rPr>
        <w:t xml:space="preserve">PROCESSO ADMINISTRATIVO LICITATÓRIO Nº </w:t>
      </w:r>
      <w:r w:rsidR="007910B7">
        <w:rPr>
          <w:b/>
        </w:rPr>
        <w:t>08</w:t>
      </w:r>
      <w:r w:rsidR="0035570D" w:rsidRPr="0035570D">
        <w:rPr>
          <w:b/>
        </w:rPr>
        <w:t>/2022</w:t>
      </w:r>
    </w:p>
    <w:p w14:paraId="16C34F65" w14:textId="2239649D" w:rsidR="008A1A0E" w:rsidRPr="0035570D" w:rsidRDefault="008A1A0E" w:rsidP="008A1A0E">
      <w:pPr>
        <w:pStyle w:val="Corpodetexto"/>
        <w:tabs>
          <w:tab w:val="left" w:leader="dot" w:pos="4766"/>
        </w:tabs>
        <w:ind w:left="960"/>
        <w:jc w:val="both"/>
        <w:rPr>
          <w:b/>
        </w:rPr>
      </w:pPr>
      <w:r w:rsidRPr="0035570D">
        <w:rPr>
          <w:b/>
        </w:rPr>
        <w:t xml:space="preserve">CONCORRÊNCIA Nº </w:t>
      </w:r>
      <w:r w:rsidR="004B4168">
        <w:rPr>
          <w:b/>
        </w:rPr>
        <w:t>08</w:t>
      </w:r>
      <w:r w:rsidR="0035570D" w:rsidRPr="0035570D">
        <w:rPr>
          <w:b/>
        </w:rPr>
        <w:t>/2022</w:t>
      </w:r>
    </w:p>
    <w:p w14:paraId="5DC9887E" w14:textId="77777777" w:rsidR="008A1A0E" w:rsidRPr="0035570D" w:rsidRDefault="008A1A0E" w:rsidP="008A1A0E">
      <w:pPr>
        <w:pStyle w:val="Corpodetexto"/>
        <w:tabs>
          <w:tab w:val="left" w:leader="dot" w:pos="4766"/>
        </w:tabs>
        <w:ind w:left="960"/>
        <w:jc w:val="both"/>
        <w:rPr>
          <w:b/>
        </w:rPr>
      </w:pPr>
    </w:p>
    <w:p w14:paraId="17862976" w14:textId="77777777" w:rsidR="008A1A0E" w:rsidRPr="0035570D" w:rsidRDefault="008A1A0E" w:rsidP="008A1A0E">
      <w:pPr>
        <w:pStyle w:val="Corpodetexto"/>
        <w:tabs>
          <w:tab w:val="left" w:leader="dot" w:pos="4766"/>
        </w:tabs>
        <w:ind w:left="960"/>
        <w:jc w:val="both"/>
        <w:rPr>
          <w:b/>
        </w:rPr>
      </w:pPr>
      <w:r w:rsidRPr="0035570D">
        <w:rPr>
          <w:b/>
        </w:rPr>
        <w:t>TERMO DE REFERÊNCIA</w:t>
      </w:r>
    </w:p>
    <w:p w14:paraId="10F1459F" w14:textId="77777777" w:rsidR="008A1A0E" w:rsidRDefault="008A1A0E" w:rsidP="008A1A0E">
      <w:pPr>
        <w:pStyle w:val="Corpodetexto"/>
        <w:tabs>
          <w:tab w:val="left" w:leader="dot" w:pos="4766"/>
        </w:tabs>
        <w:ind w:left="960"/>
        <w:jc w:val="both"/>
      </w:pPr>
      <w:r>
        <w:t>(artigo 6º, inciso XXIII da Lei nº 14.133/2021)</w:t>
      </w:r>
    </w:p>
    <w:p w14:paraId="1308AF9E" w14:textId="77777777" w:rsidR="008A1A0E" w:rsidRDefault="008A1A0E" w:rsidP="008A1A0E">
      <w:pPr>
        <w:pStyle w:val="Corpodetexto"/>
        <w:tabs>
          <w:tab w:val="left" w:leader="dot" w:pos="4766"/>
        </w:tabs>
        <w:ind w:left="960"/>
        <w:jc w:val="both"/>
      </w:pPr>
    </w:p>
    <w:p w14:paraId="4F46057B" w14:textId="77777777" w:rsidR="008A1A0E" w:rsidRDefault="008A1A0E" w:rsidP="008A1A0E">
      <w:pPr>
        <w:pStyle w:val="Corpodetexto"/>
        <w:tabs>
          <w:tab w:val="left" w:leader="dot" w:pos="4766"/>
        </w:tabs>
        <w:ind w:left="960"/>
        <w:jc w:val="both"/>
      </w:pPr>
      <w:r>
        <w:t>OBJETO: O objeto de presente certame é a outorga da concessão da Unidade Mista de Saúde Nossa Senhora da Salete, e a execução pelas concessionárias, dos serviços de gestão da unidade hospitalar e serviços de atendimento médico-hospitalares, relativos ao pronto atendimento 24 (vinte e quatro) horas.</w:t>
      </w:r>
    </w:p>
    <w:p w14:paraId="4C4D2BA8" w14:textId="77777777" w:rsidR="008A1A0E" w:rsidRDefault="008A1A0E" w:rsidP="008A1A0E">
      <w:pPr>
        <w:pStyle w:val="Corpodetexto"/>
        <w:tabs>
          <w:tab w:val="left" w:leader="dot" w:pos="4766"/>
        </w:tabs>
        <w:ind w:left="960"/>
        <w:jc w:val="both"/>
      </w:pPr>
      <w:r>
        <w:t>Considera-se “Pronto Atendimento” a prestação de serviços médico-hospitalares, às situações de urgência e emergência, caracterizadas na forma da portaria nº 373, 27 de fevereiro de 2002 e alterações posteriores, do Ministério da Saúde.</w:t>
      </w:r>
    </w:p>
    <w:p w14:paraId="47909C0E" w14:textId="77777777" w:rsidR="008A1A0E" w:rsidRDefault="008A1A0E" w:rsidP="008A1A0E">
      <w:pPr>
        <w:pStyle w:val="Corpodetexto"/>
        <w:tabs>
          <w:tab w:val="left" w:leader="dot" w:pos="4766"/>
        </w:tabs>
        <w:ind w:left="960"/>
        <w:jc w:val="both"/>
      </w:pPr>
      <w:r>
        <w:t>O atendimento 24 (vinte quatro) horas, se caracteriza pela disponibilidade, em tempo integral, dos profissionais previstos neste Edital, nas quantidades e condições estabelecidas, durante todas as horas do dia, por todos os dias do mês, em caráter contínuo e sem interrupções.</w:t>
      </w:r>
    </w:p>
    <w:p w14:paraId="11BF9EA1" w14:textId="77777777" w:rsidR="008A1A0E" w:rsidRDefault="008A1A0E" w:rsidP="008A1A0E">
      <w:pPr>
        <w:pStyle w:val="Corpodetexto"/>
        <w:tabs>
          <w:tab w:val="left" w:leader="dot" w:pos="4766"/>
        </w:tabs>
        <w:ind w:left="960"/>
        <w:jc w:val="both"/>
      </w:pPr>
    </w:p>
    <w:p w14:paraId="7F353C49" w14:textId="77777777" w:rsidR="008A1A0E" w:rsidRDefault="008A1A0E" w:rsidP="008A1A0E">
      <w:pPr>
        <w:pStyle w:val="Corpodetexto"/>
        <w:tabs>
          <w:tab w:val="left" w:leader="dot" w:pos="4766"/>
        </w:tabs>
        <w:ind w:left="960"/>
        <w:jc w:val="both"/>
      </w:pPr>
      <w:r w:rsidRPr="0035570D">
        <w:rPr>
          <w:b/>
        </w:rPr>
        <w:t>FUNDAMENTAÇÃO DA CONTRATAÇÃO</w:t>
      </w:r>
      <w:r>
        <w:t xml:space="preserve">: A concessão da UMS “Nossa Senhora da Salete”, foi instituída originalmente pela Lei Municipal nº 781/2011, ao tempo do Prefeito Antoninho Tibúrcio Gonçalves. À época, a concessão foi precedida de amplos debates, inclusive na Câmara Municipal, que autorizou a concessão do serviço público e disciplinou através daquela lei, a forma de execução dos serviços. O regime concessionário foi convalidado e prorrogado através das Leis Municipais nº 1034/2016 e 1040/2017. </w:t>
      </w:r>
    </w:p>
    <w:p w14:paraId="3856A665" w14:textId="77777777" w:rsidR="008A1A0E" w:rsidRDefault="008A1A0E" w:rsidP="008A1A0E">
      <w:pPr>
        <w:pStyle w:val="Corpodetexto"/>
        <w:tabs>
          <w:tab w:val="left" w:leader="dot" w:pos="4766"/>
        </w:tabs>
        <w:ind w:left="960"/>
        <w:jc w:val="both"/>
      </w:pPr>
      <w:r>
        <w:t>No ano de 2017, foi instituído novo regime concessionário, com o aperfeiçoamento das condições da concessão, através da Lei Municipal nº 1046/2017, atualmente em vigor, e que serve como referencial técnico para todos os aspectos do regime concessionário.</w:t>
      </w:r>
    </w:p>
    <w:p w14:paraId="6F3A3D7E" w14:textId="77777777" w:rsidR="008A1A0E" w:rsidRDefault="008A1A0E" w:rsidP="008A1A0E">
      <w:pPr>
        <w:pStyle w:val="Corpodetexto"/>
        <w:tabs>
          <w:tab w:val="left" w:leader="dot" w:pos="4766"/>
        </w:tabs>
        <w:ind w:left="960"/>
        <w:jc w:val="both"/>
      </w:pPr>
      <w:r>
        <w:t>O modelo de gestão instituído pela concessão, foi prorrogado através de leis anuais (Leis 1100/2018, 1148/2019, 1181/2020, 1225/2021 e 1305/2022), demonstrando a concordância do Poder Legislativo com o sistema instituído pela Administração Municipal, ainda no ano de 2011.</w:t>
      </w:r>
    </w:p>
    <w:p w14:paraId="2855EB95" w14:textId="77777777" w:rsidR="008A1A0E" w:rsidRDefault="008A1A0E" w:rsidP="008A1A0E">
      <w:pPr>
        <w:pStyle w:val="Corpodetexto"/>
        <w:tabs>
          <w:tab w:val="left" w:leader="dot" w:pos="4766"/>
        </w:tabs>
        <w:ind w:left="960"/>
        <w:jc w:val="both"/>
      </w:pPr>
      <w:r>
        <w:t>A experiência da concessão, ao longo destes onze anos de existência, permitiu a oferta de serviços de atendimento de urgência e emergência, com a disponibilização de atendimento médico integral, em turnos de 24h, durante todos os dias da semana. Além disso, oportuniza a hospitalização e internação e pacientes em situação de urgência e emergência, e para tratamento de enfermidades crônicas.</w:t>
      </w:r>
    </w:p>
    <w:p w14:paraId="77EA6596" w14:textId="77777777" w:rsidR="008A1A0E" w:rsidRDefault="008A1A0E" w:rsidP="008A1A0E">
      <w:pPr>
        <w:pStyle w:val="Corpodetexto"/>
        <w:tabs>
          <w:tab w:val="left" w:leader="dot" w:pos="4766"/>
        </w:tabs>
        <w:ind w:left="960"/>
        <w:jc w:val="both"/>
      </w:pPr>
      <w:r>
        <w:t>No período concedido, e pela forma instituída na legislação de regência, o Município nunca foi responsabilizado em nenhuma ação de ressarcimento, seja de verbas trabalhistas, de natureza indenizatória ou por cometimento de ato doloso ou culposo, praticado pelos colaboradores e profissionais médicos da concessionária. O que demonstra que o sistema de concessão é estanque quanto à responsabilização do poder público.</w:t>
      </w:r>
    </w:p>
    <w:p w14:paraId="0F3B0A94" w14:textId="77777777" w:rsidR="00EB031A" w:rsidRDefault="008A1A0E" w:rsidP="008A1A0E">
      <w:pPr>
        <w:pStyle w:val="Corpodetexto"/>
        <w:tabs>
          <w:tab w:val="left" w:leader="dot" w:pos="4766"/>
        </w:tabs>
        <w:ind w:left="960"/>
        <w:jc w:val="both"/>
      </w:pPr>
      <w:r>
        <w:t xml:space="preserve">Por último, e igualmente necessário salientar, que o sistema de concessão exclui a contraprestação financeira mensal, do cômputo do índice de gastos de pessoal do Poder </w:t>
      </w:r>
    </w:p>
    <w:p w14:paraId="28C771F6" w14:textId="77777777" w:rsidR="00EB031A" w:rsidRDefault="00EB031A" w:rsidP="008A1A0E">
      <w:pPr>
        <w:pStyle w:val="Corpodetexto"/>
        <w:tabs>
          <w:tab w:val="left" w:leader="dot" w:pos="4766"/>
        </w:tabs>
        <w:ind w:left="960"/>
        <w:jc w:val="both"/>
      </w:pPr>
    </w:p>
    <w:p w14:paraId="066BAC75" w14:textId="77777777" w:rsidR="00EB031A" w:rsidRDefault="00EB031A" w:rsidP="008A1A0E">
      <w:pPr>
        <w:pStyle w:val="Corpodetexto"/>
        <w:tabs>
          <w:tab w:val="left" w:leader="dot" w:pos="4766"/>
        </w:tabs>
        <w:ind w:left="960"/>
        <w:jc w:val="both"/>
      </w:pPr>
    </w:p>
    <w:p w14:paraId="6BC3BFEB" w14:textId="77777777" w:rsidR="00EB031A" w:rsidRDefault="00EB031A" w:rsidP="008A1A0E">
      <w:pPr>
        <w:pStyle w:val="Corpodetexto"/>
        <w:tabs>
          <w:tab w:val="left" w:leader="dot" w:pos="4766"/>
        </w:tabs>
        <w:ind w:left="960"/>
        <w:jc w:val="both"/>
      </w:pPr>
    </w:p>
    <w:p w14:paraId="4FA69C25" w14:textId="77777777" w:rsidR="00EB031A" w:rsidRDefault="00EB031A" w:rsidP="008A1A0E">
      <w:pPr>
        <w:pStyle w:val="Corpodetexto"/>
        <w:tabs>
          <w:tab w:val="left" w:leader="dot" w:pos="4766"/>
        </w:tabs>
        <w:ind w:left="960"/>
        <w:jc w:val="both"/>
      </w:pPr>
    </w:p>
    <w:p w14:paraId="45C1285C" w14:textId="77777777" w:rsidR="00EB031A" w:rsidRDefault="00EB031A" w:rsidP="008A1A0E">
      <w:pPr>
        <w:pStyle w:val="Corpodetexto"/>
        <w:tabs>
          <w:tab w:val="left" w:leader="dot" w:pos="4766"/>
        </w:tabs>
        <w:ind w:left="960"/>
        <w:jc w:val="both"/>
      </w:pPr>
    </w:p>
    <w:p w14:paraId="1E362100" w14:textId="77777777" w:rsidR="00EB031A" w:rsidRDefault="00EB031A" w:rsidP="008A1A0E">
      <w:pPr>
        <w:pStyle w:val="Corpodetexto"/>
        <w:tabs>
          <w:tab w:val="left" w:leader="dot" w:pos="4766"/>
        </w:tabs>
        <w:ind w:left="960"/>
        <w:jc w:val="both"/>
      </w:pPr>
    </w:p>
    <w:p w14:paraId="1B87C41E" w14:textId="6711967F" w:rsidR="008A1A0E" w:rsidRDefault="008A1A0E" w:rsidP="008A1A0E">
      <w:pPr>
        <w:pStyle w:val="Corpodetexto"/>
        <w:tabs>
          <w:tab w:val="left" w:leader="dot" w:pos="4766"/>
        </w:tabs>
        <w:ind w:left="960"/>
        <w:jc w:val="both"/>
      </w:pPr>
      <w:r>
        <w:t>Executivo, permitindo o desenvolvimento das atividades da UMS, em compasso às demais atividades geridas pelo Município.</w:t>
      </w:r>
    </w:p>
    <w:p w14:paraId="7648332F" w14:textId="1D9CACBB" w:rsidR="008A1A0E" w:rsidRDefault="008A1A0E" w:rsidP="008A1A0E">
      <w:pPr>
        <w:pStyle w:val="Corpodetexto"/>
        <w:tabs>
          <w:tab w:val="left" w:leader="dot" w:pos="4766"/>
        </w:tabs>
        <w:ind w:left="960"/>
        <w:jc w:val="both"/>
      </w:pPr>
      <w:r>
        <w:t>Sem esta alternativa, já em 2011, se mostraria improvável a manutenção das atividades públicas, em face dos aumentos e reajustes praticados pelo Governo Federal, em relação a diversas categoriais funcionais, notadamente, do magistério público.</w:t>
      </w:r>
    </w:p>
    <w:p w14:paraId="4AE0907A" w14:textId="77777777" w:rsidR="008A1A0E" w:rsidRDefault="008A1A0E" w:rsidP="008A1A0E">
      <w:pPr>
        <w:pStyle w:val="Corpodetexto"/>
        <w:tabs>
          <w:tab w:val="left" w:leader="dot" w:pos="4766"/>
        </w:tabs>
        <w:ind w:left="960"/>
        <w:jc w:val="both"/>
      </w:pPr>
      <w:r>
        <w:t>O quadro de colaboradores foi definido ao longo do tempo, pela própria expertise da Secretaria Municipal de Saúde, e de acordo com a necessidade de profissionais, por turno.</w:t>
      </w:r>
    </w:p>
    <w:p w14:paraId="191929E4" w14:textId="241382A5" w:rsidR="008A1A0E" w:rsidRDefault="008A1A0E" w:rsidP="008A1A0E">
      <w:pPr>
        <w:pStyle w:val="Corpodetexto"/>
        <w:tabs>
          <w:tab w:val="left" w:leader="dot" w:pos="4766"/>
        </w:tabs>
        <w:ind w:left="960"/>
        <w:jc w:val="both"/>
      </w:pPr>
      <w:r>
        <w:t>A divisão dos serviços concedidos em lotes, de acordo com a realidade operacional da UMS, é medida que permite maior controle das atividades desempenhadas pelos concessionários, e maios eficiência na prestação dos serviços públicos, a considerar a inexistência de relação de interdependência ou hierarquia entre médicos e funcionários, que prestam seu labor em regime de igualmente, em favor da população de Monte Carlo.</w:t>
      </w:r>
    </w:p>
    <w:p w14:paraId="73DFA52E" w14:textId="77777777" w:rsidR="0035570D" w:rsidRDefault="0035570D" w:rsidP="008A1A0E">
      <w:pPr>
        <w:pStyle w:val="Corpodetexto"/>
        <w:tabs>
          <w:tab w:val="left" w:leader="dot" w:pos="4766"/>
        </w:tabs>
        <w:ind w:left="960"/>
        <w:jc w:val="both"/>
      </w:pPr>
    </w:p>
    <w:p w14:paraId="0A6F4F3F" w14:textId="77777777" w:rsidR="008A1A0E" w:rsidRDefault="008A1A0E" w:rsidP="008A1A0E">
      <w:pPr>
        <w:pStyle w:val="Corpodetexto"/>
        <w:tabs>
          <w:tab w:val="left" w:leader="dot" w:pos="4766"/>
        </w:tabs>
        <w:ind w:left="960"/>
        <w:jc w:val="both"/>
      </w:pPr>
      <w:r w:rsidRPr="0035570D">
        <w:rPr>
          <w:b/>
        </w:rPr>
        <w:t>DESCRIÇÃO DA SOLUÇÃO</w:t>
      </w:r>
      <w:r>
        <w:t>: A concessão da UMS “Nossa Senhora da Salete”, objetiva a outorga dos serviços de atendimento médico-hospitalar, a situações de urgência, emergência e ambulatoriais, para a população de Monte Carlo, de modo a garantir o atendimento de casos graves e o tratamento de doenças crônicas. Além do transporte de pacientes em situação de urgência e emergência, para os centros de referência apropriados.</w:t>
      </w:r>
    </w:p>
    <w:p w14:paraId="6B3FDE67" w14:textId="77777777" w:rsidR="008A1A0E" w:rsidRPr="0035570D" w:rsidRDefault="008A1A0E" w:rsidP="008A1A0E">
      <w:pPr>
        <w:pStyle w:val="Corpodetexto"/>
        <w:tabs>
          <w:tab w:val="left" w:leader="dot" w:pos="4766"/>
        </w:tabs>
        <w:ind w:left="960"/>
        <w:jc w:val="both"/>
        <w:rPr>
          <w:b/>
        </w:rPr>
      </w:pPr>
    </w:p>
    <w:p w14:paraId="0C44104E" w14:textId="77777777" w:rsidR="008A1A0E" w:rsidRDefault="008A1A0E" w:rsidP="008A1A0E">
      <w:pPr>
        <w:pStyle w:val="Corpodetexto"/>
        <w:tabs>
          <w:tab w:val="left" w:leader="dot" w:pos="4766"/>
        </w:tabs>
        <w:ind w:left="960"/>
        <w:jc w:val="both"/>
      </w:pPr>
      <w:r w:rsidRPr="0035570D">
        <w:rPr>
          <w:b/>
        </w:rPr>
        <w:t>REQUISITOS DA CONTRATAÇÃO</w:t>
      </w:r>
      <w:r>
        <w:t>: Estão previstos inclusive, nos editais anteriores dos contratos formalizados pelo Município, para outorga dos serviços, em 2012 e 2017. O edital a ser publicado deve seguir as mesmas linhas de exigências, que se limitam a comprovação do corpo técnico.</w:t>
      </w:r>
    </w:p>
    <w:p w14:paraId="2A322F9E" w14:textId="77777777" w:rsidR="008A1A0E" w:rsidRDefault="008A1A0E" w:rsidP="008A1A0E">
      <w:pPr>
        <w:pStyle w:val="Corpodetexto"/>
        <w:tabs>
          <w:tab w:val="left" w:leader="dot" w:pos="4766"/>
        </w:tabs>
        <w:ind w:left="960"/>
        <w:jc w:val="both"/>
      </w:pPr>
      <w:r>
        <w:t>Neste ano, em face especialmente das intercorrências da Pandemia do COVID-19, e pelo aumento de casos de pacientes com sequelas, recomenda-se a exigência de comprovação de experiência em gestão de unidades de pronto-atendimento, na forma preconizadas pelo § 3º do artigo 67 da Lei nº 14.133/2021.</w:t>
      </w:r>
    </w:p>
    <w:p w14:paraId="14E5FA3C" w14:textId="7B9CEF79" w:rsidR="008A1A0E" w:rsidRDefault="008A1A0E" w:rsidP="008A1A0E">
      <w:pPr>
        <w:pStyle w:val="Corpodetexto"/>
        <w:tabs>
          <w:tab w:val="left" w:leader="dot" w:pos="4766"/>
        </w:tabs>
        <w:ind w:left="960"/>
        <w:jc w:val="both"/>
      </w:pPr>
      <w:r>
        <w:t>A assunção de atividade de pronto-atendimento, em período pós-pandêmico, sem a demonstração prévia de alguma expertise no objeto a ser concedido,pode gerar risco de continuidade à prestação de serviços de saúde. Em conformidade ao novo espírito da Lei Federal nº 14.133/2021, que introduziu este aspecto para qualificação de licitantes, é proposta esta modificação.</w:t>
      </w:r>
    </w:p>
    <w:p w14:paraId="55BD9D1F" w14:textId="77777777" w:rsidR="008A1A0E" w:rsidRDefault="008A1A0E" w:rsidP="008A1A0E">
      <w:pPr>
        <w:pStyle w:val="Corpodetexto"/>
        <w:tabs>
          <w:tab w:val="left" w:leader="dot" w:pos="4766"/>
        </w:tabs>
        <w:ind w:left="960"/>
        <w:jc w:val="both"/>
      </w:pPr>
      <w:r>
        <w:t>O quadro de colaboradores, pela própria realidade do serviço, e ainda, pelo histórico de certames anteriores, se restringiria a:</w:t>
      </w:r>
    </w:p>
    <w:p w14:paraId="6641997B" w14:textId="77777777" w:rsidR="008A1A0E" w:rsidRDefault="008A1A0E" w:rsidP="008A1A0E">
      <w:pPr>
        <w:pStyle w:val="Corpodetexto"/>
        <w:tabs>
          <w:tab w:val="left" w:leader="dot" w:pos="4766"/>
        </w:tabs>
        <w:ind w:left="960"/>
        <w:jc w:val="both"/>
      </w:pPr>
      <w:r>
        <w:t>Para o Lote 1, quatro médicos, para estabelecer o necessário revezamento e disponibilização de 1 posto de trabalho médico.</w:t>
      </w:r>
    </w:p>
    <w:p w14:paraId="7DAA011C" w14:textId="77777777" w:rsidR="008A1A0E" w:rsidRDefault="008A1A0E" w:rsidP="008A1A0E">
      <w:pPr>
        <w:pStyle w:val="Corpodetexto"/>
        <w:tabs>
          <w:tab w:val="left" w:leader="dot" w:pos="4766"/>
        </w:tabs>
        <w:ind w:left="960"/>
        <w:jc w:val="both"/>
      </w:pPr>
      <w:r>
        <w:t>Para o Lote 2, uma equipe mínima necessária ao revezamento laboral, de 01 Enfermeiro, 10 Técnicos de Enfermagem, 01 Auxiliar de Enfermagem, 01 Farmacêutico, 04 Motoristas de ambulância, 04 Recepcionistas, 04 Auxiliares de Limpeza, 02 Cozinheiros, 01 Auxiliar administrativo, 01 Coordenador Executivo da UMS e 01 Administrador com registro no CRA.</w:t>
      </w:r>
    </w:p>
    <w:p w14:paraId="7DF991EB" w14:textId="77777777" w:rsidR="008A1A0E" w:rsidRDefault="008A1A0E" w:rsidP="008A1A0E">
      <w:pPr>
        <w:pStyle w:val="Corpodetexto"/>
        <w:tabs>
          <w:tab w:val="left" w:leader="dot" w:pos="4766"/>
        </w:tabs>
        <w:ind w:left="960"/>
        <w:jc w:val="both"/>
      </w:pPr>
      <w:r>
        <w:t xml:space="preserve">O Coordenador Executivo foi introduzido nesta última concessão, e tem se demonstrado peça fundamental para controle de atendimentos e jornadas, especialmente dos profissionais médicos. </w:t>
      </w:r>
    </w:p>
    <w:p w14:paraId="5F0DDE73" w14:textId="77777777" w:rsidR="008A1A0E" w:rsidRDefault="008A1A0E" w:rsidP="008A1A0E">
      <w:pPr>
        <w:pStyle w:val="Corpodetexto"/>
        <w:tabs>
          <w:tab w:val="left" w:leader="dot" w:pos="4766"/>
        </w:tabs>
        <w:ind w:left="960"/>
        <w:jc w:val="both"/>
      </w:pPr>
      <w:r>
        <w:t>pode gerar risco de continuidade à prestação de serviços de saúde. Em conformidade ao novo espírito da Lei Federal nº 14.133/2021, que introduziu este aspecto para qualificação de licitantes, é proposta esta modificação.</w:t>
      </w:r>
    </w:p>
    <w:p w14:paraId="321BC2D0" w14:textId="77777777" w:rsidR="008A1A0E" w:rsidRDefault="008A1A0E" w:rsidP="008A1A0E">
      <w:pPr>
        <w:pStyle w:val="Corpodetexto"/>
        <w:tabs>
          <w:tab w:val="left" w:leader="dot" w:pos="4766"/>
        </w:tabs>
        <w:ind w:left="960"/>
        <w:jc w:val="both"/>
      </w:pPr>
      <w:r>
        <w:t>O quadro de colaboradores, pela própria realidade do serviço, e ainda, pelo histórico de certames anteriores, se restringiria a:</w:t>
      </w:r>
    </w:p>
    <w:p w14:paraId="1E9B5076" w14:textId="77777777" w:rsidR="00EB031A" w:rsidRDefault="00EB031A" w:rsidP="008A1A0E">
      <w:pPr>
        <w:pStyle w:val="Corpodetexto"/>
        <w:tabs>
          <w:tab w:val="left" w:leader="dot" w:pos="4766"/>
        </w:tabs>
        <w:ind w:left="960"/>
        <w:jc w:val="both"/>
      </w:pPr>
    </w:p>
    <w:p w14:paraId="476A8021" w14:textId="77777777" w:rsidR="00EB031A" w:rsidRDefault="00EB031A" w:rsidP="008A1A0E">
      <w:pPr>
        <w:pStyle w:val="Corpodetexto"/>
        <w:tabs>
          <w:tab w:val="left" w:leader="dot" w:pos="4766"/>
        </w:tabs>
        <w:ind w:left="960"/>
        <w:jc w:val="both"/>
      </w:pPr>
    </w:p>
    <w:p w14:paraId="5BC253D8" w14:textId="77777777" w:rsidR="00EB031A" w:rsidRDefault="00EB031A" w:rsidP="008A1A0E">
      <w:pPr>
        <w:pStyle w:val="Corpodetexto"/>
        <w:tabs>
          <w:tab w:val="left" w:leader="dot" w:pos="4766"/>
        </w:tabs>
        <w:ind w:left="960"/>
        <w:jc w:val="both"/>
      </w:pPr>
    </w:p>
    <w:p w14:paraId="491767D9" w14:textId="77777777" w:rsidR="00EB031A" w:rsidRDefault="00EB031A" w:rsidP="008A1A0E">
      <w:pPr>
        <w:pStyle w:val="Corpodetexto"/>
        <w:tabs>
          <w:tab w:val="left" w:leader="dot" w:pos="4766"/>
        </w:tabs>
        <w:ind w:left="960"/>
        <w:jc w:val="both"/>
      </w:pPr>
    </w:p>
    <w:p w14:paraId="21F7DCA1" w14:textId="77777777" w:rsidR="00EB031A" w:rsidRDefault="00EB031A" w:rsidP="008A1A0E">
      <w:pPr>
        <w:pStyle w:val="Corpodetexto"/>
        <w:tabs>
          <w:tab w:val="left" w:leader="dot" w:pos="4766"/>
        </w:tabs>
        <w:ind w:left="960"/>
        <w:jc w:val="both"/>
      </w:pPr>
    </w:p>
    <w:p w14:paraId="3CD7DC70" w14:textId="77777777" w:rsidR="00EB031A" w:rsidRDefault="00EB031A" w:rsidP="008A1A0E">
      <w:pPr>
        <w:pStyle w:val="Corpodetexto"/>
        <w:tabs>
          <w:tab w:val="left" w:leader="dot" w:pos="4766"/>
        </w:tabs>
        <w:ind w:left="960"/>
        <w:jc w:val="both"/>
      </w:pPr>
    </w:p>
    <w:p w14:paraId="6E0D61A7" w14:textId="77777777" w:rsidR="008A1A0E" w:rsidRDefault="008A1A0E" w:rsidP="008A1A0E">
      <w:pPr>
        <w:pStyle w:val="Corpodetexto"/>
        <w:tabs>
          <w:tab w:val="left" w:leader="dot" w:pos="4766"/>
        </w:tabs>
        <w:ind w:left="960"/>
        <w:jc w:val="both"/>
      </w:pPr>
      <w:r>
        <w:t>Para o Lote 1, quatro médicos, para estabelecer o necessário revezamento e disponibilização de 1 posto de trabalho médico.</w:t>
      </w:r>
    </w:p>
    <w:p w14:paraId="1268376F" w14:textId="77777777" w:rsidR="008A1A0E" w:rsidRDefault="008A1A0E" w:rsidP="008A1A0E">
      <w:pPr>
        <w:pStyle w:val="Corpodetexto"/>
        <w:tabs>
          <w:tab w:val="left" w:leader="dot" w:pos="4766"/>
        </w:tabs>
        <w:ind w:left="960"/>
        <w:jc w:val="both"/>
      </w:pPr>
      <w:r>
        <w:t>Para o Lote 2, uma equipe mínima necessária ao revezamento laboral, de 01 Enfermeiro, 10 Técnicos de Enfermagem, 01 Auxiliar de Enfermagem, 01 Farmacêutico, 04 Motoristas de ambulância, 04 Recepcionistas, 04 Auxiliares de Limpeza, 02 Cozinheiros, 01 Auxiliar administrativo, 01 Coordenador Executivo da UMS e 01 Administrador com registro no CRA.</w:t>
      </w:r>
    </w:p>
    <w:p w14:paraId="330466E7" w14:textId="4ADB6849" w:rsidR="008A1A0E" w:rsidRDefault="008A1A0E" w:rsidP="008A1A0E">
      <w:pPr>
        <w:pStyle w:val="Corpodetexto"/>
        <w:tabs>
          <w:tab w:val="left" w:leader="dot" w:pos="4766"/>
        </w:tabs>
        <w:ind w:left="960"/>
        <w:jc w:val="both"/>
      </w:pPr>
      <w:r>
        <w:t>O Coordenador Executivo foi introduzido nesta última concessão, e tem se demonstrado peça fundamental para controle de atendimentos e jornadas, especialmente dos profissionais médicos de 10 anos no Município, o orçamento anual já foi composto prevendo esta despesa e seu respectivo impacto orçamentário.</w:t>
      </w:r>
    </w:p>
    <w:p w14:paraId="4AEC8263" w14:textId="77777777" w:rsidR="008A1A0E" w:rsidRDefault="008A1A0E" w:rsidP="008A1A0E">
      <w:pPr>
        <w:pStyle w:val="Corpodetexto"/>
        <w:tabs>
          <w:tab w:val="left" w:leader="dot" w:pos="4766"/>
        </w:tabs>
        <w:ind w:left="960"/>
        <w:jc w:val="both"/>
      </w:pPr>
    </w:p>
    <w:p w14:paraId="6E52DAF7" w14:textId="05C4EC19" w:rsidR="008A1A0E" w:rsidRDefault="008A1A0E" w:rsidP="008A1A0E">
      <w:pPr>
        <w:pStyle w:val="Corpodetexto"/>
        <w:tabs>
          <w:tab w:val="left" w:leader="dot" w:pos="4766"/>
        </w:tabs>
        <w:ind w:left="960"/>
        <w:jc w:val="both"/>
      </w:pPr>
      <w:r>
        <w:t xml:space="preserve">Monte Carlo, </w:t>
      </w:r>
      <w:r w:rsidR="00112022">
        <w:t xml:space="preserve">26 </w:t>
      </w:r>
      <w:r>
        <w:t>de maio de 2022.</w:t>
      </w:r>
    </w:p>
    <w:p w14:paraId="7BA72F1C" w14:textId="77777777" w:rsidR="008A1A0E" w:rsidRDefault="008A1A0E" w:rsidP="008A1A0E">
      <w:pPr>
        <w:pStyle w:val="Corpodetexto"/>
        <w:tabs>
          <w:tab w:val="left" w:leader="dot" w:pos="4766"/>
        </w:tabs>
        <w:ind w:left="960"/>
        <w:jc w:val="both"/>
      </w:pPr>
    </w:p>
    <w:p w14:paraId="57C74F43" w14:textId="77777777" w:rsidR="008A1A0E" w:rsidRDefault="008A1A0E" w:rsidP="008A1A0E">
      <w:pPr>
        <w:pStyle w:val="Corpodetexto"/>
        <w:tabs>
          <w:tab w:val="left" w:leader="dot" w:pos="4766"/>
        </w:tabs>
        <w:ind w:left="960"/>
        <w:jc w:val="both"/>
      </w:pPr>
    </w:p>
    <w:p w14:paraId="1438B48E" w14:textId="77777777" w:rsidR="008A1A0E" w:rsidRPr="0035570D" w:rsidRDefault="008A1A0E" w:rsidP="008A1A0E">
      <w:pPr>
        <w:pStyle w:val="Corpodetexto"/>
        <w:tabs>
          <w:tab w:val="left" w:leader="dot" w:pos="4766"/>
        </w:tabs>
        <w:ind w:left="960"/>
        <w:jc w:val="both"/>
        <w:rPr>
          <w:b/>
        </w:rPr>
      </w:pPr>
      <w:r w:rsidRPr="0035570D">
        <w:rPr>
          <w:b/>
        </w:rPr>
        <w:t>SONIA SALETE VEDOVATTO</w:t>
      </w:r>
    </w:p>
    <w:p w14:paraId="797CA8AE" w14:textId="5E735EAF" w:rsidR="008A1A0E" w:rsidRPr="0035570D" w:rsidRDefault="008A1A0E" w:rsidP="008A1A0E">
      <w:pPr>
        <w:pStyle w:val="Corpodetexto"/>
        <w:tabs>
          <w:tab w:val="left" w:leader="dot" w:pos="4766"/>
        </w:tabs>
        <w:ind w:left="960"/>
        <w:jc w:val="both"/>
        <w:rPr>
          <w:b/>
        </w:rPr>
      </w:pPr>
      <w:r w:rsidRPr="0035570D">
        <w:rPr>
          <w:b/>
        </w:rPr>
        <w:t>Prefeita Municipal</w:t>
      </w:r>
    </w:p>
    <w:p w14:paraId="4E9BF921" w14:textId="77777777" w:rsidR="008A1A0E" w:rsidRPr="0035570D" w:rsidRDefault="008A1A0E" w:rsidP="008A1A0E">
      <w:pPr>
        <w:pStyle w:val="Corpodetexto"/>
        <w:tabs>
          <w:tab w:val="left" w:leader="dot" w:pos="4766"/>
        </w:tabs>
        <w:ind w:left="960"/>
        <w:jc w:val="both"/>
        <w:rPr>
          <w:b/>
        </w:rPr>
      </w:pPr>
    </w:p>
    <w:p w14:paraId="1E72424D" w14:textId="77777777" w:rsidR="00D3356D" w:rsidRDefault="00D3356D" w:rsidP="00484A49">
      <w:pPr>
        <w:pStyle w:val="Corpodetexto"/>
        <w:tabs>
          <w:tab w:val="left" w:leader="dot" w:pos="4766"/>
        </w:tabs>
        <w:ind w:left="960"/>
        <w:jc w:val="both"/>
      </w:pPr>
    </w:p>
    <w:p w14:paraId="20665353" w14:textId="77777777" w:rsidR="00D3356D" w:rsidRDefault="00D3356D" w:rsidP="00484A49">
      <w:pPr>
        <w:pStyle w:val="Corpodetexto"/>
        <w:tabs>
          <w:tab w:val="left" w:leader="dot" w:pos="4766"/>
        </w:tabs>
        <w:ind w:left="960"/>
        <w:jc w:val="both"/>
      </w:pPr>
    </w:p>
    <w:p w14:paraId="10975858" w14:textId="77777777" w:rsidR="00D3356D" w:rsidRDefault="00D3356D" w:rsidP="00484A49">
      <w:pPr>
        <w:pStyle w:val="Corpodetexto"/>
        <w:tabs>
          <w:tab w:val="left" w:leader="dot" w:pos="4766"/>
        </w:tabs>
        <w:ind w:left="960"/>
        <w:jc w:val="both"/>
      </w:pPr>
    </w:p>
    <w:p w14:paraId="1924DC7F" w14:textId="77777777" w:rsidR="00D3356D" w:rsidRDefault="00D3356D" w:rsidP="00484A49">
      <w:pPr>
        <w:pStyle w:val="Corpodetexto"/>
        <w:tabs>
          <w:tab w:val="left" w:leader="dot" w:pos="4766"/>
        </w:tabs>
        <w:ind w:left="960"/>
        <w:jc w:val="both"/>
      </w:pPr>
    </w:p>
    <w:p w14:paraId="362BB447" w14:textId="77777777" w:rsidR="00D3356D" w:rsidRDefault="00D3356D" w:rsidP="00484A49">
      <w:pPr>
        <w:pStyle w:val="Corpodetexto"/>
        <w:tabs>
          <w:tab w:val="left" w:leader="dot" w:pos="4766"/>
        </w:tabs>
        <w:ind w:left="960"/>
        <w:jc w:val="both"/>
      </w:pPr>
    </w:p>
    <w:p w14:paraId="45AFCDDA" w14:textId="77777777" w:rsidR="00D3356D" w:rsidRDefault="00D3356D" w:rsidP="00484A49">
      <w:pPr>
        <w:pStyle w:val="Corpodetexto"/>
        <w:tabs>
          <w:tab w:val="left" w:leader="dot" w:pos="4766"/>
        </w:tabs>
        <w:ind w:left="960"/>
        <w:jc w:val="both"/>
      </w:pPr>
    </w:p>
    <w:p w14:paraId="0478F7AB" w14:textId="77777777" w:rsidR="00D3356D" w:rsidRDefault="00D3356D" w:rsidP="00484A49">
      <w:pPr>
        <w:pStyle w:val="Corpodetexto"/>
        <w:tabs>
          <w:tab w:val="left" w:leader="dot" w:pos="4766"/>
        </w:tabs>
        <w:ind w:left="960"/>
        <w:jc w:val="both"/>
      </w:pPr>
    </w:p>
    <w:p w14:paraId="2FC21BEF" w14:textId="77777777" w:rsidR="00D3356D" w:rsidRDefault="00D3356D" w:rsidP="00484A49">
      <w:pPr>
        <w:pStyle w:val="Corpodetexto"/>
        <w:tabs>
          <w:tab w:val="left" w:leader="dot" w:pos="4766"/>
        </w:tabs>
        <w:ind w:left="960"/>
        <w:jc w:val="both"/>
      </w:pPr>
    </w:p>
    <w:p w14:paraId="44B67E3C" w14:textId="77777777" w:rsidR="00D3356D" w:rsidRDefault="00D3356D" w:rsidP="00484A49">
      <w:pPr>
        <w:pStyle w:val="Corpodetexto"/>
        <w:tabs>
          <w:tab w:val="left" w:leader="dot" w:pos="4766"/>
        </w:tabs>
        <w:ind w:left="960"/>
        <w:jc w:val="both"/>
      </w:pPr>
    </w:p>
    <w:p w14:paraId="2815988B" w14:textId="77777777" w:rsidR="00D3356D" w:rsidRDefault="00D3356D" w:rsidP="00484A49">
      <w:pPr>
        <w:pStyle w:val="Corpodetexto"/>
        <w:tabs>
          <w:tab w:val="left" w:leader="dot" w:pos="4766"/>
        </w:tabs>
        <w:ind w:left="960"/>
        <w:jc w:val="both"/>
      </w:pPr>
    </w:p>
    <w:p w14:paraId="5F89D0AE" w14:textId="77777777" w:rsidR="00D3356D" w:rsidRDefault="00D3356D" w:rsidP="00484A49">
      <w:pPr>
        <w:pStyle w:val="Corpodetexto"/>
        <w:tabs>
          <w:tab w:val="left" w:leader="dot" w:pos="4766"/>
        </w:tabs>
        <w:ind w:left="960"/>
        <w:jc w:val="both"/>
      </w:pPr>
    </w:p>
    <w:p w14:paraId="4517884A" w14:textId="77777777" w:rsidR="00D3356D" w:rsidRDefault="00D3356D" w:rsidP="00484A49">
      <w:pPr>
        <w:pStyle w:val="Corpodetexto"/>
        <w:tabs>
          <w:tab w:val="left" w:leader="dot" w:pos="4766"/>
        </w:tabs>
        <w:ind w:left="960"/>
        <w:jc w:val="both"/>
      </w:pPr>
    </w:p>
    <w:p w14:paraId="32D459FF" w14:textId="77777777" w:rsidR="00D3356D" w:rsidRDefault="00D3356D" w:rsidP="00484A49">
      <w:pPr>
        <w:pStyle w:val="Corpodetexto"/>
        <w:tabs>
          <w:tab w:val="left" w:leader="dot" w:pos="4766"/>
        </w:tabs>
        <w:ind w:left="960"/>
        <w:jc w:val="both"/>
      </w:pPr>
    </w:p>
    <w:p w14:paraId="178D60AF" w14:textId="77777777" w:rsidR="00D3356D" w:rsidRDefault="00D3356D" w:rsidP="00484A49">
      <w:pPr>
        <w:pStyle w:val="Corpodetexto"/>
        <w:tabs>
          <w:tab w:val="left" w:leader="dot" w:pos="4766"/>
        </w:tabs>
        <w:ind w:left="960"/>
        <w:jc w:val="both"/>
      </w:pPr>
    </w:p>
    <w:p w14:paraId="25C2D345" w14:textId="77777777" w:rsidR="00D3356D" w:rsidRDefault="00D3356D" w:rsidP="00484A49">
      <w:pPr>
        <w:pStyle w:val="Corpodetexto"/>
        <w:tabs>
          <w:tab w:val="left" w:leader="dot" w:pos="4766"/>
        </w:tabs>
        <w:ind w:left="960"/>
        <w:jc w:val="both"/>
      </w:pPr>
    </w:p>
    <w:p w14:paraId="3E2FD2A9" w14:textId="77777777" w:rsidR="00D3356D" w:rsidRDefault="00D3356D" w:rsidP="00484A49">
      <w:pPr>
        <w:pStyle w:val="Corpodetexto"/>
        <w:tabs>
          <w:tab w:val="left" w:leader="dot" w:pos="4766"/>
        </w:tabs>
        <w:ind w:left="960"/>
        <w:jc w:val="both"/>
      </w:pPr>
    </w:p>
    <w:p w14:paraId="4BB17A01" w14:textId="77777777" w:rsidR="00D3356D" w:rsidRDefault="00D3356D" w:rsidP="00484A49">
      <w:pPr>
        <w:pStyle w:val="Corpodetexto"/>
        <w:tabs>
          <w:tab w:val="left" w:leader="dot" w:pos="4766"/>
        </w:tabs>
        <w:ind w:left="960"/>
        <w:jc w:val="both"/>
      </w:pPr>
    </w:p>
    <w:p w14:paraId="72A265AE" w14:textId="77777777" w:rsidR="00D3356D" w:rsidRDefault="00D3356D" w:rsidP="00484A49">
      <w:pPr>
        <w:pStyle w:val="Corpodetexto"/>
        <w:tabs>
          <w:tab w:val="left" w:leader="dot" w:pos="4766"/>
        </w:tabs>
        <w:ind w:left="960"/>
        <w:jc w:val="both"/>
      </w:pPr>
    </w:p>
    <w:p w14:paraId="5B23C4F0" w14:textId="77777777" w:rsidR="00D3356D" w:rsidRDefault="00D3356D" w:rsidP="00484A49">
      <w:pPr>
        <w:pStyle w:val="Corpodetexto"/>
        <w:tabs>
          <w:tab w:val="left" w:leader="dot" w:pos="4766"/>
        </w:tabs>
        <w:ind w:left="960"/>
        <w:jc w:val="both"/>
      </w:pPr>
    </w:p>
    <w:p w14:paraId="0647076E" w14:textId="77777777" w:rsidR="00D3356D" w:rsidRDefault="00D3356D" w:rsidP="00484A49">
      <w:pPr>
        <w:pStyle w:val="Corpodetexto"/>
        <w:tabs>
          <w:tab w:val="left" w:leader="dot" w:pos="4766"/>
        </w:tabs>
        <w:ind w:left="960"/>
        <w:jc w:val="both"/>
      </w:pPr>
    </w:p>
    <w:p w14:paraId="6DF4AB13" w14:textId="77777777" w:rsidR="00D3356D" w:rsidRDefault="00D3356D" w:rsidP="00484A49">
      <w:pPr>
        <w:pStyle w:val="Corpodetexto"/>
        <w:tabs>
          <w:tab w:val="left" w:leader="dot" w:pos="4766"/>
        </w:tabs>
        <w:ind w:left="960"/>
        <w:jc w:val="both"/>
      </w:pPr>
    </w:p>
    <w:p w14:paraId="5E53E6DF" w14:textId="77777777" w:rsidR="00D3356D" w:rsidRDefault="00D3356D" w:rsidP="00484A49">
      <w:pPr>
        <w:pStyle w:val="Corpodetexto"/>
        <w:tabs>
          <w:tab w:val="left" w:leader="dot" w:pos="4766"/>
        </w:tabs>
        <w:ind w:left="960"/>
        <w:jc w:val="both"/>
      </w:pPr>
    </w:p>
    <w:p w14:paraId="53CCD34D" w14:textId="77777777" w:rsidR="00D3356D" w:rsidRDefault="00D3356D" w:rsidP="00484A49">
      <w:pPr>
        <w:pStyle w:val="Corpodetexto"/>
        <w:tabs>
          <w:tab w:val="left" w:leader="dot" w:pos="4766"/>
        </w:tabs>
        <w:ind w:left="960"/>
        <w:jc w:val="both"/>
      </w:pPr>
    </w:p>
    <w:p w14:paraId="73D30617" w14:textId="77777777" w:rsidR="00D3356D" w:rsidRDefault="00D3356D" w:rsidP="00484A49">
      <w:pPr>
        <w:pStyle w:val="Corpodetexto"/>
        <w:tabs>
          <w:tab w:val="left" w:leader="dot" w:pos="4766"/>
        </w:tabs>
        <w:ind w:left="960"/>
        <w:jc w:val="both"/>
      </w:pPr>
    </w:p>
    <w:p w14:paraId="019D8763" w14:textId="77777777" w:rsidR="00D3356D" w:rsidRDefault="00D3356D" w:rsidP="00484A49">
      <w:pPr>
        <w:pStyle w:val="Corpodetexto"/>
        <w:tabs>
          <w:tab w:val="left" w:leader="dot" w:pos="4766"/>
        </w:tabs>
        <w:ind w:left="960"/>
        <w:jc w:val="both"/>
      </w:pPr>
    </w:p>
    <w:p w14:paraId="135F8B27" w14:textId="77777777" w:rsidR="00D3356D" w:rsidRDefault="00D3356D" w:rsidP="00484A49">
      <w:pPr>
        <w:pStyle w:val="Corpodetexto"/>
        <w:tabs>
          <w:tab w:val="left" w:leader="dot" w:pos="4766"/>
        </w:tabs>
        <w:ind w:left="960"/>
        <w:jc w:val="both"/>
      </w:pPr>
    </w:p>
    <w:p w14:paraId="536A14C2" w14:textId="77777777" w:rsidR="00D3356D" w:rsidRDefault="00D3356D" w:rsidP="00484A49">
      <w:pPr>
        <w:pStyle w:val="Corpodetexto"/>
        <w:tabs>
          <w:tab w:val="left" w:leader="dot" w:pos="4766"/>
        </w:tabs>
        <w:ind w:left="960"/>
        <w:jc w:val="both"/>
      </w:pPr>
    </w:p>
    <w:p w14:paraId="27AB47A8" w14:textId="77777777" w:rsidR="00D3356D" w:rsidRDefault="00D3356D" w:rsidP="00484A49">
      <w:pPr>
        <w:pStyle w:val="Corpodetexto"/>
        <w:tabs>
          <w:tab w:val="left" w:leader="dot" w:pos="4766"/>
        </w:tabs>
        <w:ind w:left="960"/>
        <w:jc w:val="both"/>
      </w:pPr>
    </w:p>
    <w:p w14:paraId="70E8CCD9" w14:textId="77777777" w:rsidR="00D3356D" w:rsidRDefault="00D3356D" w:rsidP="00484A49">
      <w:pPr>
        <w:pStyle w:val="Corpodetexto"/>
        <w:tabs>
          <w:tab w:val="left" w:leader="dot" w:pos="4766"/>
        </w:tabs>
        <w:ind w:left="960"/>
        <w:jc w:val="both"/>
      </w:pPr>
    </w:p>
    <w:p w14:paraId="2E07925A" w14:textId="77777777" w:rsidR="00D3356D" w:rsidRDefault="00D3356D" w:rsidP="00484A49">
      <w:pPr>
        <w:pStyle w:val="Corpodetexto"/>
        <w:tabs>
          <w:tab w:val="left" w:leader="dot" w:pos="4766"/>
        </w:tabs>
        <w:ind w:left="960"/>
        <w:jc w:val="both"/>
      </w:pPr>
    </w:p>
    <w:p w14:paraId="7386415D" w14:textId="77777777" w:rsidR="00D3356D" w:rsidRDefault="00D3356D" w:rsidP="00484A49">
      <w:pPr>
        <w:pStyle w:val="Corpodetexto"/>
        <w:tabs>
          <w:tab w:val="left" w:leader="dot" w:pos="4766"/>
        </w:tabs>
        <w:ind w:left="960"/>
        <w:jc w:val="both"/>
      </w:pPr>
    </w:p>
    <w:p w14:paraId="00866F3F" w14:textId="77777777" w:rsidR="00D3356D" w:rsidRDefault="00D3356D" w:rsidP="00484A49">
      <w:pPr>
        <w:pStyle w:val="Corpodetexto"/>
        <w:tabs>
          <w:tab w:val="left" w:leader="dot" w:pos="4766"/>
        </w:tabs>
        <w:ind w:left="960"/>
        <w:jc w:val="both"/>
      </w:pPr>
    </w:p>
    <w:p w14:paraId="40666B13" w14:textId="77777777" w:rsidR="00D3356D" w:rsidRDefault="00D3356D" w:rsidP="00484A49">
      <w:pPr>
        <w:pStyle w:val="Corpodetexto"/>
        <w:tabs>
          <w:tab w:val="left" w:leader="dot" w:pos="4766"/>
        </w:tabs>
        <w:ind w:left="960"/>
        <w:jc w:val="both"/>
      </w:pPr>
    </w:p>
    <w:p w14:paraId="342691AB" w14:textId="77777777" w:rsidR="00D3356D" w:rsidRDefault="00D3356D" w:rsidP="00484A49">
      <w:pPr>
        <w:pStyle w:val="Corpodetexto"/>
        <w:tabs>
          <w:tab w:val="left" w:leader="dot" w:pos="4766"/>
        </w:tabs>
        <w:ind w:left="960"/>
        <w:jc w:val="both"/>
      </w:pPr>
    </w:p>
    <w:p w14:paraId="46AF234A" w14:textId="77777777" w:rsidR="00D3356D" w:rsidRDefault="00D3356D" w:rsidP="00484A49">
      <w:pPr>
        <w:pStyle w:val="Corpodetexto"/>
        <w:tabs>
          <w:tab w:val="left" w:leader="dot" w:pos="4766"/>
        </w:tabs>
        <w:ind w:left="960"/>
        <w:jc w:val="both"/>
      </w:pPr>
    </w:p>
    <w:p w14:paraId="47E9A360" w14:textId="77777777" w:rsidR="00D3356D" w:rsidRDefault="00D3356D" w:rsidP="00484A49">
      <w:pPr>
        <w:pStyle w:val="Corpodetexto"/>
        <w:tabs>
          <w:tab w:val="left" w:leader="dot" w:pos="4766"/>
        </w:tabs>
        <w:ind w:left="960"/>
        <w:jc w:val="both"/>
      </w:pPr>
    </w:p>
    <w:p w14:paraId="692D7D61" w14:textId="77777777" w:rsidR="00D3356D" w:rsidRDefault="00D3356D" w:rsidP="00484A49">
      <w:pPr>
        <w:pStyle w:val="Corpodetexto"/>
        <w:tabs>
          <w:tab w:val="left" w:leader="dot" w:pos="4766"/>
        </w:tabs>
        <w:ind w:left="960"/>
        <w:jc w:val="both"/>
      </w:pPr>
    </w:p>
    <w:p w14:paraId="112FD479" w14:textId="77777777" w:rsidR="00D3356D" w:rsidRDefault="00D3356D" w:rsidP="00484A49">
      <w:pPr>
        <w:pStyle w:val="Corpodetexto"/>
        <w:tabs>
          <w:tab w:val="left" w:leader="dot" w:pos="4766"/>
        </w:tabs>
        <w:ind w:left="960"/>
        <w:jc w:val="both"/>
      </w:pPr>
    </w:p>
    <w:p w14:paraId="27A8B498" w14:textId="68024DFF" w:rsidR="00D3356D" w:rsidRPr="00514FF5" w:rsidRDefault="00514FF5" w:rsidP="00484A49">
      <w:pPr>
        <w:pStyle w:val="Corpodetexto"/>
        <w:tabs>
          <w:tab w:val="left" w:leader="dot" w:pos="4766"/>
        </w:tabs>
        <w:ind w:left="960"/>
        <w:jc w:val="both"/>
        <w:rPr>
          <w:b/>
        </w:rPr>
      </w:pPr>
      <w:r w:rsidRPr="00514FF5">
        <w:rPr>
          <w:b/>
        </w:rPr>
        <w:t>ANEXO II</w:t>
      </w:r>
    </w:p>
    <w:p w14:paraId="0E24ECDC" w14:textId="77777777" w:rsidR="00D3356D" w:rsidRDefault="00D3356D" w:rsidP="00484A49">
      <w:pPr>
        <w:pStyle w:val="Corpodetexto"/>
        <w:tabs>
          <w:tab w:val="left" w:leader="dot" w:pos="4766"/>
        </w:tabs>
        <w:ind w:left="960"/>
        <w:jc w:val="both"/>
      </w:pPr>
    </w:p>
    <w:p w14:paraId="7930BC14" w14:textId="77777777" w:rsidR="00D3356D" w:rsidRDefault="00D3356D" w:rsidP="00484A49">
      <w:pPr>
        <w:pStyle w:val="Corpodetexto"/>
        <w:tabs>
          <w:tab w:val="left" w:leader="dot" w:pos="4766"/>
        </w:tabs>
        <w:ind w:left="960"/>
        <w:jc w:val="both"/>
      </w:pPr>
    </w:p>
    <w:p w14:paraId="5DAC4F5D" w14:textId="77777777" w:rsidR="00D3356D" w:rsidRDefault="00D3356D" w:rsidP="00484A49">
      <w:pPr>
        <w:pStyle w:val="Corpodetexto"/>
        <w:tabs>
          <w:tab w:val="left" w:leader="dot" w:pos="4766"/>
        </w:tabs>
        <w:ind w:left="960"/>
        <w:jc w:val="both"/>
      </w:pPr>
    </w:p>
    <w:p w14:paraId="6F47A335" w14:textId="762D9852" w:rsidR="00D3356D" w:rsidRPr="0035570D" w:rsidRDefault="00D3356D" w:rsidP="00D3356D">
      <w:pPr>
        <w:pStyle w:val="Corpodetexto"/>
        <w:tabs>
          <w:tab w:val="left" w:leader="dot" w:pos="4766"/>
        </w:tabs>
        <w:ind w:left="960"/>
        <w:jc w:val="both"/>
        <w:rPr>
          <w:b/>
        </w:rPr>
      </w:pPr>
      <w:r w:rsidRPr="0035570D">
        <w:rPr>
          <w:b/>
        </w:rPr>
        <w:t xml:space="preserve">CONCORRÊNCIA Nº </w:t>
      </w:r>
      <w:r w:rsidR="00BA3343">
        <w:rPr>
          <w:b/>
        </w:rPr>
        <w:t>08</w:t>
      </w:r>
      <w:r w:rsidR="0035570D" w:rsidRPr="0035570D">
        <w:rPr>
          <w:b/>
        </w:rPr>
        <w:t>/2022</w:t>
      </w:r>
    </w:p>
    <w:p w14:paraId="2A4D1D4B" w14:textId="77777777" w:rsidR="00D3356D" w:rsidRPr="0035570D" w:rsidRDefault="00D3356D" w:rsidP="00D3356D">
      <w:pPr>
        <w:pStyle w:val="Corpodetexto"/>
        <w:tabs>
          <w:tab w:val="left" w:leader="dot" w:pos="4766"/>
        </w:tabs>
        <w:ind w:left="960"/>
        <w:jc w:val="both"/>
        <w:rPr>
          <w:b/>
        </w:rPr>
      </w:pPr>
    </w:p>
    <w:p w14:paraId="6B699598" w14:textId="77777777" w:rsidR="00D3356D" w:rsidRDefault="00D3356D" w:rsidP="00D3356D">
      <w:pPr>
        <w:pStyle w:val="Corpodetexto"/>
        <w:tabs>
          <w:tab w:val="left" w:leader="dot" w:pos="4766"/>
        </w:tabs>
        <w:ind w:left="960"/>
        <w:jc w:val="both"/>
      </w:pPr>
    </w:p>
    <w:p w14:paraId="4C9CCFC5" w14:textId="77777777" w:rsidR="00D3356D" w:rsidRDefault="00D3356D" w:rsidP="00D3356D">
      <w:pPr>
        <w:pStyle w:val="Corpodetexto"/>
        <w:tabs>
          <w:tab w:val="left" w:leader="dot" w:pos="4766"/>
        </w:tabs>
        <w:ind w:left="960"/>
        <w:jc w:val="both"/>
      </w:pPr>
      <w:r>
        <w:t>PROPOSTA DE PREÇOS</w:t>
      </w:r>
    </w:p>
    <w:p w14:paraId="7B594A60" w14:textId="77777777" w:rsidR="0035570D" w:rsidRDefault="0035570D" w:rsidP="00D3356D">
      <w:pPr>
        <w:pStyle w:val="Corpodetexto"/>
        <w:tabs>
          <w:tab w:val="left" w:leader="dot" w:pos="4766"/>
        </w:tabs>
        <w:ind w:left="960"/>
        <w:jc w:val="both"/>
      </w:pPr>
    </w:p>
    <w:p w14:paraId="36DB939B" w14:textId="00DC11B9" w:rsidR="00D3356D" w:rsidRDefault="00D3356D" w:rsidP="0035570D">
      <w:pPr>
        <w:pStyle w:val="Corpodetexto"/>
        <w:numPr>
          <w:ilvl w:val="0"/>
          <w:numId w:val="29"/>
        </w:numPr>
        <w:tabs>
          <w:tab w:val="left" w:leader="dot" w:pos="4766"/>
        </w:tabs>
        <w:jc w:val="both"/>
      </w:pPr>
      <w:r>
        <w:t>IDENTIFICAÇÃO DA EMPRESA:</w:t>
      </w:r>
    </w:p>
    <w:p w14:paraId="2B874E85" w14:textId="77777777" w:rsidR="0035570D" w:rsidRDefault="0035570D" w:rsidP="0035570D">
      <w:pPr>
        <w:pStyle w:val="Corpodetexto"/>
        <w:tabs>
          <w:tab w:val="left" w:leader="dot" w:pos="4766"/>
        </w:tabs>
        <w:ind w:left="1320"/>
        <w:jc w:val="both"/>
      </w:pPr>
    </w:p>
    <w:p w14:paraId="20BA6F63" w14:textId="77777777" w:rsidR="00D3356D" w:rsidRDefault="00D3356D" w:rsidP="00D3356D">
      <w:pPr>
        <w:pStyle w:val="Corpodetexto"/>
        <w:tabs>
          <w:tab w:val="left" w:leader="dot" w:pos="4766"/>
        </w:tabs>
        <w:ind w:left="960"/>
        <w:jc w:val="both"/>
      </w:pPr>
      <w:r>
        <w:t>Razão Social: ___________________________________________________</w:t>
      </w:r>
    </w:p>
    <w:p w14:paraId="2B4FE6C8" w14:textId="77777777" w:rsidR="00D3356D" w:rsidRDefault="00D3356D" w:rsidP="00D3356D">
      <w:pPr>
        <w:pStyle w:val="Corpodetexto"/>
        <w:tabs>
          <w:tab w:val="left" w:leader="dot" w:pos="4766"/>
        </w:tabs>
        <w:ind w:left="960"/>
        <w:jc w:val="both"/>
      </w:pPr>
      <w:r>
        <w:t>Nome de Fantasia:_______________________________________________</w:t>
      </w:r>
    </w:p>
    <w:p w14:paraId="33555AE0" w14:textId="77777777" w:rsidR="00D3356D" w:rsidRDefault="00D3356D" w:rsidP="00D3356D">
      <w:pPr>
        <w:pStyle w:val="Corpodetexto"/>
        <w:tabs>
          <w:tab w:val="left" w:leader="dot" w:pos="4766"/>
        </w:tabs>
        <w:ind w:left="960"/>
        <w:jc w:val="both"/>
      </w:pPr>
      <w:r>
        <w:t>Endereço: _______________________________________________________</w:t>
      </w:r>
    </w:p>
    <w:p w14:paraId="6C8C2381" w14:textId="77777777" w:rsidR="00D3356D" w:rsidRDefault="00D3356D" w:rsidP="00D3356D">
      <w:pPr>
        <w:pStyle w:val="Corpodetexto"/>
        <w:tabs>
          <w:tab w:val="left" w:leader="dot" w:pos="4766"/>
        </w:tabs>
        <w:ind w:left="960"/>
        <w:jc w:val="both"/>
      </w:pPr>
      <w:r>
        <w:t>Bairro: _________________Município:_______________________________</w:t>
      </w:r>
    </w:p>
    <w:p w14:paraId="573B0DCA" w14:textId="77777777" w:rsidR="00D3356D" w:rsidRDefault="00D3356D" w:rsidP="00D3356D">
      <w:pPr>
        <w:pStyle w:val="Corpodetexto"/>
        <w:tabs>
          <w:tab w:val="left" w:leader="dot" w:pos="4766"/>
        </w:tabs>
        <w:ind w:left="960"/>
        <w:jc w:val="both"/>
      </w:pPr>
      <w:r>
        <w:t xml:space="preserve">Estado:_________________________CEP:______________________________ Fone/Fax:_______________________________________________________ </w:t>
      </w:r>
    </w:p>
    <w:p w14:paraId="0F8CD707" w14:textId="77777777" w:rsidR="00D3356D" w:rsidRDefault="00D3356D" w:rsidP="00D3356D">
      <w:pPr>
        <w:pStyle w:val="Corpodetexto"/>
        <w:tabs>
          <w:tab w:val="left" w:leader="dot" w:pos="4766"/>
        </w:tabs>
        <w:ind w:left="960"/>
        <w:jc w:val="both"/>
      </w:pPr>
      <w:r>
        <w:t>CNPJ:_________________________________________________________</w:t>
      </w:r>
    </w:p>
    <w:p w14:paraId="2921D673" w14:textId="77777777" w:rsidR="00D3356D" w:rsidRDefault="00D3356D" w:rsidP="00D3356D">
      <w:pPr>
        <w:pStyle w:val="Corpodetexto"/>
        <w:tabs>
          <w:tab w:val="left" w:leader="dot" w:pos="4766"/>
        </w:tabs>
        <w:ind w:left="960"/>
        <w:jc w:val="both"/>
      </w:pPr>
    </w:p>
    <w:p w14:paraId="122CC861" w14:textId="405BB9D8" w:rsidR="00D3356D" w:rsidRDefault="00D3356D" w:rsidP="0035570D">
      <w:pPr>
        <w:pStyle w:val="Corpodetexto"/>
        <w:numPr>
          <w:ilvl w:val="0"/>
          <w:numId w:val="29"/>
        </w:numPr>
        <w:tabs>
          <w:tab w:val="left" w:leader="dot" w:pos="4766"/>
        </w:tabs>
        <w:jc w:val="both"/>
      </w:pPr>
      <w:r>
        <w:t>CONDIÇÕES DA PROPOSTA:</w:t>
      </w:r>
    </w:p>
    <w:p w14:paraId="05704D8C" w14:textId="77777777" w:rsidR="0035570D" w:rsidRDefault="0035570D" w:rsidP="0035570D">
      <w:pPr>
        <w:pStyle w:val="Corpodetexto"/>
        <w:tabs>
          <w:tab w:val="left" w:leader="dot" w:pos="4766"/>
        </w:tabs>
        <w:ind w:left="1320"/>
        <w:jc w:val="both"/>
      </w:pPr>
    </w:p>
    <w:p w14:paraId="5B0FF978" w14:textId="77777777" w:rsidR="00D3356D" w:rsidRDefault="00D3356D" w:rsidP="00D3356D">
      <w:pPr>
        <w:pStyle w:val="Corpodetexto"/>
        <w:tabs>
          <w:tab w:val="left" w:leader="dot" w:pos="4766"/>
        </w:tabs>
        <w:ind w:left="960"/>
        <w:jc w:val="both"/>
      </w:pPr>
      <w:r>
        <w:t xml:space="preserve">Prazo de validade da proposta: </w:t>
      </w:r>
    </w:p>
    <w:p w14:paraId="0EE24E55" w14:textId="77777777" w:rsidR="00D3356D" w:rsidRDefault="00D3356D" w:rsidP="00D3356D">
      <w:pPr>
        <w:pStyle w:val="Corpodetexto"/>
        <w:tabs>
          <w:tab w:val="left" w:leader="dot" w:pos="4766"/>
        </w:tabs>
        <w:ind w:left="960"/>
        <w:jc w:val="both"/>
      </w:pPr>
      <w:r>
        <w:t>Prazo máximo de início das atividades:</w:t>
      </w:r>
    </w:p>
    <w:p w14:paraId="1AE3CF46" w14:textId="77777777" w:rsidR="00D3356D" w:rsidRDefault="00D3356D" w:rsidP="00D3356D">
      <w:pPr>
        <w:pStyle w:val="Corpodetexto"/>
        <w:tabs>
          <w:tab w:val="left" w:leader="dot" w:pos="4766"/>
        </w:tabs>
        <w:ind w:left="960"/>
        <w:jc w:val="both"/>
      </w:pPr>
      <w:r>
        <w:t xml:space="preserve">Prazo de vigência do contrato: </w:t>
      </w:r>
    </w:p>
    <w:p w14:paraId="30937358" w14:textId="77777777" w:rsidR="00D3356D" w:rsidRDefault="00D3356D" w:rsidP="00D3356D">
      <w:pPr>
        <w:pStyle w:val="Corpodetexto"/>
        <w:tabs>
          <w:tab w:val="left" w:leader="dot" w:pos="4766"/>
        </w:tabs>
        <w:ind w:left="960"/>
        <w:jc w:val="both"/>
      </w:pPr>
    </w:p>
    <w:p w14:paraId="23BCB250" w14:textId="756F9863" w:rsidR="00D3356D" w:rsidRDefault="00D3356D" w:rsidP="0035570D">
      <w:pPr>
        <w:pStyle w:val="Corpodetexto"/>
        <w:numPr>
          <w:ilvl w:val="0"/>
          <w:numId w:val="29"/>
        </w:numPr>
        <w:tabs>
          <w:tab w:val="left" w:leader="dot" w:pos="4766"/>
        </w:tabs>
        <w:jc w:val="both"/>
      </w:pPr>
      <w:r>
        <w:t>VALOR DA PROPOSTA:</w:t>
      </w:r>
    </w:p>
    <w:p w14:paraId="19F55FF9" w14:textId="77777777" w:rsidR="0035570D" w:rsidRDefault="0035570D" w:rsidP="0035570D">
      <w:pPr>
        <w:pStyle w:val="Corpodetexto"/>
        <w:tabs>
          <w:tab w:val="left" w:leader="dot" w:pos="4766"/>
        </w:tabs>
        <w:ind w:left="1320"/>
        <w:jc w:val="both"/>
      </w:pPr>
    </w:p>
    <w:p w14:paraId="19117B82" w14:textId="77777777" w:rsidR="00D3356D" w:rsidRDefault="00D3356D" w:rsidP="00D3356D">
      <w:pPr>
        <w:pStyle w:val="Corpodetexto"/>
        <w:tabs>
          <w:tab w:val="left" w:leader="dot" w:pos="4766"/>
        </w:tabs>
        <w:ind w:left="960"/>
        <w:jc w:val="both"/>
      </w:pPr>
      <w:r>
        <w:t>LOTE: _______________</w:t>
      </w:r>
    </w:p>
    <w:p w14:paraId="4EBBF8E7" w14:textId="77777777" w:rsidR="00D3356D" w:rsidRDefault="00D3356D" w:rsidP="00D3356D">
      <w:pPr>
        <w:pStyle w:val="Corpodetexto"/>
        <w:tabs>
          <w:tab w:val="left" w:leader="dot" w:pos="4766"/>
        </w:tabs>
        <w:ind w:left="960"/>
        <w:jc w:val="both"/>
      </w:pPr>
      <w:r>
        <w:t>SERVIÇO</w:t>
      </w:r>
      <w:r>
        <w:tab/>
        <w:t>UND</w:t>
      </w:r>
      <w:r>
        <w:tab/>
        <w:t>DESCRIÇÃO</w:t>
      </w:r>
      <w:r>
        <w:tab/>
        <w:t>VALOR</w:t>
      </w:r>
    </w:p>
    <w:p w14:paraId="1C48851F" w14:textId="77777777" w:rsidR="00D3356D" w:rsidRDefault="00D3356D" w:rsidP="00D3356D">
      <w:pPr>
        <w:pStyle w:val="Corpodetexto"/>
        <w:tabs>
          <w:tab w:val="left" w:leader="dot" w:pos="4766"/>
        </w:tabs>
        <w:ind w:left="960"/>
        <w:jc w:val="both"/>
      </w:pPr>
    </w:p>
    <w:p w14:paraId="2527A984" w14:textId="77777777" w:rsidR="00D3356D" w:rsidRDefault="00D3356D" w:rsidP="00D3356D">
      <w:pPr>
        <w:pStyle w:val="Corpodetexto"/>
        <w:tabs>
          <w:tab w:val="left" w:leader="dot" w:pos="4766"/>
        </w:tabs>
        <w:ind w:left="960"/>
        <w:jc w:val="both"/>
      </w:pPr>
    </w:p>
    <w:p w14:paraId="457143D5" w14:textId="77777777" w:rsidR="00D3356D" w:rsidRDefault="00D3356D" w:rsidP="00D3356D">
      <w:pPr>
        <w:pStyle w:val="Corpodetexto"/>
        <w:tabs>
          <w:tab w:val="left" w:leader="dot" w:pos="4766"/>
        </w:tabs>
        <w:ind w:left="960"/>
        <w:jc w:val="both"/>
      </w:pPr>
      <w:r>
        <w:tab/>
      </w:r>
      <w:r>
        <w:tab/>
      </w:r>
      <w:r>
        <w:tab/>
      </w:r>
    </w:p>
    <w:p w14:paraId="254426A3" w14:textId="77777777" w:rsidR="00D3356D" w:rsidRDefault="00D3356D" w:rsidP="00D3356D">
      <w:pPr>
        <w:pStyle w:val="Corpodetexto"/>
        <w:tabs>
          <w:tab w:val="left" w:leader="dot" w:pos="4766"/>
        </w:tabs>
        <w:ind w:left="960"/>
        <w:jc w:val="both"/>
      </w:pPr>
      <w:r>
        <w:t>VALOR TOTAL DE PROPOSTA – R$:</w:t>
      </w:r>
      <w:r>
        <w:tab/>
      </w:r>
    </w:p>
    <w:p w14:paraId="428AF00A" w14:textId="77777777" w:rsidR="00D3356D" w:rsidRDefault="00D3356D" w:rsidP="00D3356D">
      <w:pPr>
        <w:pStyle w:val="Corpodetexto"/>
        <w:tabs>
          <w:tab w:val="left" w:leader="dot" w:pos="4766"/>
        </w:tabs>
        <w:ind w:left="960"/>
        <w:jc w:val="both"/>
      </w:pPr>
      <w:r>
        <w:t xml:space="preserve">Valor por extenso: </w:t>
      </w:r>
    </w:p>
    <w:p w14:paraId="67278BA5" w14:textId="77777777" w:rsidR="00D3356D" w:rsidRDefault="00D3356D" w:rsidP="00D3356D">
      <w:pPr>
        <w:pStyle w:val="Corpodetexto"/>
        <w:tabs>
          <w:tab w:val="left" w:leader="dot" w:pos="4766"/>
        </w:tabs>
        <w:ind w:left="960"/>
        <w:jc w:val="both"/>
      </w:pPr>
    </w:p>
    <w:p w14:paraId="732514E0" w14:textId="166B5221" w:rsidR="00D3356D" w:rsidRDefault="00D3356D" w:rsidP="0035570D">
      <w:pPr>
        <w:pStyle w:val="Corpodetexto"/>
        <w:numPr>
          <w:ilvl w:val="0"/>
          <w:numId w:val="29"/>
        </w:numPr>
        <w:tabs>
          <w:tab w:val="left" w:leader="dot" w:pos="4766"/>
        </w:tabs>
        <w:jc w:val="both"/>
      </w:pPr>
      <w:r>
        <w:t>DECLARAÇÃO:</w:t>
      </w:r>
    </w:p>
    <w:p w14:paraId="5536125D" w14:textId="77777777" w:rsidR="0035570D" w:rsidRDefault="0035570D" w:rsidP="0035570D">
      <w:pPr>
        <w:pStyle w:val="Corpodetexto"/>
        <w:tabs>
          <w:tab w:val="left" w:leader="dot" w:pos="4766"/>
        </w:tabs>
        <w:ind w:left="1320"/>
        <w:jc w:val="both"/>
      </w:pPr>
    </w:p>
    <w:p w14:paraId="709ED0B4" w14:textId="77777777" w:rsidR="00D3356D" w:rsidRDefault="00D3356D" w:rsidP="00D3356D">
      <w:pPr>
        <w:pStyle w:val="Corpodetexto"/>
        <w:tabs>
          <w:tab w:val="left" w:leader="dot" w:pos="4766"/>
        </w:tabs>
        <w:ind w:left="960"/>
        <w:jc w:val="both"/>
      </w:pPr>
      <w:r>
        <w:t>Declaramos, para os devidos fins, que nesta proposta então inclusos todas as despesas incidentes sobre o objeto licitado, tais como impostos, taxas, fretes, seguros, encargos sociais e trabalhistas, taxas de administração.</w:t>
      </w:r>
    </w:p>
    <w:p w14:paraId="17B988FF" w14:textId="77777777" w:rsidR="00D3356D" w:rsidRDefault="00D3356D" w:rsidP="00D3356D">
      <w:pPr>
        <w:pStyle w:val="Corpodetexto"/>
        <w:tabs>
          <w:tab w:val="left" w:leader="dot" w:pos="4766"/>
        </w:tabs>
        <w:ind w:left="960"/>
        <w:jc w:val="both"/>
      </w:pPr>
    </w:p>
    <w:p w14:paraId="43C95F00" w14:textId="77777777" w:rsidR="00D3356D" w:rsidRDefault="00D3356D" w:rsidP="00D3356D">
      <w:pPr>
        <w:pStyle w:val="Corpodetexto"/>
        <w:tabs>
          <w:tab w:val="left" w:leader="dot" w:pos="4766"/>
        </w:tabs>
        <w:ind w:left="960"/>
        <w:jc w:val="both"/>
      </w:pPr>
      <w:r>
        <w:t>_________________________</w:t>
      </w:r>
    </w:p>
    <w:p w14:paraId="1F4E5DF7" w14:textId="77777777" w:rsidR="00D3356D" w:rsidRDefault="00D3356D" w:rsidP="00D3356D">
      <w:pPr>
        <w:pStyle w:val="Corpodetexto"/>
        <w:tabs>
          <w:tab w:val="left" w:leader="dot" w:pos="4766"/>
        </w:tabs>
        <w:ind w:left="960"/>
        <w:jc w:val="both"/>
      </w:pPr>
      <w:r>
        <w:t>Assinatura do representante</w:t>
      </w:r>
    </w:p>
    <w:p w14:paraId="1C7793D7" w14:textId="77777777" w:rsidR="00D3356D" w:rsidRDefault="00D3356D" w:rsidP="00D3356D">
      <w:pPr>
        <w:pStyle w:val="Corpodetexto"/>
        <w:tabs>
          <w:tab w:val="left" w:leader="dot" w:pos="4766"/>
        </w:tabs>
        <w:ind w:left="960"/>
        <w:jc w:val="both"/>
      </w:pPr>
      <w:r>
        <w:t>Carimbo da empresa</w:t>
      </w:r>
    </w:p>
    <w:p w14:paraId="4614F94C" w14:textId="77777777" w:rsidR="00D3356D" w:rsidRDefault="00D3356D" w:rsidP="00484A49">
      <w:pPr>
        <w:pStyle w:val="Corpodetexto"/>
        <w:tabs>
          <w:tab w:val="left" w:leader="dot" w:pos="4766"/>
        </w:tabs>
        <w:ind w:left="960"/>
        <w:jc w:val="both"/>
      </w:pPr>
    </w:p>
    <w:p w14:paraId="326F610B" w14:textId="77777777" w:rsidR="00D3356D" w:rsidRDefault="00D3356D" w:rsidP="00484A49">
      <w:pPr>
        <w:pStyle w:val="Corpodetexto"/>
        <w:tabs>
          <w:tab w:val="left" w:leader="dot" w:pos="4766"/>
        </w:tabs>
        <w:ind w:left="960"/>
        <w:jc w:val="both"/>
      </w:pPr>
    </w:p>
    <w:p w14:paraId="75EAB6D6" w14:textId="77777777" w:rsidR="00D3356D" w:rsidRDefault="00D3356D" w:rsidP="00484A49">
      <w:pPr>
        <w:pStyle w:val="Corpodetexto"/>
        <w:tabs>
          <w:tab w:val="left" w:leader="dot" w:pos="4766"/>
        </w:tabs>
        <w:ind w:left="960"/>
        <w:jc w:val="both"/>
      </w:pPr>
    </w:p>
    <w:p w14:paraId="487539C3" w14:textId="77777777" w:rsidR="00D3356D" w:rsidRDefault="00D3356D" w:rsidP="00484A49">
      <w:pPr>
        <w:pStyle w:val="Corpodetexto"/>
        <w:tabs>
          <w:tab w:val="left" w:leader="dot" w:pos="4766"/>
        </w:tabs>
        <w:ind w:left="960"/>
        <w:jc w:val="both"/>
      </w:pPr>
    </w:p>
    <w:p w14:paraId="5435B7CB" w14:textId="77777777" w:rsidR="00D3356D" w:rsidRDefault="00D3356D" w:rsidP="00484A49">
      <w:pPr>
        <w:pStyle w:val="Corpodetexto"/>
        <w:tabs>
          <w:tab w:val="left" w:leader="dot" w:pos="4766"/>
        </w:tabs>
        <w:ind w:left="960"/>
        <w:jc w:val="both"/>
      </w:pPr>
    </w:p>
    <w:p w14:paraId="2BD8CB4D" w14:textId="77777777" w:rsidR="00D3356D" w:rsidRDefault="00D3356D" w:rsidP="00484A49">
      <w:pPr>
        <w:pStyle w:val="Corpodetexto"/>
        <w:tabs>
          <w:tab w:val="left" w:leader="dot" w:pos="4766"/>
        </w:tabs>
        <w:ind w:left="960"/>
        <w:jc w:val="both"/>
      </w:pPr>
    </w:p>
    <w:p w14:paraId="36FC19AC" w14:textId="77777777" w:rsidR="00D3356D" w:rsidRDefault="00D3356D" w:rsidP="00484A49">
      <w:pPr>
        <w:pStyle w:val="Corpodetexto"/>
        <w:tabs>
          <w:tab w:val="left" w:leader="dot" w:pos="4766"/>
        </w:tabs>
        <w:ind w:left="960"/>
        <w:jc w:val="both"/>
      </w:pPr>
    </w:p>
    <w:p w14:paraId="0071A704" w14:textId="77777777" w:rsidR="00D3356D" w:rsidRDefault="00D3356D" w:rsidP="00484A49">
      <w:pPr>
        <w:pStyle w:val="Corpodetexto"/>
        <w:tabs>
          <w:tab w:val="left" w:leader="dot" w:pos="4766"/>
        </w:tabs>
        <w:ind w:left="960"/>
        <w:jc w:val="both"/>
      </w:pPr>
    </w:p>
    <w:p w14:paraId="2320FB87" w14:textId="77777777" w:rsidR="00D3356D" w:rsidRDefault="00D3356D" w:rsidP="00484A49">
      <w:pPr>
        <w:pStyle w:val="Corpodetexto"/>
        <w:tabs>
          <w:tab w:val="left" w:leader="dot" w:pos="4766"/>
        </w:tabs>
        <w:ind w:left="960"/>
        <w:jc w:val="both"/>
      </w:pPr>
    </w:p>
    <w:p w14:paraId="435E30ED" w14:textId="77777777" w:rsidR="00D3356D" w:rsidRDefault="00D3356D" w:rsidP="00484A49">
      <w:pPr>
        <w:pStyle w:val="Corpodetexto"/>
        <w:tabs>
          <w:tab w:val="left" w:leader="dot" w:pos="4766"/>
        </w:tabs>
        <w:ind w:left="960"/>
        <w:jc w:val="both"/>
      </w:pPr>
    </w:p>
    <w:p w14:paraId="0F87D2FF" w14:textId="77777777" w:rsidR="00D3356D" w:rsidRDefault="00D3356D" w:rsidP="00484A49">
      <w:pPr>
        <w:pStyle w:val="Corpodetexto"/>
        <w:tabs>
          <w:tab w:val="left" w:leader="dot" w:pos="4766"/>
        </w:tabs>
        <w:ind w:left="960"/>
        <w:jc w:val="both"/>
      </w:pPr>
    </w:p>
    <w:p w14:paraId="7CB8EC0F" w14:textId="77777777" w:rsidR="00D3356D" w:rsidRDefault="00D3356D" w:rsidP="00484A49">
      <w:pPr>
        <w:pStyle w:val="Corpodetexto"/>
        <w:tabs>
          <w:tab w:val="left" w:leader="dot" w:pos="4766"/>
        </w:tabs>
        <w:ind w:left="960"/>
        <w:jc w:val="both"/>
      </w:pPr>
    </w:p>
    <w:p w14:paraId="5D44F090" w14:textId="77777777" w:rsidR="00D3356D" w:rsidRDefault="00D3356D" w:rsidP="00484A49">
      <w:pPr>
        <w:pStyle w:val="Corpodetexto"/>
        <w:tabs>
          <w:tab w:val="left" w:leader="dot" w:pos="4766"/>
        </w:tabs>
        <w:ind w:left="960"/>
        <w:jc w:val="both"/>
      </w:pPr>
    </w:p>
    <w:p w14:paraId="1D6FC29C" w14:textId="3B77299F" w:rsidR="00D3356D" w:rsidRPr="0035570D" w:rsidRDefault="00D3356D" w:rsidP="00D3356D">
      <w:pPr>
        <w:pStyle w:val="Corpodetexto"/>
        <w:tabs>
          <w:tab w:val="left" w:leader="dot" w:pos="4766"/>
        </w:tabs>
        <w:ind w:left="960"/>
        <w:jc w:val="both"/>
        <w:rPr>
          <w:b/>
        </w:rPr>
      </w:pPr>
      <w:r w:rsidRPr="0035570D">
        <w:rPr>
          <w:b/>
        </w:rPr>
        <w:t>ANEXO II</w:t>
      </w:r>
      <w:r w:rsidR="00514FF5">
        <w:rPr>
          <w:b/>
        </w:rPr>
        <w:t>I</w:t>
      </w:r>
      <w:r w:rsidRPr="0035570D">
        <w:rPr>
          <w:b/>
        </w:rPr>
        <w:cr/>
      </w:r>
    </w:p>
    <w:p w14:paraId="6389A393" w14:textId="77777777" w:rsidR="00D3356D" w:rsidRDefault="00D3356D" w:rsidP="00D3356D">
      <w:pPr>
        <w:pStyle w:val="Corpodetexto"/>
        <w:tabs>
          <w:tab w:val="left" w:leader="dot" w:pos="4766"/>
        </w:tabs>
        <w:ind w:left="960"/>
        <w:jc w:val="both"/>
      </w:pPr>
    </w:p>
    <w:p w14:paraId="09CB8371" w14:textId="7B07358A" w:rsidR="00D3356D" w:rsidRPr="0035570D" w:rsidRDefault="00D3356D" w:rsidP="00D3356D">
      <w:pPr>
        <w:pStyle w:val="Corpodetexto"/>
        <w:tabs>
          <w:tab w:val="left" w:leader="dot" w:pos="4766"/>
        </w:tabs>
        <w:ind w:left="960"/>
        <w:jc w:val="both"/>
        <w:rPr>
          <w:b/>
        </w:rPr>
      </w:pPr>
      <w:r w:rsidRPr="0035570D">
        <w:rPr>
          <w:b/>
        </w:rPr>
        <w:t xml:space="preserve">CONCORRÊNCIA Nº </w:t>
      </w:r>
      <w:r w:rsidR="00AF2B94">
        <w:rPr>
          <w:b/>
        </w:rPr>
        <w:t>08</w:t>
      </w:r>
      <w:r w:rsidR="0035570D" w:rsidRPr="0035570D">
        <w:rPr>
          <w:b/>
        </w:rPr>
        <w:t>/2022</w:t>
      </w:r>
    </w:p>
    <w:p w14:paraId="5F7E4C55" w14:textId="77777777" w:rsidR="00D3356D" w:rsidRDefault="00D3356D" w:rsidP="00D3356D">
      <w:pPr>
        <w:pStyle w:val="Corpodetexto"/>
        <w:tabs>
          <w:tab w:val="left" w:leader="dot" w:pos="4766"/>
        </w:tabs>
        <w:ind w:left="960"/>
        <w:jc w:val="both"/>
      </w:pPr>
    </w:p>
    <w:p w14:paraId="0B434142" w14:textId="77777777" w:rsidR="00D3356D" w:rsidRDefault="00D3356D" w:rsidP="00D3356D">
      <w:pPr>
        <w:pStyle w:val="Corpodetexto"/>
        <w:tabs>
          <w:tab w:val="left" w:leader="dot" w:pos="4766"/>
        </w:tabs>
        <w:ind w:left="960"/>
        <w:jc w:val="both"/>
      </w:pPr>
      <w:r>
        <w:t>1. DADOS BANCÁRIOS:</w:t>
      </w:r>
    </w:p>
    <w:p w14:paraId="2E2B356E" w14:textId="77777777" w:rsidR="00D3356D" w:rsidRDefault="00D3356D" w:rsidP="00D3356D">
      <w:pPr>
        <w:pStyle w:val="Corpodetexto"/>
        <w:tabs>
          <w:tab w:val="left" w:leader="dot" w:pos="4766"/>
        </w:tabs>
        <w:ind w:left="960"/>
        <w:jc w:val="both"/>
      </w:pPr>
      <w:r>
        <w:t>NOME DO BANCO:</w:t>
      </w:r>
    </w:p>
    <w:p w14:paraId="4AAD7622" w14:textId="77777777" w:rsidR="00D3356D" w:rsidRDefault="00D3356D" w:rsidP="00D3356D">
      <w:pPr>
        <w:pStyle w:val="Corpodetexto"/>
        <w:tabs>
          <w:tab w:val="left" w:leader="dot" w:pos="4766"/>
        </w:tabs>
        <w:ind w:left="960"/>
        <w:jc w:val="both"/>
      </w:pPr>
    </w:p>
    <w:p w14:paraId="7B99C087" w14:textId="77777777" w:rsidR="00D3356D" w:rsidRDefault="00D3356D" w:rsidP="00D3356D">
      <w:pPr>
        <w:pStyle w:val="Corpodetexto"/>
        <w:tabs>
          <w:tab w:val="left" w:leader="dot" w:pos="4766"/>
        </w:tabs>
        <w:ind w:left="960"/>
        <w:jc w:val="both"/>
      </w:pPr>
      <w:r>
        <w:t>CIDADE:</w:t>
      </w:r>
    </w:p>
    <w:p w14:paraId="547BF480" w14:textId="77777777" w:rsidR="00D3356D" w:rsidRDefault="00D3356D" w:rsidP="00D3356D">
      <w:pPr>
        <w:pStyle w:val="Corpodetexto"/>
        <w:tabs>
          <w:tab w:val="left" w:leader="dot" w:pos="4766"/>
        </w:tabs>
        <w:ind w:left="960"/>
        <w:jc w:val="both"/>
      </w:pPr>
    </w:p>
    <w:p w14:paraId="325FBD46" w14:textId="77777777" w:rsidR="00D3356D" w:rsidRDefault="00D3356D" w:rsidP="00D3356D">
      <w:pPr>
        <w:pStyle w:val="Corpodetexto"/>
        <w:tabs>
          <w:tab w:val="left" w:leader="dot" w:pos="4766"/>
        </w:tabs>
        <w:ind w:left="960"/>
        <w:jc w:val="both"/>
      </w:pPr>
      <w:r>
        <w:t>Nº DA AGÊNCIA:</w:t>
      </w:r>
      <w:r>
        <w:tab/>
        <w:t>Nº DA CONTA CORRENTE:</w:t>
      </w:r>
    </w:p>
    <w:p w14:paraId="1DECFA0D" w14:textId="77777777" w:rsidR="00D3356D" w:rsidRDefault="00D3356D" w:rsidP="00D3356D">
      <w:pPr>
        <w:pStyle w:val="Corpodetexto"/>
        <w:tabs>
          <w:tab w:val="left" w:leader="dot" w:pos="4766"/>
        </w:tabs>
        <w:ind w:left="960"/>
        <w:jc w:val="both"/>
      </w:pPr>
    </w:p>
    <w:p w14:paraId="27419379" w14:textId="77777777" w:rsidR="00D3356D" w:rsidRDefault="00D3356D" w:rsidP="00D3356D">
      <w:pPr>
        <w:pStyle w:val="Corpodetexto"/>
        <w:tabs>
          <w:tab w:val="left" w:leader="dot" w:pos="4766"/>
        </w:tabs>
        <w:ind w:left="960"/>
        <w:jc w:val="both"/>
      </w:pPr>
      <w:r>
        <w:t>TITULAR DA CONTA CORRENTE:</w:t>
      </w:r>
    </w:p>
    <w:p w14:paraId="19C35F21" w14:textId="77777777" w:rsidR="00D3356D" w:rsidRDefault="00D3356D" w:rsidP="00D3356D">
      <w:pPr>
        <w:pStyle w:val="Corpodetexto"/>
        <w:tabs>
          <w:tab w:val="left" w:leader="dot" w:pos="4766"/>
        </w:tabs>
        <w:ind w:left="960"/>
        <w:jc w:val="both"/>
      </w:pPr>
    </w:p>
    <w:p w14:paraId="7725241D" w14:textId="77777777" w:rsidR="00D3356D" w:rsidRDefault="00D3356D" w:rsidP="00D3356D">
      <w:pPr>
        <w:pStyle w:val="Corpodetexto"/>
        <w:tabs>
          <w:tab w:val="left" w:leader="dot" w:pos="4766"/>
        </w:tabs>
        <w:ind w:left="960"/>
        <w:jc w:val="both"/>
      </w:pPr>
    </w:p>
    <w:p w14:paraId="66E77667" w14:textId="77777777" w:rsidR="00D3356D" w:rsidRDefault="00D3356D" w:rsidP="00D3356D">
      <w:pPr>
        <w:pStyle w:val="Corpodetexto"/>
        <w:tabs>
          <w:tab w:val="left" w:leader="dot" w:pos="4766"/>
        </w:tabs>
        <w:ind w:left="960"/>
        <w:jc w:val="both"/>
      </w:pPr>
      <w:r>
        <w:t>2. DADOS DO REPRESENTANTE LEGAL</w:t>
      </w:r>
    </w:p>
    <w:p w14:paraId="58B62FA6" w14:textId="77777777" w:rsidR="00D3356D" w:rsidRDefault="00D3356D" w:rsidP="00D3356D">
      <w:pPr>
        <w:pStyle w:val="Corpodetexto"/>
        <w:tabs>
          <w:tab w:val="left" w:leader="dot" w:pos="4766"/>
        </w:tabs>
        <w:ind w:left="960"/>
        <w:jc w:val="both"/>
      </w:pPr>
      <w:r>
        <w:t>NOME COMPLETO:</w:t>
      </w:r>
    </w:p>
    <w:p w14:paraId="604ED22A" w14:textId="77777777" w:rsidR="00D3356D" w:rsidRDefault="00D3356D" w:rsidP="00D3356D">
      <w:pPr>
        <w:pStyle w:val="Corpodetexto"/>
        <w:tabs>
          <w:tab w:val="left" w:leader="dot" w:pos="4766"/>
        </w:tabs>
        <w:ind w:left="960"/>
        <w:jc w:val="both"/>
      </w:pPr>
    </w:p>
    <w:p w14:paraId="4AE16D73" w14:textId="77777777" w:rsidR="00D3356D" w:rsidRDefault="00D3356D" w:rsidP="00D3356D">
      <w:pPr>
        <w:pStyle w:val="Corpodetexto"/>
        <w:tabs>
          <w:tab w:val="left" w:leader="dot" w:pos="4766"/>
        </w:tabs>
        <w:ind w:left="960"/>
        <w:jc w:val="both"/>
      </w:pPr>
      <w:r>
        <w:t>CARGO OU FUNÇÃO:</w:t>
      </w:r>
    </w:p>
    <w:p w14:paraId="4530A699" w14:textId="77777777" w:rsidR="00D3356D" w:rsidRDefault="00D3356D" w:rsidP="00D3356D">
      <w:pPr>
        <w:pStyle w:val="Corpodetexto"/>
        <w:tabs>
          <w:tab w:val="left" w:leader="dot" w:pos="4766"/>
        </w:tabs>
        <w:ind w:left="960"/>
        <w:jc w:val="both"/>
      </w:pPr>
    </w:p>
    <w:p w14:paraId="767422E8" w14:textId="77777777" w:rsidR="00D3356D" w:rsidRDefault="00D3356D" w:rsidP="00D3356D">
      <w:pPr>
        <w:pStyle w:val="Corpodetexto"/>
        <w:tabs>
          <w:tab w:val="left" w:leader="dot" w:pos="4766"/>
        </w:tabs>
        <w:ind w:left="960"/>
        <w:jc w:val="both"/>
      </w:pPr>
      <w:r>
        <w:t>IDENTIDADE Nº :</w:t>
      </w:r>
    </w:p>
    <w:p w14:paraId="606C0AA0" w14:textId="77777777" w:rsidR="00D3356D" w:rsidRDefault="00D3356D" w:rsidP="00D3356D">
      <w:pPr>
        <w:pStyle w:val="Corpodetexto"/>
        <w:tabs>
          <w:tab w:val="left" w:leader="dot" w:pos="4766"/>
        </w:tabs>
        <w:ind w:left="960"/>
        <w:jc w:val="both"/>
      </w:pPr>
    </w:p>
    <w:p w14:paraId="2BE08F24" w14:textId="77777777" w:rsidR="00D3356D" w:rsidRDefault="00D3356D" w:rsidP="00D3356D">
      <w:pPr>
        <w:pStyle w:val="Corpodetexto"/>
        <w:tabs>
          <w:tab w:val="left" w:leader="dot" w:pos="4766"/>
        </w:tabs>
        <w:ind w:left="960"/>
        <w:jc w:val="both"/>
      </w:pPr>
      <w:r>
        <w:t>CPF Nº:</w:t>
      </w:r>
    </w:p>
    <w:p w14:paraId="60E02AF2" w14:textId="77777777" w:rsidR="00D3356D" w:rsidRDefault="00D3356D" w:rsidP="00D3356D">
      <w:pPr>
        <w:pStyle w:val="Corpodetexto"/>
        <w:tabs>
          <w:tab w:val="left" w:leader="dot" w:pos="4766"/>
        </w:tabs>
        <w:ind w:left="960"/>
        <w:jc w:val="both"/>
      </w:pPr>
    </w:p>
    <w:p w14:paraId="12DC8213" w14:textId="77777777" w:rsidR="00D3356D" w:rsidRDefault="00D3356D" w:rsidP="00D3356D">
      <w:pPr>
        <w:pStyle w:val="Corpodetexto"/>
        <w:tabs>
          <w:tab w:val="left" w:leader="dot" w:pos="4766"/>
        </w:tabs>
        <w:ind w:left="960"/>
        <w:jc w:val="both"/>
      </w:pPr>
      <w:r>
        <w:t>ENDEREÇO ELETRÔNICO (e-mail)</w:t>
      </w:r>
    </w:p>
    <w:p w14:paraId="3076C58E" w14:textId="77777777" w:rsidR="00D3356D" w:rsidRDefault="00D3356D" w:rsidP="00D3356D">
      <w:pPr>
        <w:pStyle w:val="Corpodetexto"/>
        <w:tabs>
          <w:tab w:val="left" w:leader="dot" w:pos="4766"/>
        </w:tabs>
        <w:ind w:left="960"/>
        <w:jc w:val="both"/>
      </w:pPr>
    </w:p>
    <w:p w14:paraId="5785AA55" w14:textId="77777777" w:rsidR="00D3356D" w:rsidRDefault="00D3356D" w:rsidP="00D3356D">
      <w:pPr>
        <w:pStyle w:val="Corpodetexto"/>
        <w:tabs>
          <w:tab w:val="left" w:leader="dot" w:pos="4766"/>
        </w:tabs>
        <w:ind w:left="960"/>
        <w:jc w:val="both"/>
      </w:pPr>
    </w:p>
    <w:p w14:paraId="3DE45F3D" w14:textId="77777777" w:rsidR="00D3356D" w:rsidRDefault="00D3356D" w:rsidP="00D3356D">
      <w:pPr>
        <w:pStyle w:val="Corpodetexto"/>
        <w:tabs>
          <w:tab w:val="left" w:leader="dot" w:pos="4766"/>
        </w:tabs>
        <w:ind w:left="960"/>
        <w:jc w:val="both"/>
      </w:pPr>
    </w:p>
    <w:p w14:paraId="7D267143" w14:textId="77777777" w:rsidR="00D3356D" w:rsidRDefault="00D3356D" w:rsidP="00D3356D">
      <w:pPr>
        <w:pStyle w:val="Corpodetexto"/>
        <w:tabs>
          <w:tab w:val="left" w:leader="dot" w:pos="4766"/>
        </w:tabs>
        <w:ind w:left="960"/>
        <w:jc w:val="both"/>
      </w:pPr>
    </w:p>
    <w:p w14:paraId="46D409D5" w14:textId="77777777" w:rsidR="00D3356D" w:rsidRDefault="00D3356D" w:rsidP="00D3356D">
      <w:pPr>
        <w:pStyle w:val="Corpodetexto"/>
        <w:tabs>
          <w:tab w:val="left" w:leader="dot" w:pos="4766"/>
        </w:tabs>
        <w:ind w:left="960"/>
        <w:jc w:val="both"/>
      </w:pPr>
      <w:r>
        <w:t>_________________________</w:t>
      </w:r>
    </w:p>
    <w:p w14:paraId="4F89F8D5" w14:textId="77777777" w:rsidR="00D3356D" w:rsidRDefault="00D3356D" w:rsidP="00D3356D">
      <w:pPr>
        <w:pStyle w:val="Corpodetexto"/>
        <w:tabs>
          <w:tab w:val="left" w:leader="dot" w:pos="4766"/>
        </w:tabs>
        <w:ind w:left="960"/>
        <w:jc w:val="both"/>
      </w:pPr>
      <w:r>
        <w:t>Assinatura do representante</w:t>
      </w:r>
    </w:p>
    <w:p w14:paraId="7B1BF604" w14:textId="77777777" w:rsidR="00D3356D" w:rsidRDefault="00D3356D" w:rsidP="00D3356D">
      <w:pPr>
        <w:pStyle w:val="Corpodetexto"/>
        <w:tabs>
          <w:tab w:val="left" w:leader="dot" w:pos="4766"/>
        </w:tabs>
        <w:ind w:left="960"/>
        <w:jc w:val="both"/>
      </w:pPr>
      <w:r>
        <w:t>Carimbo da empresa</w:t>
      </w:r>
    </w:p>
    <w:p w14:paraId="7AB9F435" w14:textId="77777777" w:rsidR="00D3356D" w:rsidRDefault="00D3356D" w:rsidP="00D3356D">
      <w:pPr>
        <w:pStyle w:val="Corpodetexto"/>
        <w:tabs>
          <w:tab w:val="left" w:leader="dot" w:pos="4766"/>
        </w:tabs>
        <w:ind w:left="960"/>
        <w:jc w:val="both"/>
      </w:pPr>
    </w:p>
    <w:p w14:paraId="4ADA7FBA" w14:textId="77777777" w:rsidR="00D3356D" w:rsidRDefault="00D3356D" w:rsidP="00D3356D">
      <w:pPr>
        <w:pStyle w:val="Corpodetexto"/>
        <w:tabs>
          <w:tab w:val="left" w:leader="dot" w:pos="4766"/>
        </w:tabs>
        <w:ind w:left="960"/>
        <w:jc w:val="both"/>
      </w:pPr>
    </w:p>
    <w:p w14:paraId="1122BD6A" w14:textId="77777777" w:rsidR="00D3356D" w:rsidRDefault="00D3356D" w:rsidP="00D3356D">
      <w:pPr>
        <w:pStyle w:val="Corpodetexto"/>
        <w:tabs>
          <w:tab w:val="left" w:leader="dot" w:pos="4766"/>
        </w:tabs>
        <w:ind w:left="960"/>
        <w:jc w:val="both"/>
      </w:pPr>
    </w:p>
    <w:p w14:paraId="7CC94AF8" w14:textId="77777777" w:rsidR="00D3356D" w:rsidRDefault="00D3356D" w:rsidP="00D3356D">
      <w:pPr>
        <w:pStyle w:val="Corpodetexto"/>
        <w:tabs>
          <w:tab w:val="left" w:leader="dot" w:pos="4766"/>
        </w:tabs>
        <w:ind w:left="960"/>
        <w:jc w:val="both"/>
      </w:pPr>
    </w:p>
    <w:p w14:paraId="514E0687" w14:textId="77777777" w:rsidR="00D3356D" w:rsidRDefault="00D3356D" w:rsidP="00D3356D">
      <w:pPr>
        <w:pStyle w:val="Corpodetexto"/>
        <w:tabs>
          <w:tab w:val="left" w:leader="dot" w:pos="4766"/>
        </w:tabs>
        <w:ind w:left="960"/>
        <w:jc w:val="both"/>
      </w:pPr>
    </w:p>
    <w:p w14:paraId="395D3B64" w14:textId="77777777" w:rsidR="00D3356D" w:rsidRDefault="00D3356D" w:rsidP="00D3356D">
      <w:pPr>
        <w:pStyle w:val="Corpodetexto"/>
        <w:tabs>
          <w:tab w:val="left" w:leader="dot" w:pos="4766"/>
        </w:tabs>
        <w:ind w:left="960"/>
        <w:jc w:val="both"/>
      </w:pPr>
    </w:p>
    <w:p w14:paraId="48BC36B5" w14:textId="77777777" w:rsidR="00D3356D" w:rsidRDefault="00D3356D" w:rsidP="00D3356D">
      <w:pPr>
        <w:pStyle w:val="Corpodetexto"/>
        <w:tabs>
          <w:tab w:val="left" w:leader="dot" w:pos="4766"/>
        </w:tabs>
        <w:ind w:left="960"/>
        <w:jc w:val="both"/>
      </w:pPr>
    </w:p>
    <w:p w14:paraId="778B8D40" w14:textId="77777777" w:rsidR="00D3356D" w:rsidRDefault="00D3356D" w:rsidP="00D3356D">
      <w:pPr>
        <w:pStyle w:val="Corpodetexto"/>
        <w:tabs>
          <w:tab w:val="left" w:leader="dot" w:pos="4766"/>
        </w:tabs>
        <w:ind w:left="960"/>
        <w:jc w:val="both"/>
      </w:pPr>
    </w:p>
    <w:p w14:paraId="3FB6C5BD" w14:textId="77777777" w:rsidR="00D3356D" w:rsidRDefault="00D3356D" w:rsidP="00D3356D">
      <w:pPr>
        <w:pStyle w:val="Corpodetexto"/>
        <w:tabs>
          <w:tab w:val="left" w:leader="dot" w:pos="4766"/>
        </w:tabs>
        <w:ind w:left="960"/>
        <w:jc w:val="both"/>
      </w:pPr>
    </w:p>
    <w:p w14:paraId="61CCB64E" w14:textId="77777777" w:rsidR="00D3356D" w:rsidRDefault="00D3356D" w:rsidP="00D3356D">
      <w:pPr>
        <w:pStyle w:val="Corpodetexto"/>
        <w:tabs>
          <w:tab w:val="left" w:leader="dot" w:pos="4766"/>
        </w:tabs>
        <w:ind w:left="960"/>
        <w:jc w:val="both"/>
      </w:pPr>
    </w:p>
    <w:p w14:paraId="057AB597" w14:textId="77777777" w:rsidR="00D3356D" w:rsidRDefault="00D3356D" w:rsidP="00D3356D">
      <w:pPr>
        <w:pStyle w:val="Corpodetexto"/>
        <w:tabs>
          <w:tab w:val="left" w:leader="dot" w:pos="4766"/>
        </w:tabs>
        <w:ind w:left="960"/>
        <w:jc w:val="both"/>
      </w:pPr>
    </w:p>
    <w:p w14:paraId="4F9520DF" w14:textId="77777777" w:rsidR="00D3356D" w:rsidRDefault="00D3356D" w:rsidP="00D3356D">
      <w:pPr>
        <w:pStyle w:val="Corpodetexto"/>
        <w:tabs>
          <w:tab w:val="left" w:leader="dot" w:pos="4766"/>
        </w:tabs>
        <w:ind w:left="960"/>
        <w:jc w:val="both"/>
      </w:pPr>
    </w:p>
    <w:p w14:paraId="271ADBA3" w14:textId="77777777" w:rsidR="00D3356D" w:rsidRDefault="00D3356D" w:rsidP="00D3356D">
      <w:pPr>
        <w:pStyle w:val="Corpodetexto"/>
        <w:tabs>
          <w:tab w:val="left" w:leader="dot" w:pos="4766"/>
        </w:tabs>
        <w:ind w:left="960"/>
        <w:jc w:val="both"/>
      </w:pPr>
    </w:p>
    <w:p w14:paraId="4C68C0C6" w14:textId="77777777" w:rsidR="00D3356D" w:rsidRDefault="00D3356D" w:rsidP="00D3356D">
      <w:pPr>
        <w:pStyle w:val="Corpodetexto"/>
        <w:tabs>
          <w:tab w:val="left" w:leader="dot" w:pos="4766"/>
        </w:tabs>
        <w:ind w:left="960"/>
        <w:jc w:val="both"/>
      </w:pPr>
    </w:p>
    <w:p w14:paraId="69B84D7C" w14:textId="77777777" w:rsidR="00D3356D" w:rsidRDefault="00D3356D" w:rsidP="00D3356D">
      <w:pPr>
        <w:pStyle w:val="Corpodetexto"/>
        <w:tabs>
          <w:tab w:val="left" w:leader="dot" w:pos="4766"/>
        </w:tabs>
        <w:ind w:left="960"/>
        <w:jc w:val="both"/>
      </w:pPr>
    </w:p>
    <w:p w14:paraId="5E817AEB" w14:textId="77777777" w:rsidR="00D3356D" w:rsidRDefault="00D3356D" w:rsidP="00D3356D">
      <w:pPr>
        <w:pStyle w:val="Corpodetexto"/>
        <w:tabs>
          <w:tab w:val="left" w:leader="dot" w:pos="4766"/>
        </w:tabs>
        <w:ind w:left="960"/>
        <w:jc w:val="both"/>
      </w:pPr>
    </w:p>
    <w:p w14:paraId="2855604A" w14:textId="77777777" w:rsidR="00D3356D" w:rsidRDefault="00D3356D" w:rsidP="00D3356D">
      <w:pPr>
        <w:pStyle w:val="Corpodetexto"/>
        <w:tabs>
          <w:tab w:val="left" w:leader="dot" w:pos="4766"/>
        </w:tabs>
        <w:ind w:left="960"/>
        <w:jc w:val="both"/>
      </w:pPr>
    </w:p>
    <w:p w14:paraId="6E5BC555" w14:textId="77777777" w:rsidR="00D3356D" w:rsidRDefault="00D3356D" w:rsidP="00D3356D">
      <w:pPr>
        <w:pStyle w:val="Corpodetexto"/>
        <w:tabs>
          <w:tab w:val="left" w:leader="dot" w:pos="4766"/>
        </w:tabs>
        <w:ind w:left="960"/>
        <w:jc w:val="both"/>
      </w:pPr>
    </w:p>
    <w:p w14:paraId="3B62E0C1" w14:textId="77777777" w:rsidR="00D3356D" w:rsidRDefault="00D3356D" w:rsidP="00D3356D">
      <w:pPr>
        <w:pStyle w:val="Corpodetexto"/>
        <w:tabs>
          <w:tab w:val="left" w:leader="dot" w:pos="4766"/>
        </w:tabs>
        <w:ind w:left="960"/>
        <w:jc w:val="both"/>
      </w:pPr>
    </w:p>
    <w:p w14:paraId="5B553250" w14:textId="77777777" w:rsidR="00D3356D" w:rsidRDefault="00D3356D" w:rsidP="00D3356D">
      <w:pPr>
        <w:pStyle w:val="Corpodetexto"/>
        <w:tabs>
          <w:tab w:val="left" w:leader="dot" w:pos="4766"/>
        </w:tabs>
        <w:ind w:left="960"/>
        <w:jc w:val="both"/>
      </w:pPr>
    </w:p>
    <w:p w14:paraId="13003AE8" w14:textId="77777777" w:rsidR="0099428F" w:rsidRDefault="0099428F" w:rsidP="00D3356D">
      <w:pPr>
        <w:pStyle w:val="Corpodetexto"/>
        <w:tabs>
          <w:tab w:val="left" w:leader="dot" w:pos="4766"/>
        </w:tabs>
        <w:ind w:left="960"/>
        <w:jc w:val="both"/>
        <w:rPr>
          <w:b/>
        </w:rPr>
      </w:pPr>
    </w:p>
    <w:p w14:paraId="0AE0A09D" w14:textId="77777777" w:rsidR="0099428F" w:rsidRDefault="0099428F" w:rsidP="00D3356D">
      <w:pPr>
        <w:pStyle w:val="Corpodetexto"/>
        <w:tabs>
          <w:tab w:val="left" w:leader="dot" w:pos="4766"/>
        </w:tabs>
        <w:ind w:left="960"/>
        <w:jc w:val="both"/>
        <w:rPr>
          <w:b/>
        </w:rPr>
      </w:pPr>
    </w:p>
    <w:p w14:paraId="667E61B4" w14:textId="77777777" w:rsidR="0099428F" w:rsidRDefault="0099428F" w:rsidP="00D3356D">
      <w:pPr>
        <w:pStyle w:val="Corpodetexto"/>
        <w:tabs>
          <w:tab w:val="left" w:leader="dot" w:pos="4766"/>
        </w:tabs>
        <w:ind w:left="960"/>
        <w:jc w:val="both"/>
        <w:rPr>
          <w:b/>
        </w:rPr>
      </w:pPr>
    </w:p>
    <w:p w14:paraId="197718D9" w14:textId="77777777" w:rsidR="0099428F" w:rsidRDefault="0099428F" w:rsidP="00D3356D">
      <w:pPr>
        <w:pStyle w:val="Corpodetexto"/>
        <w:tabs>
          <w:tab w:val="left" w:leader="dot" w:pos="4766"/>
        </w:tabs>
        <w:ind w:left="960"/>
        <w:jc w:val="both"/>
        <w:rPr>
          <w:b/>
        </w:rPr>
      </w:pPr>
    </w:p>
    <w:p w14:paraId="38CD9A8E" w14:textId="439A56C9" w:rsidR="00D3356D" w:rsidRPr="0035570D" w:rsidRDefault="00D3356D" w:rsidP="00D3356D">
      <w:pPr>
        <w:pStyle w:val="Corpodetexto"/>
        <w:tabs>
          <w:tab w:val="left" w:leader="dot" w:pos="4766"/>
        </w:tabs>
        <w:ind w:left="960"/>
        <w:jc w:val="both"/>
        <w:rPr>
          <w:b/>
        </w:rPr>
      </w:pPr>
      <w:r w:rsidRPr="0035570D">
        <w:rPr>
          <w:b/>
        </w:rPr>
        <w:t>ANEXO I</w:t>
      </w:r>
      <w:r w:rsidR="0099428F">
        <w:rPr>
          <w:b/>
        </w:rPr>
        <w:t>V</w:t>
      </w:r>
    </w:p>
    <w:p w14:paraId="2D471E6E" w14:textId="77777777" w:rsidR="00D3356D" w:rsidRDefault="00D3356D" w:rsidP="00D3356D">
      <w:pPr>
        <w:pStyle w:val="Corpodetexto"/>
        <w:tabs>
          <w:tab w:val="left" w:leader="dot" w:pos="4766"/>
        </w:tabs>
        <w:ind w:left="960"/>
        <w:jc w:val="both"/>
      </w:pPr>
    </w:p>
    <w:p w14:paraId="6DFA223C" w14:textId="3F3BB195" w:rsidR="00D3356D" w:rsidRPr="0035570D" w:rsidRDefault="00D3356D" w:rsidP="00D3356D">
      <w:pPr>
        <w:pStyle w:val="Corpodetexto"/>
        <w:tabs>
          <w:tab w:val="left" w:leader="dot" w:pos="4766"/>
        </w:tabs>
        <w:ind w:left="960"/>
        <w:jc w:val="both"/>
        <w:rPr>
          <w:b/>
        </w:rPr>
      </w:pPr>
      <w:r w:rsidRPr="0035570D">
        <w:rPr>
          <w:b/>
        </w:rPr>
        <w:t xml:space="preserve">CONCORRÊNCIA Nº </w:t>
      </w:r>
      <w:r w:rsidR="00A11FA3">
        <w:rPr>
          <w:b/>
        </w:rPr>
        <w:t>08</w:t>
      </w:r>
      <w:r w:rsidR="0035570D" w:rsidRPr="0035570D">
        <w:rPr>
          <w:b/>
        </w:rPr>
        <w:t>/2022</w:t>
      </w:r>
    </w:p>
    <w:p w14:paraId="30004BF0" w14:textId="77777777" w:rsidR="00D3356D" w:rsidRPr="0035570D" w:rsidRDefault="00D3356D" w:rsidP="00D3356D">
      <w:pPr>
        <w:pStyle w:val="Corpodetexto"/>
        <w:tabs>
          <w:tab w:val="left" w:leader="dot" w:pos="4766"/>
        </w:tabs>
        <w:ind w:left="960"/>
        <w:jc w:val="both"/>
        <w:rPr>
          <w:b/>
        </w:rPr>
      </w:pPr>
    </w:p>
    <w:p w14:paraId="166DFEA5" w14:textId="77777777" w:rsidR="00D3356D" w:rsidRPr="0035570D" w:rsidRDefault="00D3356D" w:rsidP="00D3356D">
      <w:pPr>
        <w:pStyle w:val="Corpodetexto"/>
        <w:tabs>
          <w:tab w:val="left" w:leader="dot" w:pos="4766"/>
        </w:tabs>
        <w:ind w:left="960"/>
        <w:jc w:val="both"/>
        <w:rPr>
          <w:b/>
        </w:rPr>
      </w:pPr>
      <w:r w:rsidRPr="0035570D">
        <w:rPr>
          <w:b/>
        </w:rPr>
        <w:t>DECLARAÇÃO DE CUMPRIMENTO DE REQUISITOS HABILITATÓRIOS</w:t>
      </w:r>
    </w:p>
    <w:p w14:paraId="14CECC39" w14:textId="77777777" w:rsidR="00D3356D" w:rsidRDefault="00D3356D" w:rsidP="00D3356D">
      <w:pPr>
        <w:pStyle w:val="Corpodetexto"/>
        <w:tabs>
          <w:tab w:val="left" w:leader="dot" w:pos="4766"/>
        </w:tabs>
        <w:ind w:left="960"/>
        <w:jc w:val="both"/>
      </w:pPr>
    </w:p>
    <w:p w14:paraId="5C7D56BC" w14:textId="77777777" w:rsidR="00D3356D" w:rsidRDefault="00D3356D" w:rsidP="00D3356D">
      <w:pPr>
        <w:pStyle w:val="Corpodetexto"/>
        <w:tabs>
          <w:tab w:val="left" w:leader="dot" w:pos="4766"/>
        </w:tabs>
        <w:ind w:left="960"/>
        <w:jc w:val="both"/>
      </w:pPr>
    </w:p>
    <w:p w14:paraId="4F7554B2" w14:textId="77777777" w:rsidR="00D3356D" w:rsidRDefault="00D3356D" w:rsidP="00D3356D">
      <w:pPr>
        <w:pStyle w:val="Corpodetexto"/>
        <w:tabs>
          <w:tab w:val="left" w:leader="dot" w:pos="4766"/>
        </w:tabs>
        <w:ind w:left="960"/>
        <w:jc w:val="both"/>
      </w:pPr>
    </w:p>
    <w:p w14:paraId="633F07CE" w14:textId="77777777" w:rsidR="00D3356D" w:rsidRDefault="00D3356D" w:rsidP="00D3356D">
      <w:pPr>
        <w:pStyle w:val="Corpodetexto"/>
        <w:tabs>
          <w:tab w:val="left" w:leader="dot" w:pos="4766"/>
        </w:tabs>
        <w:ind w:left="960"/>
        <w:jc w:val="both"/>
      </w:pPr>
    </w:p>
    <w:p w14:paraId="041B4D32" w14:textId="77777777" w:rsidR="00D3356D" w:rsidRDefault="00D3356D" w:rsidP="00D3356D">
      <w:pPr>
        <w:pStyle w:val="Corpodetexto"/>
        <w:tabs>
          <w:tab w:val="left" w:leader="dot" w:pos="4766"/>
        </w:tabs>
        <w:ind w:left="960"/>
        <w:jc w:val="both"/>
      </w:pPr>
      <w:r>
        <w:t xml:space="preserve">......................................................................., inscrito no CNPJ n.º ..........................., por intermédio de seu representante legal o(a) Sr.(a) ................................................,  portador(a) da Carteira de Identidade n.º..................... e do CPF...............................,  DECLARA, para fins do disposto no inciso I do artigo 63 da Lei nº 14.133/2021, que cumpre as exigências de reserva de cargos para pessoa com deficiência e para reabilitado da Previdência Social, previstas em lei e em outras normas específicas, e que </w:t>
      </w:r>
    </w:p>
    <w:p w14:paraId="266D2519" w14:textId="77777777" w:rsidR="00D3356D" w:rsidRDefault="00D3356D" w:rsidP="00D3356D">
      <w:pPr>
        <w:pStyle w:val="Corpodetexto"/>
        <w:tabs>
          <w:tab w:val="left" w:leader="dot" w:pos="4766"/>
        </w:tabs>
        <w:ind w:left="960"/>
        <w:jc w:val="both"/>
      </w:pPr>
      <w:r>
        <w:t>não emprega menor de dezoito anos em trabalho noturno, perigoso ou insalubre e não emprega menor de dezesseis anos.</w:t>
      </w:r>
    </w:p>
    <w:p w14:paraId="4434F0D2" w14:textId="77777777" w:rsidR="00D3356D" w:rsidRDefault="00D3356D" w:rsidP="00D3356D">
      <w:pPr>
        <w:pStyle w:val="Corpodetexto"/>
        <w:tabs>
          <w:tab w:val="left" w:leader="dot" w:pos="4766"/>
        </w:tabs>
        <w:ind w:left="960"/>
        <w:jc w:val="both"/>
      </w:pPr>
      <w:r>
        <w:t xml:space="preserve">Ressalva: </w:t>
      </w:r>
    </w:p>
    <w:p w14:paraId="3E077FBB" w14:textId="77777777" w:rsidR="00D3356D" w:rsidRDefault="00D3356D" w:rsidP="00D3356D">
      <w:pPr>
        <w:pStyle w:val="Corpodetexto"/>
        <w:tabs>
          <w:tab w:val="left" w:leader="dot" w:pos="4766"/>
        </w:tabs>
        <w:ind w:left="960"/>
        <w:jc w:val="both"/>
      </w:pPr>
      <w:r>
        <w:t>(    ) emprega menor, a partir de quatorze anos, na condição de aprendiz.</w:t>
      </w:r>
    </w:p>
    <w:p w14:paraId="40BC01CD" w14:textId="77777777" w:rsidR="00D3356D" w:rsidRDefault="00D3356D" w:rsidP="00D3356D">
      <w:pPr>
        <w:pStyle w:val="Corpodetexto"/>
        <w:tabs>
          <w:tab w:val="left" w:leader="dot" w:pos="4766"/>
        </w:tabs>
        <w:ind w:left="960"/>
        <w:jc w:val="both"/>
      </w:pPr>
    </w:p>
    <w:p w14:paraId="079DD949" w14:textId="77777777" w:rsidR="00D3356D" w:rsidRDefault="00D3356D" w:rsidP="00D3356D">
      <w:pPr>
        <w:pStyle w:val="Corpodetexto"/>
        <w:tabs>
          <w:tab w:val="left" w:leader="dot" w:pos="4766"/>
        </w:tabs>
        <w:ind w:left="960"/>
        <w:jc w:val="both"/>
      </w:pPr>
      <w:r>
        <w:t>Local e data</w:t>
      </w:r>
    </w:p>
    <w:p w14:paraId="4DA587C1" w14:textId="77777777" w:rsidR="00D3356D" w:rsidRDefault="00D3356D" w:rsidP="00D3356D">
      <w:pPr>
        <w:pStyle w:val="Corpodetexto"/>
        <w:tabs>
          <w:tab w:val="left" w:leader="dot" w:pos="4766"/>
        </w:tabs>
        <w:ind w:left="960"/>
        <w:jc w:val="both"/>
      </w:pPr>
    </w:p>
    <w:p w14:paraId="6255E6D4" w14:textId="77777777" w:rsidR="00D3356D" w:rsidRDefault="00D3356D" w:rsidP="00D3356D">
      <w:pPr>
        <w:pStyle w:val="Corpodetexto"/>
        <w:tabs>
          <w:tab w:val="left" w:leader="dot" w:pos="4766"/>
        </w:tabs>
        <w:ind w:left="960"/>
        <w:jc w:val="both"/>
      </w:pPr>
    </w:p>
    <w:p w14:paraId="14854C8D" w14:textId="77777777" w:rsidR="00D3356D" w:rsidRDefault="00D3356D" w:rsidP="00D3356D">
      <w:pPr>
        <w:pStyle w:val="Corpodetexto"/>
        <w:tabs>
          <w:tab w:val="left" w:leader="dot" w:pos="4766"/>
        </w:tabs>
        <w:ind w:left="960"/>
        <w:jc w:val="both"/>
      </w:pPr>
    </w:p>
    <w:p w14:paraId="58D68886" w14:textId="77777777" w:rsidR="00D3356D" w:rsidRDefault="00D3356D" w:rsidP="00D3356D">
      <w:pPr>
        <w:pStyle w:val="Corpodetexto"/>
        <w:tabs>
          <w:tab w:val="left" w:leader="dot" w:pos="4766"/>
        </w:tabs>
        <w:ind w:left="960"/>
        <w:jc w:val="both"/>
      </w:pPr>
    </w:p>
    <w:p w14:paraId="39406B93" w14:textId="77777777" w:rsidR="00D3356D" w:rsidRDefault="00D3356D" w:rsidP="00D3356D">
      <w:pPr>
        <w:pStyle w:val="Corpodetexto"/>
        <w:tabs>
          <w:tab w:val="left" w:leader="dot" w:pos="4766"/>
        </w:tabs>
        <w:ind w:left="960"/>
        <w:jc w:val="both"/>
      </w:pPr>
      <w:r>
        <w:t>_________________________________</w:t>
      </w:r>
    </w:p>
    <w:p w14:paraId="776BB9A5" w14:textId="77777777" w:rsidR="00D3356D" w:rsidRDefault="00D3356D" w:rsidP="00D3356D">
      <w:pPr>
        <w:pStyle w:val="Corpodetexto"/>
        <w:tabs>
          <w:tab w:val="left" w:leader="dot" w:pos="4766"/>
        </w:tabs>
        <w:ind w:left="960"/>
        <w:jc w:val="both"/>
      </w:pPr>
      <w:r>
        <w:t>(assinatura do representante legal)</w:t>
      </w:r>
    </w:p>
    <w:p w14:paraId="7ABDE793" w14:textId="77777777" w:rsidR="00D3356D" w:rsidRDefault="00D3356D" w:rsidP="00D3356D">
      <w:pPr>
        <w:pStyle w:val="Corpodetexto"/>
        <w:tabs>
          <w:tab w:val="left" w:leader="dot" w:pos="4766"/>
        </w:tabs>
        <w:ind w:left="960"/>
        <w:jc w:val="both"/>
      </w:pPr>
    </w:p>
    <w:p w14:paraId="6269DD53" w14:textId="77777777" w:rsidR="00D3356D" w:rsidRDefault="00D3356D" w:rsidP="00D3356D">
      <w:pPr>
        <w:pStyle w:val="Corpodetexto"/>
        <w:tabs>
          <w:tab w:val="left" w:leader="dot" w:pos="4766"/>
        </w:tabs>
        <w:ind w:left="960"/>
        <w:jc w:val="both"/>
      </w:pPr>
    </w:p>
    <w:p w14:paraId="125C9AC9" w14:textId="77777777" w:rsidR="00D3356D" w:rsidRDefault="00D3356D" w:rsidP="00D3356D">
      <w:pPr>
        <w:pStyle w:val="Corpodetexto"/>
        <w:tabs>
          <w:tab w:val="left" w:leader="dot" w:pos="4766"/>
        </w:tabs>
        <w:ind w:left="960"/>
        <w:jc w:val="both"/>
      </w:pPr>
    </w:p>
    <w:p w14:paraId="05AADE80" w14:textId="77777777" w:rsidR="00D3356D" w:rsidRDefault="00D3356D" w:rsidP="00D3356D">
      <w:pPr>
        <w:pStyle w:val="Corpodetexto"/>
        <w:tabs>
          <w:tab w:val="left" w:leader="dot" w:pos="4766"/>
        </w:tabs>
        <w:ind w:left="960"/>
        <w:jc w:val="both"/>
      </w:pPr>
    </w:p>
    <w:p w14:paraId="072680F0" w14:textId="77777777" w:rsidR="00D3356D" w:rsidRDefault="00D3356D" w:rsidP="00D3356D">
      <w:pPr>
        <w:pStyle w:val="Corpodetexto"/>
        <w:tabs>
          <w:tab w:val="left" w:leader="dot" w:pos="4766"/>
        </w:tabs>
        <w:ind w:left="960"/>
        <w:jc w:val="both"/>
      </w:pPr>
    </w:p>
    <w:p w14:paraId="6B2D1FA5" w14:textId="77777777" w:rsidR="00D3356D" w:rsidRDefault="00D3356D" w:rsidP="00D3356D">
      <w:pPr>
        <w:pStyle w:val="Corpodetexto"/>
        <w:tabs>
          <w:tab w:val="left" w:leader="dot" w:pos="4766"/>
        </w:tabs>
        <w:ind w:left="960"/>
        <w:jc w:val="both"/>
      </w:pPr>
    </w:p>
    <w:p w14:paraId="1C673CC7" w14:textId="3D240071" w:rsidR="00D3356D" w:rsidRDefault="00D3356D" w:rsidP="00D3356D">
      <w:pPr>
        <w:pStyle w:val="Corpodetexto"/>
        <w:tabs>
          <w:tab w:val="left" w:leader="dot" w:pos="4766"/>
        </w:tabs>
        <w:ind w:left="960"/>
        <w:jc w:val="both"/>
      </w:pPr>
      <w:r>
        <w:t> </w:t>
      </w:r>
    </w:p>
    <w:p w14:paraId="2931C080" w14:textId="77777777" w:rsidR="00D3356D" w:rsidRDefault="00D3356D" w:rsidP="00D3356D">
      <w:pPr>
        <w:pStyle w:val="Corpodetexto"/>
        <w:tabs>
          <w:tab w:val="left" w:leader="dot" w:pos="4766"/>
        </w:tabs>
        <w:ind w:left="960"/>
        <w:jc w:val="both"/>
      </w:pPr>
    </w:p>
    <w:p w14:paraId="74B2B2FB" w14:textId="77777777" w:rsidR="00D3356D" w:rsidRDefault="00D3356D" w:rsidP="00D3356D">
      <w:pPr>
        <w:pStyle w:val="Corpodetexto"/>
        <w:tabs>
          <w:tab w:val="left" w:leader="dot" w:pos="4766"/>
        </w:tabs>
        <w:ind w:left="960"/>
        <w:jc w:val="both"/>
      </w:pPr>
    </w:p>
    <w:p w14:paraId="06894824" w14:textId="77777777" w:rsidR="00D3356D" w:rsidRDefault="00D3356D" w:rsidP="00D3356D">
      <w:pPr>
        <w:pStyle w:val="Corpodetexto"/>
        <w:tabs>
          <w:tab w:val="left" w:leader="dot" w:pos="4766"/>
        </w:tabs>
        <w:ind w:left="960"/>
        <w:jc w:val="both"/>
      </w:pPr>
    </w:p>
    <w:p w14:paraId="5BA1316B" w14:textId="77777777" w:rsidR="00D3356D" w:rsidRDefault="00D3356D" w:rsidP="00D3356D">
      <w:pPr>
        <w:pStyle w:val="Corpodetexto"/>
        <w:tabs>
          <w:tab w:val="left" w:leader="dot" w:pos="4766"/>
        </w:tabs>
        <w:ind w:left="960"/>
        <w:jc w:val="both"/>
      </w:pPr>
    </w:p>
    <w:p w14:paraId="51F1B361" w14:textId="77777777" w:rsidR="00D3356D" w:rsidRDefault="00D3356D" w:rsidP="00D3356D">
      <w:pPr>
        <w:pStyle w:val="Corpodetexto"/>
        <w:tabs>
          <w:tab w:val="left" w:leader="dot" w:pos="4766"/>
        </w:tabs>
        <w:ind w:left="960"/>
        <w:jc w:val="both"/>
      </w:pPr>
    </w:p>
    <w:p w14:paraId="407B8474" w14:textId="77777777" w:rsidR="00D3356D" w:rsidRDefault="00D3356D" w:rsidP="00D3356D">
      <w:pPr>
        <w:pStyle w:val="Corpodetexto"/>
        <w:tabs>
          <w:tab w:val="left" w:leader="dot" w:pos="4766"/>
        </w:tabs>
        <w:ind w:left="960"/>
        <w:jc w:val="both"/>
      </w:pPr>
    </w:p>
    <w:p w14:paraId="5D95256A" w14:textId="77777777" w:rsidR="00D3356D" w:rsidRDefault="00D3356D" w:rsidP="00D3356D">
      <w:pPr>
        <w:pStyle w:val="Corpodetexto"/>
        <w:tabs>
          <w:tab w:val="left" w:leader="dot" w:pos="4766"/>
        </w:tabs>
        <w:ind w:left="960"/>
        <w:jc w:val="both"/>
      </w:pPr>
    </w:p>
    <w:p w14:paraId="3DC93417" w14:textId="77777777" w:rsidR="00D3356D" w:rsidRDefault="00D3356D" w:rsidP="00D3356D">
      <w:pPr>
        <w:pStyle w:val="Corpodetexto"/>
        <w:tabs>
          <w:tab w:val="left" w:leader="dot" w:pos="4766"/>
        </w:tabs>
        <w:ind w:left="960"/>
        <w:jc w:val="both"/>
      </w:pPr>
    </w:p>
    <w:p w14:paraId="6AE0355D" w14:textId="77777777" w:rsidR="00D3356D" w:rsidRDefault="00D3356D" w:rsidP="00D3356D">
      <w:pPr>
        <w:pStyle w:val="Corpodetexto"/>
        <w:tabs>
          <w:tab w:val="left" w:leader="dot" w:pos="4766"/>
        </w:tabs>
        <w:ind w:left="960"/>
        <w:jc w:val="both"/>
      </w:pPr>
    </w:p>
    <w:p w14:paraId="366C16EA" w14:textId="77777777" w:rsidR="00D3356D" w:rsidRDefault="00D3356D" w:rsidP="00D3356D">
      <w:pPr>
        <w:pStyle w:val="Corpodetexto"/>
        <w:tabs>
          <w:tab w:val="left" w:leader="dot" w:pos="4766"/>
        </w:tabs>
        <w:ind w:left="960"/>
        <w:jc w:val="both"/>
      </w:pPr>
    </w:p>
    <w:p w14:paraId="6BB7D8A9" w14:textId="77777777" w:rsidR="00D3356D" w:rsidRDefault="00D3356D" w:rsidP="00D3356D">
      <w:pPr>
        <w:pStyle w:val="Corpodetexto"/>
        <w:tabs>
          <w:tab w:val="left" w:leader="dot" w:pos="4766"/>
        </w:tabs>
        <w:ind w:left="960"/>
        <w:jc w:val="both"/>
      </w:pPr>
    </w:p>
    <w:p w14:paraId="06FFBA71" w14:textId="77777777" w:rsidR="00D3356D" w:rsidRDefault="00D3356D" w:rsidP="00D3356D">
      <w:pPr>
        <w:pStyle w:val="Corpodetexto"/>
        <w:tabs>
          <w:tab w:val="left" w:leader="dot" w:pos="4766"/>
        </w:tabs>
        <w:ind w:left="960"/>
        <w:jc w:val="both"/>
      </w:pPr>
    </w:p>
    <w:p w14:paraId="1BA03C06" w14:textId="77777777" w:rsidR="00D3356D" w:rsidRDefault="00D3356D" w:rsidP="00D3356D">
      <w:pPr>
        <w:pStyle w:val="Corpodetexto"/>
        <w:tabs>
          <w:tab w:val="left" w:leader="dot" w:pos="4766"/>
        </w:tabs>
        <w:ind w:left="960"/>
        <w:jc w:val="both"/>
      </w:pPr>
    </w:p>
    <w:p w14:paraId="6D2B63C8" w14:textId="77777777" w:rsidR="00D3356D" w:rsidRDefault="00D3356D" w:rsidP="00D3356D">
      <w:pPr>
        <w:pStyle w:val="Corpodetexto"/>
        <w:tabs>
          <w:tab w:val="left" w:leader="dot" w:pos="4766"/>
        </w:tabs>
        <w:ind w:left="960"/>
        <w:jc w:val="both"/>
      </w:pPr>
    </w:p>
    <w:p w14:paraId="349FD2F0" w14:textId="77777777" w:rsidR="00D3356D" w:rsidRDefault="00D3356D" w:rsidP="00D3356D">
      <w:pPr>
        <w:pStyle w:val="Corpodetexto"/>
        <w:tabs>
          <w:tab w:val="left" w:leader="dot" w:pos="4766"/>
        </w:tabs>
        <w:ind w:left="960"/>
        <w:jc w:val="both"/>
      </w:pPr>
    </w:p>
    <w:p w14:paraId="726C0E96" w14:textId="77777777" w:rsidR="00D3356D" w:rsidRDefault="00D3356D" w:rsidP="00D3356D">
      <w:pPr>
        <w:pStyle w:val="Corpodetexto"/>
        <w:tabs>
          <w:tab w:val="left" w:leader="dot" w:pos="4766"/>
        </w:tabs>
        <w:ind w:left="960"/>
        <w:jc w:val="both"/>
      </w:pPr>
    </w:p>
    <w:p w14:paraId="367882AF" w14:textId="77777777" w:rsidR="00D3356D" w:rsidRDefault="00D3356D" w:rsidP="00D3356D">
      <w:pPr>
        <w:pStyle w:val="Corpodetexto"/>
        <w:tabs>
          <w:tab w:val="left" w:leader="dot" w:pos="4766"/>
        </w:tabs>
        <w:ind w:left="960"/>
        <w:jc w:val="both"/>
      </w:pPr>
    </w:p>
    <w:p w14:paraId="483A4685" w14:textId="77777777" w:rsidR="00D3356D" w:rsidRDefault="00D3356D" w:rsidP="00D3356D">
      <w:pPr>
        <w:pStyle w:val="Corpodetexto"/>
        <w:tabs>
          <w:tab w:val="left" w:leader="dot" w:pos="4766"/>
        </w:tabs>
        <w:ind w:left="960"/>
        <w:jc w:val="both"/>
      </w:pPr>
    </w:p>
    <w:p w14:paraId="7EB03913" w14:textId="77777777" w:rsidR="00D3356D" w:rsidRDefault="00D3356D" w:rsidP="00D3356D">
      <w:pPr>
        <w:pStyle w:val="Corpodetexto"/>
        <w:tabs>
          <w:tab w:val="left" w:leader="dot" w:pos="4766"/>
        </w:tabs>
        <w:ind w:left="960"/>
        <w:jc w:val="both"/>
      </w:pPr>
    </w:p>
    <w:p w14:paraId="1B884689" w14:textId="77777777" w:rsidR="00D3356D" w:rsidRDefault="00D3356D" w:rsidP="00D3356D">
      <w:pPr>
        <w:pStyle w:val="Corpodetexto"/>
        <w:tabs>
          <w:tab w:val="left" w:leader="dot" w:pos="4766"/>
        </w:tabs>
        <w:ind w:left="960"/>
        <w:jc w:val="both"/>
      </w:pPr>
    </w:p>
    <w:p w14:paraId="5606C2CB" w14:textId="77777777" w:rsidR="00D3356D" w:rsidRDefault="00D3356D" w:rsidP="00D3356D">
      <w:pPr>
        <w:pStyle w:val="Corpodetexto"/>
        <w:tabs>
          <w:tab w:val="left" w:leader="dot" w:pos="4766"/>
        </w:tabs>
        <w:ind w:left="960"/>
        <w:jc w:val="both"/>
      </w:pPr>
    </w:p>
    <w:p w14:paraId="5C6BDB75" w14:textId="77777777" w:rsidR="00D3356D" w:rsidRDefault="00D3356D" w:rsidP="00D3356D">
      <w:pPr>
        <w:pStyle w:val="Corpodetexto"/>
        <w:tabs>
          <w:tab w:val="left" w:leader="dot" w:pos="4766"/>
        </w:tabs>
        <w:ind w:left="960"/>
        <w:jc w:val="both"/>
      </w:pPr>
    </w:p>
    <w:p w14:paraId="1279A9EF" w14:textId="07F26BA1" w:rsidR="00D3356D" w:rsidRPr="0035570D" w:rsidRDefault="0099428F" w:rsidP="00D3356D">
      <w:pPr>
        <w:pStyle w:val="Corpodetexto"/>
        <w:tabs>
          <w:tab w:val="left" w:leader="dot" w:pos="4766"/>
        </w:tabs>
        <w:ind w:left="960"/>
        <w:jc w:val="both"/>
        <w:rPr>
          <w:b/>
        </w:rPr>
      </w:pPr>
      <w:r>
        <w:rPr>
          <w:b/>
        </w:rPr>
        <w:t xml:space="preserve">ANEXO </w:t>
      </w:r>
      <w:r w:rsidR="00D3356D" w:rsidRPr="0035570D">
        <w:rPr>
          <w:b/>
        </w:rPr>
        <w:t>V</w:t>
      </w:r>
    </w:p>
    <w:p w14:paraId="6078F98F" w14:textId="77777777" w:rsidR="00D3356D" w:rsidRPr="0035570D" w:rsidRDefault="00D3356D" w:rsidP="00D3356D">
      <w:pPr>
        <w:pStyle w:val="Corpodetexto"/>
        <w:tabs>
          <w:tab w:val="left" w:leader="dot" w:pos="4766"/>
        </w:tabs>
        <w:ind w:left="960"/>
        <w:jc w:val="both"/>
        <w:rPr>
          <w:b/>
        </w:rPr>
      </w:pPr>
    </w:p>
    <w:p w14:paraId="1C0AC495" w14:textId="77777777" w:rsidR="00D3356D" w:rsidRPr="0035570D" w:rsidRDefault="00D3356D" w:rsidP="00D3356D">
      <w:pPr>
        <w:pStyle w:val="Corpodetexto"/>
        <w:tabs>
          <w:tab w:val="left" w:leader="dot" w:pos="4766"/>
        </w:tabs>
        <w:ind w:left="960"/>
        <w:jc w:val="both"/>
        <w:rPr>
          <w:b/>
        </w:rPr>
      </w:pPr>
    </w:p>
    <w:p w14:paraId="6424559A" w14:textId="70100474" w:rsidR="00D3356D" w:rsidRPr="0035570D" w:rsidRDefault="00D3356D" w:rsidP="00D3356D">
      <w:pPr>
        <w:pStyle w:val="Corpodetexto"/>
        <w:tabs>
          <w:tab w:val="left" w:leader="dot" w:pos="4766"/>
        </w:tabs>
        <w:ind w:left="960"/>
        <w:jc w:val="both"/>
        <w:rPr>
          <w:b/>
        </w:rPr>
      </w:pPr>
      <w:r w:rsidRPr="0035570D">
        <w:rPr>
          <w:b/>
        </w:rPr>
        <w:t xml:space="preserve">CONCORRÊNCIA Nº </w:t>
      </w:r>
      <w:r w:rsidR="008B6141">
        <w:rPr>
          <w:b/>
        </w:rPr>
        <w:t>08</w:t>
      </w:r>
      <w:r w:rsidR="0035570D" w:rsidRPr="0035570D">
        <w:rPr>
          <w:b/>
        </w:rPr>
        <w:t>/2022</w:t>
      </w:r>
    </w:p>
    <w:p w14:paraId="60F4EE1A" w14:textId="77777777" w:rsidR="00D3356D" w:rsidRPr="0035570D" w:rsidRDefault="00D3356D" w:rsidP="00D3356D">
      <w:pPr>
        <w:pStyle w:val="Corpodetexto"/>
        <w:tabs>
          <w:tab w:val="left" w:leader="dot" w:pos="4766"/>
        </w:tabs>
        <w:ind w:left="960"/>
        <w:jc w:val="both"/>
        <w:rPr>
          <w:b/>
        </w:rPr>
      </w:pPr>
    </w:p>
    <w:p w14:paraId="2F5F50A2" w14:textId="77777777" w:rsidR="00D3356D" w:rsidRPr="0035570D" w:rsidRDefault="00D3356D" w:rsidP="00D3356D">
      <w:pPr>
        <w:pStyle w:val="Corpodetexto"/>
        <w:tabs>
          <w:tab w:val="left" w:leader="dot" w:pos="4766"/>
        </w:tabs>
        <w:ind w:left="960"/>
        <w:jc w:val="both"/>
        <w:rPr>
          <w:b/>
        </w:rPr>
      </w:pPr>
    </w:p>
    <w:p w14:paraId="76A533FC" w14:textId="77777777" w:rsidR="00D3356D" w:rsidRPr="0035570D" w:rsidRDefault="00D3356D" w:rsidP="00D3356D">
      <w:pPr>
        <w:pStyle w:val="Corpodetexto"/>
        <w:tabs>
          <w:tab w:val="left" w:leader="dot" w:pos="4766"/>
        </w:tabs>
        <w:ind w:left="960"/>
        <w:jc w:val="both"/>
        <w:rPr>
          <w:b/>
        </w:rPr>
      </w:pPr>
      <w:r w:rsidRPr="0035570D">
        <w:rPr>
          <w:b/>
        </w:rPr>
        <w:t>TERMO DE VISTORIA</w:t>
      </w:r>
    </w:p>
    <w:p w14:paraId="3AC84248" w14:textId="77777777" w:rsidR="00D3356D" w:rsidRDefault="00D3356D" w:rsidP="00D3356D">
      <w:pPr>
        <w:pStyle w:val="Corpodetexto"/>
        <w:tabs>
          <w:tab w:val="left" w:leader="dot" w:pos="4766"/>
        </w:tabs>
        <w:ind w:left="960"/>
        <w:jc w:val="both"/>
      </w:pPr>
    </w:p>
    <w:p w14:paraId="2FA3A830" w14:textId="77777777" w:rsidR="00D3356D" w:rsidRDefault="00D3356D" w:rsidP="00D3356D">
      <w:pPr>
        <w:pStyle w:val="Corpodetexto"/>
        <w:tabs>
          <w:tab w:val="left" w:leader="dot" w:pos="4766"/>
        </w:tabs>
        <w:ind w:left="960"/>
        <w:jc w:val="both"/>
      </w:pPr>
    </w:p>
    <w:p w14:paraId="3477FFB9" w14:textId="77777777" w:rsidR="00D3356D" w:rsidRDefault="00D3356D" w:rsidP="00D3356D">
      <w:pPr>
        <w:pStyle w:val="Corpodetexto"/>
        <w:tabs>
          <w:tab w:val="left" w:leader="dot" w:pos="4766"/>
        </w:tabs>
        <w:ind w:left="960"/>
        <w:jc w:val="both"/>
      </w:pPr>
      <w:r>
        <w:t>MUNICÍPIO DE MONTE CARLO, pessoa jurídica de direito público interno, inscrito no CNPJ sob o n. 95.996.104/0001-04, com sede à Rodovia SC 452, km 25 nº 1551 Centro, em Monte Carlo, SC., neste ato representado por seu Secretário Municipal de Saúde, no uso de suas atribuições legais e em especial as previstas no § 2º do artigo 63 da Lei Federal nº 14.133/2021, atesta que a empresa abaixo identificada, compareceu junto às dependências da Unidade Mista “Nossa Senhora da Salete”, nesta cidade, promovendo a inspeção do local, para os fins previstos no Edital de Concorrência Pública n. .....................</w:t>
      </w:r>
    </w:p>
    <w:p w14:paraId="7A9A1E37" w14:textId="77777777" w:rsidR="00D3356D" w:rsidRDefault="00D3356D" w:rsidP="00D3356D">
      <w:pPr>
        <w:pStyle w:val="Corpodetexto"/>
        <w:tabs>
          <w:tab w:val="left" w:leader="dot" w:pos="4766"/>
        </w:tabs>
        <w:ind w:left="960"/>
        <w:jc w:val="both"/>
      </w:pPr>
    </w:p>
    <w:p w14:paraId="05862529" w14:textId="77777777" w:rsidR="00D3356D" w:rsidRDefault="00D3356D" w:rsidP="00D3356D">
      <w:pPr>
        <w:pStyle w:val="Corpodetexto"/>
        <w:tabs>
          <w:tab w:val="left" w:leader="dot" w:pos="4766"/>
        </w:tabs>
        <w:ind w:left="960"/>
        <w:jc w:val="both"/>
      </w:pPr>
      <w:r>
        <w:t>Monte Carlo, _______ de __________________ de 2022.</w:t>
      </w:r>
    </w:p>
    <w:p w14:paraId="30CEFF0E" w14:textId="77777777" w:rsidR="00D3356D" w:rsidRDefault="00D3356D" w:rsidP="00D3356D">
      <w:pPr>
        <w:pStyle w:val="Corpodetexto"/>
        <w:tabs>
          <w:tab w:val="left" w:leader="dot" w:pos="4766"/>
        </w:tabs>
        <w:ind w:left="960"/>
        <w:jc w:val="both"/>
      </w:pPr>
    </w:p>
    <w:p w14:paraId="6FADBB27" w14:textId="77777777" w:rsidR="00D3356D" w:rsidRDefault="00D3356D" w:rsidP="00D3356D">
      <w:pPr>
        <w:pStyle w:val="Corpodetexto"/>
        <w:tabs>
          <w:tab w:val="left" w:leader="dot" w:pos="4766"/>
        </w:tabs>
        <w:ind w:left="960"/>
        <w:jc w:val="both"/>
      </w:pPr>
    </w:p>
    <w:p w14:paraId="76F1B1DD" w14:textId="77777777" w:rsidR="00D3356D" w:rsidRDefault="00D3356D" w:rsidP="00D3356D">
      <w:pPr>
        <w:pStyle w:val="Corpodetexto"/>
        <w:tabs>
          <w:tab w:val="left" w:leader="dot" w:pos="4766"/>
        </w:tabs>
        <w:ind w:left="960"/>
        <w:jc w:val="both"/>
      </w:pPr>
    </w:p>
    <w:p w14:paraId="31415E4D" w14:textId="77777777" w:rsidR="00D3356D" w:rsidRDefault="00D3356D" w:rsidP="00D3356D">
      <w:pPr>
        <w:pStyle w:val="Corpodetexto"/>
        <w:tabs>
          <w:tab w:val="left" w:leader="dot" w:pos="4766"/>
        </w:tabs>
        <w:ind w:left="960"/>
        <w:jc w:val="both"/>
      </w:pPr>
    </w:p>
    <w:p w14:paraId="3BFB4496" w14:textId="77777777" w:rsidR="00D3356D" w:rsidRDefault="00D3356D" w:rsidP="00D3356D">
      <w:pPr>
        <w:pStyle w:val="Corpodetexto"/>
        <w:tabs>
          <w:tab w:val="left" w:leader="dot" w:pos="4766"/>
        </w:tabs>
        <w:ind w:left="960"/>
        <w:jc w:val="both"/>
      </w:pPr>
      <w:r>
        <w:t>MUNICÍPIO DE MONTE CARLO</w:t>
      </w:r>
    </w:p>
    <w:p w14:paraId="33CB82EB" w14:textId="3182F53A" w:rsidR="00D3356D" w:rsidRDefault="00D3356D" w:rsidP="00D3356D">
      <w:pPr>
        <w:pStyle w:val="Corpodetexto"/>
        <w:tabs>
          <w:tab w:val="left" w:leader="dot" w:pos="4766"/>
        </w:tabs>
        <w:ind w:left="960"/>
        <w:jc w:val="both"/>
      </w:pPr>
      <w:r>
        <w:t>Secretário Municipal de Saúde</w:t>
      </w:r>
    </w:p>
    <w:p w14:paraId="30B17C4A" w14:textId="77777777" w:rsidR="00D3356D" w:rsidRDefault="00D3356D" w:rsidP="00D3356D">
      <w:pPr>
        <w:pStyle w:val="Corpodetexto"/>
        <w:tabs>
          <w:tab w:val="left" w:leader="dot" w:pos="4766"/>
        </w:tabs>
        <w:ind w:left="960"/>
        <w:jc w:val="both"/>
      </w:pPr>
    </w:p>
    <w:p w14:paraId="23F9F3A8" w14:textId="77777777" w:rsidR="00D3356D" w:rsidRDefault="00D3356D" w:rsidP="00D3356D">
      <w:pPr>
        <w:pStyle w:val="Corpodetexto"/>
        <w:tabs>
          <w:tab w:val="left" w:leader="dot" w:pos="4766"/>
        </w:tabs>
        <w:ind w:left="960"/>
        <w:jc w:val="both"/>
      </w:pPr>
    </w:p>
    <w:p w14:paraId="47054687" w14:textId="77777777" w:rsidR="00D3356D" w:rsidRDefault="00D3356D" w:rsidP="00D3356D">
      <w:pPr>
        <w:pStyle w:val="Corpodetexto"/>
        <w:tabs>
          <w:tab w:val="left" w:leader="dot" w:pos="4766"/>
        </w:tabs>
        <w:ind w:left="960"/>
        <w:jc w:val="both"/>
      </w:pPr>
    </w:p>
    <w:p w14:paraId="18E85A9A" w14:textId="77777777" w:rsidR="00D3356D" w:rsidRPr="00D3356D" w:rsidRDefault="00D3356D" w:rsidP="00D3356D">
      <w:pPr>
        <w:pStyle w:val="Corpodetexto"/>
        <w:tabs>
          <w:tab w:val="left" w:leader="dot" w:pos="4766"/>
        </w:tabs>
        <w:ind w:left="960"/>
        <w:rPr>
          <w:b/>
          <w:bCs/>
          <w:lang w:val="pt-BR"/>
        </w:rPr>
      </w:pPr>
      <w:r w:rsidRPr="00D3356D">
        <w:rPr>
          <w:b/>
          <w:bCs/>
          <w:lang w:val="pt-BR"/>
        </w:rPr>
        <w:t>IDENTIFICAÇÃO DO LICITANTE:</w:t>
      </w:r>
    </w:p>
    <w:p w14:paraId="24E89080" w14:textId="77777777" w:rsidR="00D3356D" w:rsidRPr="00D3356D" w:rsidRDefault="00D3356D" w:rsidP="00D3356D">
      <w:pPr>
        <w:pStyle w:val="Corpodetexto"/>
        <w:tabs>
          <w:tab w:val="left" w:leader="dot" w:pos="4766"/>
        </w:tabs>
        <w:ind w:left="960"/>
        <w:rPr>
          <w:lang w:val="pt-BR"/>
        </w:rPr>
      </w:pPr>
      <w:r w:rsidRPr="00D3356D">
        <w:rPr>
          <w:lang w:val="pt-BR"/>
        </w:rPr>
        <w:t>Razão Social: ___________________________________________________________</w:t>
      </w:r>
    </w:p>
    <w:p w14:paraId="08FC4E14" w14:textId="77777777" w:rsidR="00D3356D" w:rsidRPr="00D3356D" w:rsidRDefault="00D3356D" w:rsidP="00D3356D">
      <w:pPr>
        <w:pStyle w:val="Corpodetexto"/>
        <w:tabs>
          <w:tab w:val="left" w:leader="dot" w:pos="4766"/>
        </w:tabs>
        <w:ind w:left="960"/>
        <w:rPr>
          <w:lang w:val="pt-BR"/>
        </w:rPr>
      </w:pPr>
      <w:r w:rsidRPr="00D3356D">
        <w:rPr>
          <w:lang w:val="pt-BR"/>
        </w:rPr>
        <w:t>CNPJ: ___________________________________ e-mail: ________________________</w:t>
      </w:r>
    </w:p>
    <w:p w14:paraId="524C04FF" w14:textId="77777777" w:rsidR="00D3356D" w:rsidRPr="00D3356D" w:rsidRDefault="00D3356D" w:rsidP="00D3356D">
      <w:pPr>
        <w:pStyle w:val="Corpodetexto"/>
        <w:tabs>
          <w:tab w:val="left" w:leader="dot" w:pos="4766"/>
        </w:tabs>
        <w:ind w:left="960"/>
        <w:rPr>
          <w:lang w:val="pt-BR"/>
        </w:rPr>
      </w:pPr>
      <w:r w:rsidRPr="00D3356D">
        <w:rPr>
          <w:lang w:val="pt-BR"/>
        </w:rPr>
        <w:t>Endereço: ______________________________________________________________</w:t>
      </w:r>
    </w:p>
    <w:p w14:paraId="49687929" w14:textId="77777777" w:rsidR="00D3356D" w:rsidRPr="00D3356D" w:rsidRDefault="00D3356D" w:rsidP="00D3356D">
      <w:pPr>
        <w:pStyle w:val="Corpodetexto"/>
        <w:tabs>
          <w:tab w:val="left" w:leader="dot" w:pos="4766"/>
        </w:tabs>
        <w:ind w:left="960"/>
        <w:rPr>
          <w:lang w:val="pt-BR"/>
        </w:rPr>
      </w:pPr>
      <w:r w:rsidRPr="00D3356D">
        <w:rPr>
          <w:lang w:val="pt-BR"/>
        </w:rPr>
        <w:t>Bairro: ___________________________ Cidade: ______________________ UF: _____</w:t>
      </w:r>
    </w:p>
    <w:p w14:paraId="47FD0185" w14:textId="77777777" w:rsidR="00D3356D" w:rsidRPr="00D3356D" w:rsidRDefault="00D3356D" w:rsidP="00D3356D">
      <w:pPr>
        <w:pStyle w:val="Corpodetexto"/>
        <w:tabs>
          <w:tab w:val="left" w:leader="dot" w:pos="4766"/>
        </w:tabs>
        <w:ind w:left="960"/>
        <w:rPr>
          <w:b/>
          <w:bCs/>
          <w:lang w:val="pt-BR"/>
        </w:rPr>
      </w:pPr>
      <w:r w:rsidRPr="00D3356D">
        <w:rPr>
          <w:b/>
          <w:bCs/>
          <w:lang w:val="pt-BR"/>
        </w:rPr>
        <w:t xml:space="preserve">Identificação do responsável técnico: </w:t>
      </w:r>
    </w:p>
    <w:p w14:paraId="50302D2C" w14:textId="77777777" w:rsidR="00D3356D" w:rsidRPr="00D3356D" w:rsidRDefault="00D3356D" w:rsidP="00D3356D">
      <w:pPr>
        <w:pStyle w:val="Corpodetexto"/>
        <w:tabs>
          <w:tab w:val="left" w:leader="dot" w:pos="4766"/>
        </w:tabs>
        <w:ind w:left="960"/>
        <w:rPr>
          <w:lang w:val="pt-BR"/>
        </w:rPr>
      </w:pPr>
      <w:r w:rsidRPr="00D3356D">
        <w:rPr>
          <w:lang w:val="pt-BR"/>
        </w:rPr>
        <w:t>Nome: _________________________________________________________________</w:t>
      </w:r>
    </w:p>
    <w:p w14:paraId="6341D35D" w14:textId="77777777" w:rsidR="00D3356D" w:rsidRPr="00D3356D" w:rsidRDefault="00D3356D" w:rsidP="00D3356D">
      <w:pPr>
        <w:pStyle w:val="Corpodetexto"/>
        <w:tabs>
          <w:tab w:val="left" w:leader="dot" w:pos="4766"/>
        </w:tabs>
        <w:ind w:left="960"/>
        <w:rPr>
          <w:lang w:val="pt-BR"/>
        </w:rPr>
      </w:pPr>
      <w:r w:rsidRPr="00D3356D">
        <w:rPr>
          <w:lang w:val="pt-BR"/>
        </w:rPr>
        <w:t>CPF: ___________________________ Cargo: _________________________________</w:t>
      </w:r>
    </w:p>
    <w:p w14:paraId="6F568394" w14:textId="77777777" w:rsidR="00D3356D" w:rsidRPr="00D3356D" w:rsidRDefault="00D3356D" w:rsidP="00D3356D">
      <w:pPr>
        <w:pStyle w:val="Corpodetexto"/>
        <w:tabs>
          <w:tab w:val="left" w:leader="dot" w:pos="4766"/>
        </w:tabs>
        <w:ind w:left="960"/>
        <w:rPr>
          <w:lang w:val="pt-BR"/>
        </w:rPr>
      </w:pPr>
    </w:p>
    <w:p w14:paraId="306F825C" w14:textId="77777777" w:rsidR="00D3356D" w:rsidRDefault="00D3356D" w:rsidP="00D3356D">
      <w:pPr>
        <w:pStyle w:val="Corpodetexto"/>
        <w:tabs>
          <w:tab w:val="left" w:leader="dot" w:pos="4766"/>
        </w:tabs>
        <w:ind w:left="960"/>
        <w:jc w:val="both"/>
      </w:pPr>
    </w:p>
    <w:p w14:paraId="511AD564" w14:textId="77777777" w:rsidR="00D3356D" w:rsidRDefault="00D3356D" w:rsidP="00D3356D">
      <w:pPr>
        <w:pStyle w:val="Corpodetexto"/>
        <w:tabs>
          <w:tab w:val="left" w:leader="dot" w:pos="4766"/>
        </w:tabs>
        <w:ind w:left="960"/>
        <w:jc w:val="both"/>
      </w:pPr>
    </w:p>
    <w:p w14:paraId="0D792B08" w14:textId="77777777" w:rsidR="00D3356D" w:rsidRDefault="00D3356D" w:rsidP="00D3356D">
      <w:pPr>
        <w:pStyle w:val="Corpodetexto"/>
        <w:tabs>
          <w:tab w:val="left" w:leader="dot" w:pos="4766"/>
        </w:tabs>
        <w:ind w:left="960"/>
        <w:jc w:val="both"/>
      </w:pPr>
    </w:p>
    <w:p w14:paraId="7C74933E" w14:textId="77777777" w:rsidR="00D3356D" w:rsidRDefault="00D3356D" w:rsidP="00D3356D">
      <w:pPr>
        <w:pStyle w:val="Corpodetexto"/>
        <w:tabs>
          <w:tab w:val="left" w:leader="dot" w:pos="4766"/>
        </w:tabs>
        <w:ind w:left="960"/>
        <w:jc w:val="both"/>
      </w:pPr>
    </w:p>
    <w:p w14:paraId="1F419A5A" w14:textId="77777777" w:rsidR="00D3356D" w:rsidRDefault="00D3356D" w:rsidP="00D3356D">
      <w:pPr>
        <w:pStyle w:val="Corpodetexto"/>
        <w:tabs>
          <w:tab w:val="left" w:leader="dot" w:pos="4766"/>
        </w:tabs>
        <w:ind w:left="960"/>
        <w:jc w:val="both"/>
      </w:pPr>
    </w:p>
    <w:p w14:paraId="32CB26AB" w14:textId="77777777" w:rsidR="00D3356D" w:rsidRDefault="00D3356D" w:rsidP="00D3356D">
      <w:pPr>
        <w:pStyle w:val="Corpodetexto"/>
        <w:tabs>
          <w:tab w:val="left" w:leader="dot" w:pos="4766"/>
        </w:tabs>
        <w:ind w:left="960"/>
        <w:jc w:val="both"/>
      </w:pPr>
    </w:p>
    <w:p w14:paraId="36973BE6" w14:textId="77777777" w:rsidR="00D3356D" w:rsidRDefault="00D3356D" w:rsidP="00D3356D">
      <w:pPr>
        <w:pStyle w:val="Corpodetexto"/>
        <w:tabs>
          <w:tab w:val="left" w:leader="dot" w:pos="4766"/>
        </w:tabs>
        <w:ind w:left="960"/>
        <w:jc w:val="both"/>
      </w:pPr>
    </w:p>
    <w:p w14:paraId="62E1AEDC" w14:textId="77777777" w:rsidR="00D3356D" w:rsidRDefault="00D3356D" w:rsidP="00D3356D">
      <w:pPr>
        <w:pStyle w:val="Corpodetexto"/>
        <w:tabs>
          <w:tab w:val="left" w:leader="dot" w:pos="4766"/>
        </w:tabs>
        <w:ind w:left="960"/>
        <w:jc w:val="both"/>
      </w:pPr>
    </w:p>
    <w:p w14:paraId="06FE12A1" w14:textId="77777777" w:rsidR="00D3356D" w:rsidRDefault="00D3356D" w:rsidP="00D3356D">
      <w:pPr>
        <w:pStyle w:val="Corpodetexto"/>
        <w:tabs>
          <w:tab w:val="left" w:leader="dot" w:pos="4766"/>
        </w:tabs>
        <w:ind w:left="960"/>
        <w:jc w:val="both"/>
      </w:pPr>
    </w:p>
    <w:p w14:paraId="5C1D62C2" w14:textId="77777777" w:rsidR="00D3356D" w:rsidRDefault="00D3356D" w:rsidP="00D3356D">
      <w:pPr>
        <w:pStyle w:val="Corpodetexto"/>
        <w:tabs>
          <w:tab w:val="left" w:leader="dot" w:pos="4766"/>
        </w:tabs>
        <w:ind w:left="960"/>
        <w:jc w:val="both"/>
      </w:pPr>
    </w:p>
    <w:p w14:paraId="6E62961F" w14:textId="77777777" w:rsidR="00D3356D" w:rsidRDefault="00D3356D" w:rsidP="00D3356D">
      <w:pPr>
        <w:pStyle w:val="Corpodetexto"/>
        <w:tabs>
          <w:tab w:val="left" w:leader="dot" w:pos="4766"/>
        </w:tabs>
        <w:ind w:left="960"/>
        <w:jc w:val="both"/>
      </w:pPr>
    </w:p>
    <w:p w14:paraId="572627CF" w14:textId="77777777" w:rsidR="00D3356D" w:rsidRDefault="00D3356D" w:rsidP="00D3356D">
      <w:pPr>
        <w:pStyle w:val="Corpodetexto"/>
        <w:tabs>
          <w:tab w:val="left" w:leader="dot" w:pos="4766"/>
        </w:tabs>
        <w:ind w:left="960"/>
        <w:jc w:val="both"/>
      </w:pPr>
    </w:p>
    <w:p w14:paraId="6DD21679" w14:textId="77777777" w:rsidR="00D3356D" w:rsidRDefault="00D3356D" w:rsidP="00D3356D">
      <w:pPr>
        <w:pStyle w:val="Corpodetexto"/>
        <w:tabs>
          <w:tab w:val="left" w:leader="dot" w:pos="4766"/>
        </w:tabs>
        <w:ind w:left="960"/>
        <w:jc w:val="both"/>
      </w:pPr>
    </w:p>
    <w:p w14:paraId="2FB51DD6" w14:textId="77777777" w:rsidR="00D3356D" w:rsidRDefault="00D3356D" w:rsidP="00D3356D">
      <w:pPr>
        <w:pStyle w:val="Corpodetexto"/>
        <w:tabs>
          <w:tab w:val="left" w:leader="dot" w:pos="4766"/>
        </w:tabs>
        <w:ind w:left="960"/>
        <w:jc w:val="both"/>
      </w:pPr>
    </w:p>
    <w:p w14:paraId="52467A93" w14:textId="77777777" w:rsidR="00D3356D" w:rsidRDefault="00D3356D" w:rsidP="00D3356D">
      <w:pPr>
        <w:pStyle w:val="Corpodetexto"/>
        <w:tabs>
          <w:tab w:val="left" w:leader="dot" w:pos="4766"/>
        </w:tabs>
        <w:ind w:left="960"/>
        <w:jc w:val="both"/>
      </w:pPr>
    </w:p>
    <w:p w14:paraId="6252E711" w14:textId="77777777" w:rsidR="0035570D" w:rsidRDefault="0035570D" w:rsidP="00D3356D">
      <w:pPr>
        <w:pStyle w:val="Corpodetexto"/>
        <w:tabs>
          <w:tab w:val="left" w:leader="dot" w:pos="4766"/>
        </w:tabs>
        <w:ind w:left="960"/>
        <w:jc w:val="both"/>
      </w:pPr>
    </w:p>
    <w:p w14:paraId="7CE1304A" w14:textId="77777777" w:rsidR="0035570D" w:rsidRDefault="0035570D" w:rsidP="00D3356D">
      <w:pPr>
        <w:pStyle w:val="Corpodetexto"/>
        <w:tabs>
          <w:tab w:val="left" w:leader="dot" w:pos="4766"/>
        </w:tabs>
        <w:ind w:left="960"/>
        <w:jc w:val="both"/>
      </w:pPr>
    </w:p>
    <w:p w14:paraId="74D93F74" w14:textId="77777777" w:rsidR="00D3356D" w:rsidRDefault="00D3356D" w:rsidP="00D3356D">
      <w:pPr>
        <w:pStyle w:val="Corpodetexto"/>
        <w:tabs>
          <w:tab w:val="left" w:leader="dot" w:pos="4766"/>
        </w:tabs>
        <w:ind w:left="960"/>
        <w:jc w:val="both"/>
      </w:pPr>
    </w:p>
    <w:p w14:paraId="4D642E1D" w14:textId="77777777" w:rsidR="00D3356D" w:rsidRDefault="00D3356D" w:rsidP="00D3356D">
      <w:pPr>
        <w:pStyle w:val="Corpodetexto"/>
        <w:tabs>
          <w:tab w:val="left" w:leader="dot" w:pos="4766"/>
        </w:tabs>
        <w:ind w:left="960"/>
        <w:jc w:val="both"/>
      </w:pPr>
    </w:p>
    <w:p w14:paraId="5E814CA7" w14:textId="7A17AC11" w:rsidR="00D3356D" w:rsidRDefault="0035570D" w:rsidP="0035570D">
      <w:pPr>
        <w:adjustRightInd w:val="0"/>
        <w:spacing w:line="276" w:lineRule="auto"/>
        <w:jc w:val="center"/>
        <w:rPr>
          <w:rFonts w:ascii="Calibri" w:eastAsia="Calibri" w:hAnsi="Calibri" w:cs="Calibri"/>
          <w:b/>
          <w:bCs/>
          <w:sz w:val="24"/>
          <w:szCs w:val="24"/>
          <w:lang w:val="pt-BR"/>
        </w:rPr>
      </w:pPr>
      <w:r>
        <w:rPr>
          <w:rFonts w:ascii="Calibri" w:eastAsia="Calibri" w:hAnsi="Calibri" w:cs="Calibri"/>
          <w:b/>
          <w:bCs/>
          <w:sz w:val="24"/>
          <w:szCs w:val="24"/>
          <w:lang w:val="pt-BR"/>
        </w:rPr>
        <w:t>ANEXO V</w:t>
      </w:r>
      <w:r w:rsidR="0099428F">
        <w:rPr>
          <w:rFonts w:ascii="Calibri" w:eastAsia="Calibri" w:hAnsi="Calibri" w:cs="Calibri"/>
          <w:b/>
          <w:bCs/>
          <w:sz w:val="24"/>
          <w:szCs w:val="24"/>
          <w:lang w:val="pt-BR"/>
        </w:rPr>
        <w:t>I</w:t>
      </w:r>
    </w:p>
    <w:p w14:paraId="705C0C7B" w14:textId="77777777" w:rsidR="0035570D" w:rsidRDefault="0035570D" w:rsidP="00D3356D">
      <w:pPr>
        <w:adjustRightInd w:val="0"/>
        <w:spacing w:line="276" w:lineRule="auto"/>
        <w:jc w:val="both"/>
        <w:rPr>
          <w:rFonts w:ascii="Calibri" w:eastAsia="Calibri" w:hAnsi="Calibri" w:cs="Calibri"/>
          <w:b/>
          <w:bCs/>
          <w:sz w:val="24"/>
          <w:szCs w:val="24"/>
          <w:lang w:val="pt-BR"/>
        </w:rPr>
      </w:pPr>
    </w:p>
    <w:p w14:paraId="6639D24A" w14:textId="77777777" w:rsidR="0035570D" w:rsidRPr="00D3356D" w:rsidRDefault="0035570D" w:rsidP="00D3356D">
      <w:pPr>
        <w:adjustRightInd w:val="0"/>
        <w:spacing w:line="276" w:lineRule="auto"/>
        <w:jc w:val="both"/>
        <w:rPr>
          <w:rFonts w:ascii="Calibri" w:eastAsia="Calibri" w:hAnsi="Calibri" w:cs="Calibri"/>
          <w:b/>
          <w:bCs/>
          <w:sz w:val="24"/>
          <w:szCs w:val="24"/>
          <w:lang w:val="pt-BR"/>
        </w:rPr>
      </w:pPr>
    </w:p>
    <w:p w14:paraId="21668640" w14:textId="465506AE" w:rsidR="00D3356D" w:rsidRPr="00D3356D" w:rsidRDefault="00D3356D" w:rsidP="00D3356D">
      <w:pPr>
        <w:adjustRightInd w:val="0"/>
        <w:spacing w:line="276" w:lineRule="auto"/>
        <w:jc w:val="center"/>
        <w:rPr>
          <w:rFonts w:ascii="Calibri" w:eastAsia="Calibri" w:hAnsi="Calibri" w:cs="Calibri"/>
          <w:b/>
          <w:bCs/>
          <w:sz w:val="24"/>
          <w:szCs w:val="24"/>
          <w:lang w:val="pt-BR"/>
        </w:rPr>
      </w:pPr>
      <w:r w:rsidRPr="00D3356D">
        <w:rPr>
          <w:rFonts w:ascii="Calibri" w:eastAsia="Calibri" w:hAnsi="Calibri" w:cs="Calibri"/>
          <w:b/>
          <w:bCs/>
          <w:sz w:val="24"/>
          <w:szCs w:val="24"/>
          <w:lang w:val="pt-BR"/>
        </w:rPr>
        <w:t xml:space="preserve">CONCORRÊNCIA Nº </w:t>
      </w:r>
      <w:r w:rsidR="00EF7BC4">
        <w:rPr>
          <w:rFonts w:ascii="Calibri" w:eastAsia="Calibri" w:hAnsi="Calibri" w:cs="Calibri"/>
          <w:b/>
          <w:bCs/>
          <w:sz w:val="24"/>
          <w:szCs w:val="24"/>
          <w:lang w:val="pt-BR"/>
        </w:rPr>
        <w:t>08</w:t>
      </w:r>
      <w:r w:rsidR="0035570D">
        <w:rPr>
          <w:rFonts w:ascii="Calibri" w:eastAsia="Calibri" w:hAnsi="Calibri" w:cs="Calibri"/>
          <w:b/>
          <w:bCs/>
          <w:sz w:val="24"/>
          <w:szCs w:val="24"/>
          <w:lang w:val="pt-BR"/>
        </w:rPr>
        <w:t>/2022</w:t>
      </w:r>
    </w:p>
    <w:p w14:paraId="75390815" w14:textId="77777777" w:rsidR="00D3356D" w:rsidRPr="00D3356D" w:rsidRDefault="00D3356D" w:rsidP="00D3356D">
      <w:pPr>
        <w:adjustRightInd w:val="0"/>
        <w:spacing w:line="276" w:lineRule="auto"/>
        <w:jc w:val="both"/>
        <w:rPr>
          <w:rFonts w:ascii="Calibri" w:eastAsia="Calibri" w:hAnsi="Calibri" w:cs="Calibri"/>
          <w:b/>
          <w:bCs/>
          <w:sz w:val="24"/>
          <w:szCs w:val="24"/>
          <w:lang w:val="pt-BR"/>
        </w:rPr>
      </w:pPr>
    </w:p>
    <w:p w14:paraId="27F80EBB" w14:textId="77777777" w:rsidR="00D3356D" w:rsidRPr="00D3356D" w:rsidRDefault="00D3356D" w:rsidP="00D3356D">
      <w:pPr>
        <w:adjustRightInd w:val="0"/>
        <w:spacing w:line="276" w:lineRule="auto"/>
        <w:jc w:val="both"/>
        <w:rPr>
          <w:rFonts w:ascii="Calibri" w:eastAsia="Calibri" w:hAnsi="Calibri" w:cs="Calibri"/>
          <w:b/>
          <w:bCs/>
          <w:sz w:val="24"/>
          <w:szCs w:val="24"/>
          <w:lang w:val="pt-BR"/>
        </w:rPr>
      </w:pPr>
    </w:p>
    <w:p w14:paraId="7259F492" w14:textId="77777777" w:rsidR="00D3356D" w:rsidRPr="00D3356D" w:rsidRDefault="00D3356D" w:rsidP="00D3356D">
      <w:pPr>
        <w:adjustRightInd w:val="0"/>
        <w:spacing w:line="276" w:lineRule="auto"/>
        <w:ind w:right="-1"/>
        <w:jc w:val="center"/>
        <w:rPr>
          <w:rFonts w:ascii="Calibri" w:eastAsia="Calibri" w:hAnsi="Calibri" w:cs="Calibri"/>
          <w:b/>
          <w:bCs/>
          <w:color w:val="000000"/>
          <w:sz w:val="24"/>
          <w:szCs w:val="24"/>
          <w:lang w:val="pt-BR"/>
        </w:rPr>
      </w:pPr>
      <w:r w:rsidRPr="00D3356D">
        <w:rPr>
          <w:rFonts w:ascii="Calibri" w:eastAsia="Calibri" w:hAnsi="Calibri" w:cs="Calibri"/>
          <w:b/>
          <w:bCs/>
          <w:color w:val="000000"/>
          <w:sz w:val="24"/>
          <w:szCs w:val="24"/>
          <w:lang w:val="pt-BR"/>
        </w:rPr>
        <w:t>DECLARAÇÃO DE VÍNCULO TRABALHISTA PARA PROFISSIONAIS</w:t>
      </w:r>
    </w:p>
    <w:p w14:paraId="000880AD" w14:textId="77777777" w:rsidR="00D3356D" w:rsidRPr="00D3356D" w:rsidRDefault="00D3356D" w:rsidP="00D3356D">
      <w:pPr>
        <w:adjustRightInd w:val="0"/>
        <w:spacing w:line="276" w:lineRule="auto"/>
        <w:ind w:right="-1"/>
        <w:jc w:val="both"/>
        <w:rPr>
          <w:rFonts w:ascii="Calibri" w:eastAsia="Calibri" w:hAnsi="Calibri" w:cs="Calibri"/>
          <w:b/>
          <w:bCs/>
          <w:color w:val="000000"/>
          <w:sz w:val="24"/>
          <w:szCs w:val="24"/>
          <w:lang w:val="pt-BR"/>
        </w:rPr>
      </w:pPr>
    </w:p>
    <w:p w14:paraId="25B46EF5" w14:textId="77777777" w:rsid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r w:rsidRPr="00D3356D">
        <w:rPr>
          <w:rFonts w:ascii="Calibri" w:eastAsia="Calibri" w:hAnsi="Calibri" w:cs="Calibri"/>
          <w:color w:val="000000"/>
          <w:sz w:val="24"/>
          <w:szCs w:val="24"/>
          <w:lang w:val="pt-BR"/>
        </w:rPr>
        <w:t xml:space="preserve">Declaro para devidos fins e sob as penas da Lei, que detenho vínculo com a empresa abaixo </w:t>
      </w:r>
      <w:r>
        <w:rPr>
          <w:rFonts w:ascii="Calibri" w:eastAsia="Calibri" w:hAnsi="Calibri" w:cs="Calibri"/>
          <w:color w:val="000000"/>
          <w:sz w:val="24"/>
          <w:szCs w:val="24"/>
          <w:lang w:val="pt-BR"/>
        </w:rPr>
        <w:t xml:space="preserve">   </w:t>
      </w:r>
    </w:p>
    <w:p w14:paraId="613D153B" w14:textId="16117FCD" w:rsid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roofErr w:type="gramStart"/>
      <w:r w:rsidRPr="00D3356D">
        <w:rPr>
          <w:rFonts w:ascii="Calibri" w:eastAsia="Calibri" w:hAnsi="Calibri" w:cs="Calibri"/>
          <w:color w:val="000000"/>
          <w:sz w:val="24"/>
          <w:szCs w:val="24"/>
          <w:lang w:val="pt-BR"/>
        </w:rPr>
        <w:t>identificada</w:t>
      </w:r>
      <w:proofErr w:type="gramEnd"/>
      <w:r w:rsidRPr="00D3356D">
        <w:rPr>
          <w:rFonts w:ascii="Calibri" w:eastAsia="Calibri" w:hAnsi="Calibri" w:cs="Calibri"/>
          <w:color w:val="000000"/>
          <w:sz w:val="24"/>
          <w:szCs w:val="24"/>
          <w:lang w:val="pt-BR"/>
        </w:rPr>
        <w:t>, nas formas e condições adiante estabelecidas:</w:t>
      </w:r>
    </w:p>
    <w:p w14:paraId="3860AA4C" w14:textId="77777777" w:rsid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
    <w:p w14:paraId="6F7202BE" w14:textId="77777777" w:rsid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
    <w:p w14:paraId="7EA0E1FF" w14:textId="77777777" w:rsidR="00D3356D" w:rsidRP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r w:rsidRPr="00D3356D">
        <w:rPr>
          <w:rFonts w:ascii="Calibri" w:eastAsia="Calibri" w:hAnsi="Calibri" w:cs="Calibri"/>
          <w:b/>
          <w:bCs/>
          <w:color w:val="000000"/>
          <w:sz w:val="24"/>
          <w:szCs w:val="24"/>
          <w:lang w:val="pt-BR"/>
        </w:rPr>
        <w:t>NATUREZA DO VÍNCULO:</w:t>
      </w:r>
    </w:p>
    <w:p w14:paraId="7D0AFA6E" w14:textId="77777777" w:rsidR="00D3356D" w:rsidRP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roofErr w:type="gramStart"/>
      <w:r w:rsidRPr="00D3356D">
        <w:rPr>
          <w:rFonts w:ascii="Calibri" w:eastAsia="Calibri" w:hAnsi="Calibri" w:cs="Calibri"/>
          <w:color w:val="000000"/>
          <w:sz w:val="24"/>
          <w:szCs w:val="24"/>
          <w:lang w:val="pt-BR"/>
        </w:rPr>
        <w:t xml:space="preserve">(  </w:t>
      </w:r>
      <w:proofErr w:type="gramEnd"/>
      <w:r w:rsidRPr="00D3356D">
        <w:rPr>
          <w:rFonts w:ascii="Calibri" w:eastAsia="Calibri" w:hAnsi="Calibri" w:cs="Calibri"/>
          <w:color w:val="000000"/>
          <w:sz w:val="24"/>
          <w:szCs w:val="24"/>
          <w:lang w:val="pt-BR"/>
        </w:rPr>
        <w:t xml:space="preserve">   ) Contrato com registro em cartório (cópia autenticada em anexo);</w:t>
      </w:r>
    </w:p>
    <w:p w14:paraId="742EEC3D" w14:textId="77777777" w:rsid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roofErr w:type="gramStart"/>
      <w:r w:rsidRPr="00D3356D">
        <w:rPr>
          <w:rFonts w:ascii="Calibri" w:eastAsia="Calibri" w:hAnsi="Calibri" w:cs="Calibri"/>
          <w:color w:val="000000"/>
          <w:sz w:val="24"/>
          <w:szCs w:val="24"/>
          <w:lang w:val="pt-BR"/>
        </w:rPr>
        <w:t xml:space="preserve">(  </w:t>
      </w:r>
      <w:proofErr w:type="gramEnd"/>
      <w:r w:rsidRPr="00D3356D">
        <w:rPr>
          <w:rFonts w:ascii="Calibri" w:eastAsia="Calibri" w:hAnsi="Calibri" w:cs="Calibri"/>
          <w:color w:val="000000"/>
          <w:sz w:val="24"/>
          <w:szCs w:val="24"/>
          <w:lang w:val="pt-BR"/>
        </w:rPr>
        <w:t xml:space="preserve">   ) Membro do corpo societário da empresa (cópia autenticada do contrato social em </w:t>
      </w:r>
    </w:p>
    <w:p w14:paraId="29364579" w14:textId="5B0A7B51" w:rsidR="00D3356D" w:rsidRP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roofErr w:type="gramStart"/>
      <w:r>
        <w:rPr>
          <w:rFonts w:ascii="Calibri" w:eastAsia="Calibri" w:hAnsi="Calibri" w:cs="Calibri"/>
          <w:color w:val="000000"/>
          <w:sz w:val="24"/>
          <w:szCs w:val="24"/>
          <w:lang w:val="pt-BR"/>
        </w:rPr>
        <w:t>anexo</w:t>
      </w:r>
      <w:proofErr w:type="gramEnd"/>
      <w:r w:rsidRPr="00D3356D">
        <w:rPr>
          <w:rFonts w:ascii="Calibri" w:eastAsia="Calibri" w:hAnsi="Calibri" w:cs="Calibri"/>
          <w:color w:val="000000"/>
          <w:sz w:val="24"/>
          <w:szCs w:val="24"/>
          <w:lang w:val="pt-BR"/>
        </w:rPr>
        <w:t>;</w:t>
      </w:r>
    </w:p>
    <w:p w14:paraId="22140202" w14:textId="77777777" w:rsid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roofErr w:type="gramStart"/>
      <w:r w:rsidRPr="00D3356D">
        <w:rPr>
          <w:rFonts w:ascii="Calibri" w:eastAsia="Calibri" w:hAnsi="Calibri" w:cs="Calibri"/>
          <w:color w:val="000000"/>
          <w:sz w:val="24"/>
          <w:szCs w:val="24"/>
          <w:lang w:val="pt-BR"/>
        </w:rPr>
        <w:t xml:space="preserve">(  </w:t>
      </w:r>
      <w:proofErr w:type="gramEnd"/>
      <w:r w:rsidRPr="00D3356D">
        <w:rPr>
          <w:rFonts w:ascii="Calibri" w:eastAsia="Calibri" w:hAnsi="Calibri" w:cs="Calibri"/>
          <w:color w:val="000000"/>
          <w:sz w:val="24"/>
          <w:szCs w:val="24"/>
          <w:lang w:val="pt-BR"/>
        </w:rPr>
        <w:t xml:space="preserve">   ) Vínculo empregatício com registro em CTPS (cópia autenticada em anexo).</w:t>
      </w:r>
    </w:p>
    <w:p w14:paraId="3C29C930" w14:textId="77777777" w:rsidR="00D3356D" w:rsidRP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
    <w:p w14:paraId="749DD267" w14:textId="77777777" w:rsidR="00D3356D" w:rsidRP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
    <w:p w14:paraId="659DA4CA" w14:textId="77777777" w:rsidR="00D3356D" w:rsidRP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r w:rsidRPr="00D3356D">
        <w:rPr>
          <w:rFonts w:ascii="Calibri" w:eastAsia="Calibri" w:hAnsi="Calibri" w:cs="Calibri"/>
          <w:b/>
          <w:bCs/>
          <w:color w:val="000000"/>
          <w:sz w:val="24"/>
          <w:szCs w:val="24"/>
          <w:lang w:val="pt-BR"/>
        </w:rPr>
        <w:t>IDENTIFICAÇÃO DO PROFISSIONAL:</w:t>
      </w:r>
    </w:p>
    <w:p w14:paraId="6BC7BE75" w14:textId="77777777" w:rsidR="00D3356D" w:rsidRP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r w:rsidRPr="00D3356D">
        <w:rPr>
          <w:rFonts w:ascii="Calibri" w:eastAsia="Calibri" w:hAnsi="Calibri" w:cs="Calibri"/>
          <w:color w:val="000000"/>
          <w:sz w:val="24"/>
          <w:szCs w:val="24"/>
          <w:lang w:val="pt-BR"/>
        </w:rPr>
        <w:t>Nome: _________________________________________________________________</w:t>
      </w:r>
    </w:p>
    <w:p w14:paraId="68E28FFA" w14:textId="77777777" w:rsidR="00D3356D" w:rsidRP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r w:rsidRPr="00D3356D">
        <w:rPr>
          <w:rFonts w:ascii="Calibri" w:eastAsia="Calibri" w:hAnsi="Calibri" w:cs="Calibri"/>
          <w:color w:val="000000"/>
          <w:sz w:val="24"/>
          <w:szCs w:val="24"/>
          <w:lang w:val="pt-BR"/>
        </w:rPr>
        <w:t>CPF: ___________________________ Profissão: _______________________________</w:t>
      </w:r>
    </w:p>
    <w:p w14:paraId="56BA653A" w14:textId="77777777" w:rsidR="00D3356D" w:rsidRP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r w:rsidRPr="00D3356D">
        <w:rPr>
          <w:rFonts w:ascii="Calibri" w:eastAsia="Calibri" w:hAnsi="Calibri" w:cs="Calibri"/>
          <w:color w:val="000000"/>
          <w:sz w:val="24"/>
          <w:szCs w:val="24"/>
          <w:lang w:val="pt-BR"/>
        </w:rPr>
        <w:t>Registro Profissional: __________________________ Órgão: _____________________</w:t>
      </w:r>
    </w:p>
    <w:p w14:paraId="47CA4221" w14:textId="77777777" w:rsid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p>
    <w:p w14:paraId="0BAE0ACD" w14:textId="77777777" w:rsid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p>
    <w:p w14:paraId="2EE10196" w14:textId="77777777" w:rsid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p>
    <w:p w14:paraId="5FF4759B" w14:textId="77777777" w:rsidR="00D3356D" w:rsidRP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r w:rsidRPr="00D3356D">
        <w:rPr>
          <w:rFonts w:ascii="Calibri" w:eastAsia="Calibri" w:hAnsi="Calibri" w:cs="Calibri"/>
          <w:b/>
          <w:bCs/>
          <w:color w:val="000000"/>
          <w:sz w:val="24"/>
          <w:szCs w:val="24"/>
          <w:lang w:val="pt-BR"/>
        </w:rPr>
        <w:t>________________________________________</w:t>
      </w:r>
    </w:p>
    <w:p w14:paraId="4050A1E3" w14:textId="77777777" w:rsidR="00D3356D" w:rsidRP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r w:rsidRPr="00D3356D">
        <w:rPr>
          <w:rFonts w:ascii="Calibri" w:eastAsia="Calibri" w:hAnsi="Calibri" w:cs="Calibri"/>
          <w:b/>
          <w:bCs/>
          <w:color w:val="000000"/>
          <w:sz w:val="24"/>
          <w:szCs w:val="24"/>
          <w:lang w:val="pt-BR"/>
        </w:rPr>
        <w:t>IDENTIFICAÇÃO E ASSINATURA DO PROFISSIONAL</w:t>
      </w:r>
    </w:p>
    <w:p w14:paraId="705F4E7D" w14:textId="77777777" w:rsidR="00D3356D" w:rsidRP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r w:rsidRPr="00D3356D">
        <w:rPr>
          <w:rFonts w:ascii="Calibri" w:eastAsia="Calibri" w:hAnsi="Calibri" w:cs="Calibri"/>
          <w:b/>
          <w:bCs/>
          <w:color w:val="000000"/>
          <w:sz w:val="24"/>
          <w:szCs w:val="24"/>
          <w:lang w:val="pt-BR"/>
        </w:rPr>
        <w:t>(</w:t>
      </w:r>
      <w:proofErr w:type="gramStart"/>
      <w:r w:rsidRPr="00D3356D">
        <w:rPr>
          <w:rFonts w:ascii="Calibri" w:eastAsia="Calibri" w:hAnsi="Calibri" w:cs="Calibri"/>
          <w:b/>
          <w:bCs/>
          <w:color w:val="000000"/>
          <w:sz w:val="24"/>
          <w:szCs w:val="24"/>
          <w:lang w:val="pt-BR"/>
        </w:rPr>
        <w:t>firma</w:t>
      </w:r>
      <w:proofErr w:type="gramEnd"/>
      <w:r w:rsidRPr="00D3356D">
        <w:rPr>
          <w:rFonts w:ascii="Calibri" w:eastAsia="Calibri" w:hAnsi="Calibri" w:cs="Calibri"/>
          <w:b/>
          <w:bCs/>
          <w:color w:val="000000"/>
          <w:sz w:val="24"/>
          <w:szCs w:val="24"/>
          <w:lang w:val="pt-BR"/>
        </w:rPr>
        <w:t xml:space="preserve"> reconhecida em cartório)</w:t>
      </w:r>
    </w:p>
    <w:p w14:paraId="0906AA4B" w14:textId="77777777" w:rsidR="00D3356D" w:rsidRDefault="00D3356D" w:rsidP="00D3356D">
      <w:pPr>
        <w:adjustRightInd w:val="0"/>
        <w:spacing w:line="276" w:lineRule="auto"/>
        <w:ind w:right="-1" w:firstLine="1418"/>
        <w:jc w:val="both"/>
        <w:rPr>
          <w:rFonts w:ascii="Calibri" w:eastAsia="Calibri" w:hAnsi="Calibri" w:cs="Calibri"/>
          <w:b/>
          <w:bCs/>
          <w:color w:val="000000"/>
          <w:sz w:val="24"/>
          <w:szCs w:val="24"/>
          <w:lang w:val="pt-BR"/>
        </w:rPr>
      </w:pPr>
    </w:p>
    <w:p w14:paraId="03E02AC3" w14:textId="77777777" w:rsidR="00D3356D" w:rsidRPr="00D3356D" w:rsidRDefault="00D3356D" w:rsidP="00D3356D">
      <w:pPr>
        <w:adjustRightInd w:val="0"/>
        <w:spacing w:line="276" w:lineRule="auto"/>
        <w:ind w:right="-1" w:firstLine="1418"/>
        <w:jc w:val="both"/>
        <w:rPr>
          <w:rFonts w:ascii="Calibri" w:eastAsia="Calibri" w:hAnsi="Calibri" w:cs="Calibri"/>
          <w:color w:val="000000"/>
          <w:sz w:val="24"/>
          <w:szCs w:val="24"/>
          <w:lang w:val="pt-BR"/>
        </w:rPr>
      </w:pPr>
    </w:p>
    <w:p w14:paraId="4EB7B7BA" w14:textId="77777777" w:rsidR="00D95440" w:rsidRPr="00D95440" w:rsidRDefault="00D95440" w:rsidP="00D95440">
      <w:pPr>
        <w:pStyle w:val="Corpodetexto"/>
        <w:tabs>
          <w:tab w:val="left" w:leader="dot" w:pos="4766"/>
        </w:tabs>
        <w:ind w:left="960"/>
        <w:rPr>
          <w:lang w:val="pt-BR"/>
        </w:rPr>
      </w:pPr>
      <w:r w:rsidRPr="00D95440">
        <w:rPr>
          <w:lang w:val="pt-BR"/>
        </w:rPr>
        <w:t>Em anexo:</w:t>
      </w:r>
    </w:p>
    <w:p w14:paraId="7910324F" w14:textId="77777777" w:rsidR="00D95440" w:rsidRPr="00D95440" w:rsidRDefault="00D95440" w:rsidP="00D95440">
      <w:pPr>
        <w:pStyle w:val="Corpodetexto"/>
        <w:tabs>
          <w:tab w:val="left" w:leader="dot" w:pos="4766"/>
        </w:tabs>
        <w:ind w:left="960"/>
        <w:rPr>
          <w:lang w:val="pt-BR"/>
        </w:rPr>
      </w:pPr>
      <w:proofErr w:type="gramStart"/>
      <w:r w:rsidRPr="00D95440">
        <w:rPr>
          <w:lang w:val="pt-BR"/>
        </w:rPr>
        <w:t xml:space="preserve">(  </w:t>
      </w:r>
      <w:proofErr w:type="gramEnd"/>
      <w:r w:rsidRPr="00D95440">
        <w:rPr>
          <w:lang w:val="pt-BR"/>
        </w:rPr>
        <w:t xml:space="preserve">   ) Cópia da identidade profissional autenticada;</w:t>
      </w:r>
    </w:p>
    <w:p w14:paraId="7D66F56F" w14:textId="77777777" w:rsidR="00D95440" w:rsidRPr="00D95440" w:rsidRDefault="00D95440" w:rsidP="00D95440">
      <w:pPr>
        <w:pStyle w:val="Corpodetexto"/>
        <w:tabs>
          <w:tab w:val="left" w:leader="dot" w:pos="4766"/>
        </w:tabs>
        <w:ind w:left="960"/>
        <w:rPr>
          <w:lang w:val="pt-BR"/>
        </w:rPr>
      </w:pPr>
      <w:proofErr w:type="gramStart"/>
      <w:r w:rsidRPr="00D95440">
        <w:rPr>
          <w:lang w:val="pt-BR"/>
        </w:rPr>
        <w:t xml:space="preserve">(  </w:t>
      </w:r>
      <w:proofErr w:type="gramEnd"/>
      <w:r w:rsidRPr="00D95440">
        <w:rPr>
          <w:lang w:val="pt-BR"/>
        </w:rPr>
        <w:t xml:space="preserve">   ) Cópia autenticada do contrato registrado em cartório;</w:t>
      </w:r>
    </w:p>
    <w:p w14:paraId="71E2A386" w14:textId="77777777" w:rsidR="00D95440" w:rsidRPr="00D95440" w:rsidRDefault="00D95440" w:rsidP="00D95440">
      <w:pPr>
        <w:pStyle w:val="Corpodetexto"/>
        <w:tabs>
          <w:tab w:val="left" w:leader="dot" w:pos="4766"/>
        </w:tabs>
        <w:ind w:left="960"/>
        <w:rPr>
          <w:lang w:val="pt-BR"/>
        </w:rPr>
      </w:pPr>
      <w:proofErr w:type="gramStart"/>
      <w:r w:rsidRPr="00D95440">
        <w:rPr>
          <w:lang w:val="pt-BR"/>
        </w:rPr>
        <w:t xml:space="preserve">(  </w:t>
      </w:r>
      <w:proofErr w:type="gramEnd"/>
      <w:r w:rsidRPr="00D95440">
        <w:rPr>
          <w:lang w:val="pt-BR"/>
        </w:rPr>
        <w:t xml:space="preserve">   ) Cópia autenticada do contrato social;</w:t>
      </w:r>
    </w:p>
    <w:p w14:paraId="1EA843CB" w14:textId="77777777" w:rsidR="00D95440" w:rsidRDefault="00D95440" w:rsidP="00D95440">
      <w:pPr>
        <w:pStyle w:val="Corpodetexto"/>
        <w:tabs>
          <w:tab w:val="left" w:leader="dot" w:pos="4766"/>
        </w:tabs>
        <w:ind w:left="960"/>
        <w:rPr>
          <w:lang w:val="pt-BR"/>
        </w:rPr>
      </w:pPr>
      <w:proofErr w:type="gramStart"/>
      <w:r w:rsidRPr="00D95440">
        <w:rPr>
          <w:lang w:val="pt-BR"/>
        </w:rPr>
        <w:t xml:space="preserve">(  </w:t>
      </w:r>
      <w:proofErr w:type="gramEnd"/>
      <w:r w:rsidRPr="00D95440">
        <w:rPr>
          <w:lang w:val="pt-BR"/>
        </w:rPr>
        <w:t xml:space="preserve">   ) Cópia autenticada do registro em CTPS.</w:t>
      </w:r>
    </w:p>
    <w:p w14:paraId="47F9438A" w14:textId="77777777" w:rsidR="00D95440" w:rsidRDefault="00D95440" w:rsidP="00D95440">
      <w:pPr>
        <w:pStyle w:val="Corpodetexto"/>
        <w:tabs>
          <w:tab w:val="left" w:leader="dot" w:pos="4766"/>
        </w:tabs>
        <w:ind w:left="960"/>
        <w:rPr>
          <w:lang w:val="pt-BR"/>
        </w:rPr>
      </w:pPr>
    </w:p>
    <w:p w14:paraId="40A0F168" w14:textId="77777777" w:rsidR="00D95440" w:rsidRDefault="00D95440" w:rsidP="00D95440">
      <w:pPr>
        <w:pStyle w:val="Corpodetexto"/>
        <w:tabs>
          <w:tab w:val="left" w:leader="dot" w:pos="4766"/>
        </w:tabs>
        <w:ind w:left="960"/>
        <w:rPr>
          <w:lang w:val="pt-BR"/>
        </w:rPr>
      </w:pPr>
    </w:p>
    <w:p w14:paraId="7959E850" w14:textId="77777777" w:rsidR="00D95440" w:rsidRDefault="00D95440" w:rsidP="00D95440">
      <w:pPr>
        <w:pStyle w:val="Corpodetexto"/>
        <w:tabs>
          <w:tab w:val="left" w:leader="dot" w:pos="4766"/>
        </w:tabs>
        <w:ind w:left="960"/>
        <w:rPr>
          <w:lang w:val="pt-BR"/>
        </w:rPr>
      </w:pPr>
    </w:p>
    <w:p w14:paraId="0932347C" w14:textId="77777777" w:rsidR="00D95440" w:rsidRDefault="00D95440" w:rsidP="00D95440">
      <w:pPr>
        <w:pStyle w:val="Corpodetexto"/>
        <w:tabs>
          <w:tab w:val="left" w:leader="dot" w:pos="4766"/>
        </w:tabs>
        <w:ind w:left="960"/>
        <w:rPr>
          <w:lang w:val="pt-BR"/>
        </w:rPr>
      </w:pPr>
    </w:p>
    <w:p w14:paraId="4DC0822F" w14:textId="77777777" w:rsidR="00D95440" w:rsidRPr="00D95440" w:rsidRDefault="00D95440" w:rsidP="00D95440">
      <w:pPr>
        <w:pStyle w:val="Corpodetexto"/>
        <w:tabs>
          <w:tab w:val="left" w:leader="dot" w:pos="4766"/>
        </w:tabs>
        <w:ind w:left="960"/>
        <w:rPr>
          <w:lang w:val="pt-BR"/>
        </w:rPr>
      </w:pPr>
    </w:p>
    <w:p w14:paraId="698B5E04" w14:textId="77777777" w:rsidR="0099428F" w:rsidRDefault="0099428F" w:rsidP="00D95440">
      <w:pPr>
        <w:pStyle w:val="Corpodetexto"/>
        <w:tabs>
          <w:tab w:val="left" w:leader="dot" w:pos="4766"/>
        </w:tabs>
        <w:ind w:left="960"/>
        <w:jc w:val="both"/>
        <w:rPr>
          <w:b/>
        </w:rPr>
      </w:pPr>
    </w:p>
    <w:p w14:paraId="22A29F97" w14:textId="77777777" w:rsidR="0099428F" w:rsidRDefault="0099428F" w:rsidP="00D95440">
      <w:pPr>
        <w:pStyle w:val="Corpodetexto"/>
        <w:tabs>
          <w:tab w:val="left" w:leader="dot" w:pos="4766"/>
        </w:tabs>
        <w:ind w:left="960"/>
        <w:jc w:val="both"/>
        <w:rPr>
          <w:b/>
        </w:rPr>
      </w:pPr>
    </w:p>
    <w:p w14:paraId="3A6FA4A6" w14:textId="79310B4C" w:rsidR="00D95440" w:rsidRPr="0035570D" w:rsidRDefault="00D95440" w:rsidP="00D95440">
      <w:pPr>
        <w:pStyle w:val="Corpodetexto"/>
        <w:tabs>
          <w:tab w:val="left" w:leader="dot" w:pos="4766"/>
        </w:tabs>
        <w:ind w:left="960"/>
        <w:jc w:val="both"/>
        <w:rPr>
          <w:b/>
        </w:rPr>
      </w:pPr>
      <w:r w:rsidRPr="0035570D">
        <w:rPr>
          <w:b/>
        </w:rPr>
        <w:t>ANEXO – VI</w:t>
      </w:r>
      <w:r w:rsidR="0099428F">
        <w:rPr>
          <w:b/>
        </w:rPr>
        <w:t>I</w:t>
      </w:r>
    </w:p>
    <w:p w14:paraId="680C4EBE" w14:textId="77777777" w:rsidR="00D95440" w:rsidRPr="0035570D" w:rsidRDefault="00D95440" w:rsidP="00D95440">
      <w:pPr>
        <w:pStyle w:val="Corpodetexto"/>
        <w:tabs>
          <w:tab w:val="left" w:leader="dot" w:pos="4766"/>
        </w:tabs>
        <w:ind w:left="960"/>
        <w:jc w:val="both"/>
        <w:rPr>
          <w:b/>
        </w:rPr>
      </w:pPr>
    </w:p>
    <w:p w14:paraId="3B35B214" w14:textId="77AF679D" w:rsidR="00D95440" w:rsidRPr="0035570D" w:rsidRDefault="00D95440" w:rsidP="00D95440">
      <w:pPr>
        <w:pStyle w:val="Corpodetexto"/>
        <w:tabs>
          <w:tab w:val="left" w:leader="dot" w:pos="4766"/>
        </w:tabs>
        <w:ind w:left="960"/>
        <w:jc w:val="both"/>
        <w:rPr>
          <w:b/>
        </w:rPr>
      </w:pPr>
      <w:r w:rsidRPr="0035570D">
        <w:rPr>
          <w:b/>
        </w:rPr>
        <w:t xml:space="preserve">CONCORRÊNCIA Nº </w:t>
      </w:r>
      <w:r w:rsidR="00145163">
        <w:rPr>
          <w:b/>
        </w:rPr>
        <w:t>08</w:t>
      </w:r>
      <w:r w:rsidR="0035570D" w:rsidRPr="0035570D">
        <w:rPr>
          <w:b/>
        </w:rPr>
        <w:t>/2022</w:t>
      </w:r>
    </w:p>
    <w:p w14:paraId="15FD880E" w14:textId="77777777" w:rsidR="00D95440" w:rsidRPr="0035570D" w:rsidRDefault="00D95440" w:rsidP="00D95440">
      <w:pPr>
        <w:pStyle w:val="Corpodetexto"/>
        <w:tabs>
          <w:tab w:val="left" w:leader="dot" w:pos="4766"/>
        </w:tabs>
        <w:ind w:left="960"/>
        <w:jc w:val="both"/>
        <w:rPr>
          <w:b/>
        </w:rPr>
      </w:pPr>
    </w:p>
    <w:p w14:paraId="3A592BF2" w14:textId="77777777" w:rsidR="00D95440" w:rsidRPr="0035570D" w:rsidRDefault="00D95440" w:rsidP="00D95440">
      <w:pPr>
        <w:pStyle w:val="Corpodetexto"/>
        <w:tabs>
          <w:tab w:val="left" w:leader="dot" w:pos="4766"/>
        </w:tabs>
        <w:ind w:left="960"/>
        <w:jc w:val="both"/>
        <w:rPr>
          <w:b/>
        </w:rPr>
      </w:pPr>
      <w:r w:rsidRPr="0035570D">
        <w:rPr>
          <w:b/>
        </w:rPr>
        <w:t>REFERENCIAL TÉCNICO LOTE 1</w:t>
      </w:r>
    </w:p>
    <w:p w14:paraId="1749FACF" w14:textId="77777777" w:rsidR="00D3356D" w:rsidRDefault="00D3356D" w:rsidP="00D3356D">
      <w:pPr>
        <w:pStyle w:val="Corpodetexto"/>
        <w:tabs>
          <w:tab w:val="left" w:leader="dot" w:pos="4766"/>
        </w:tabs>
        <w:ind w:left="960"/>
        <w:jc w:val="both"/>
      </w:pPr>
    </w:p>
    <w:p w14:paraId="09F7B8DC" w14:textId="77777777" w:rsidR="00D95440" w:rsidRDefault="00D95440" w:rsidP="00D3356D">
      <w:pPr>
        <w:pStyle w:val="Corpodetexto"/>
        <w:tabs>
          <w:tab w:val="left" w:leader="dot" w:pos="4766"/>
        </w:tabs>
        <w:ind w:left="960"/>
        <w:jc w:val="both"/>
      </w:pPr>
    </w:p>
    <w:p w14:paraId="7F7B9082" w14:textId="77777777" w:rsidR="00D95440" w:rsidRDefault="00D95440" w:rsidP="00D3356D">
      <w:pPr>
        <w:pStyle w:val="Corpodetexto"/>
        <w:tabs>
          <w:tab w:val="left" w:leader="dot" w:pos="4766"/>
        </w:tabs>
        <w:ind w:left="960"/>
        <w:jc w:val="both"/>
      </w:pPr>
    </w:p>
    <w:tbl>
      <w:tblPr>
        <w:tblW w:w="8505"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804"/>
      </w:tblGrid>
      <w:tr w:rsidR="00D95440" w:rsidRPr="00D95440" w14:paraId="7AECE721" w14:textId="77777777" w:rsidTr="0022332E">
        <w:tc>
          <w:tcPr>
            <w:tcW w:w="1701" w:type="dxa"/>
            <w:tcBorders>
              <w:top w:val="single" w:sz="4" w:space="0" w:color="auto"/>
              <w:bottom w:val="single" w:sz="4" w:space="0" w:color="auto"/>
              <w:right w:val="single" w:sz="4" w:space="0" w:color="auto"/>
            </w:tcBorders>
          </w:tcPr>
          <w:p w14:paraId="1ECF2A08" w14:textId="77777777" w:rsidR="00D95440" w:rsidRPr="00D95440" w:rsidRDefault="00D95440" w:rsidP="00D95440">
            <w:pPr>
              <w:adjustRightInd w:val="0"/>
              <w:spacing w:line="276" w:lineRule="auto"/>
              <w:ind w:right="-1"/>
              <w:jc w:val="both"/>
              <w:rPr>
                <w:rFonts w:ascii="Calibri" w:eastAsia="Calibri" w:hAnsi="Calibri" w:cs="Calibri"/>
                <w:b/>
                <w:bCs/>
                <w:color w:val="000000"/>
                <w:sz w:val="24"/>
                <w:szCs w:val="24"/>
                <w:lang w:val="pt-BR"/>
              </w:rPr>
            </w:pPr>
            <w:r w:rsidRPr="00D95440">
              <w:rPr>
                <w:rFonts w:ascii="Calibri" w:eastAsia="Calibri" w:hAnsi="Calibri" w:cs="Calibri"/>
                <w:b/>
                <w:bCs/>
                <w:color w:val="000000"/>
                <w:sz w:val="24"/>
                <w:szCs w:val="24"/>
                <w:lang w:val="pt-BR"/>
              </w:rPr>
              <w:t>QUANTIDADE</w:t>
            </w:r>
          </w:p>
        </w:tc>
        <w:tc>
          <w:tcPr>
            <w:tcW w:w="6804" w:type="dxa"/>
            <w:tcBorders>
              <w:top w:val="single" w:sz="4" w:space="0" w:color="auto"/>
              <w:left w:val="single" w:sz="4" w:space="0" w:color="auto"/>
              <w:bottom w:val="single" w:sz="4" w:space="0" w:color="auto"/>
            </w:tcBorders>
          </w:tcPr>
          <w:p w14:paraId="0C8C3C2B" w14:textId="77777777" w:rsidR="00D95440" w:rsidRPr="00D95440" w:rsidRDefault="00D95440" w:rsidP="00D95440">
            <w:pPr>
              <w:adjustRightInd w:val="0"/>
              <w:spacing w:line="276" w:lineRule="auto"/>
              <w:ind w:right="-1"/>
              <w:jc w:val="both"/>
              <w:rPr>
                <w:rFonts w:ascii="Calibri" w:eastAsia="Calibri" w:hAnsi="Calibri" w:cs="Calibri"/>
                <w:b/>
                <w:bCs/>
                <w:color w:val="000000"/>
                <w:sz w:val="24"/>
                <w:szCs w:val="24"/>
                <w:lang w:val="pt-BR"/>
              </w:rPr>
            </w:pPr>
            <w:r w:rsidRPr="00D95440">
              <w:rPr>
                <w:rFonts w:ascii="Calibri" w:eastAsia="Calibri" w:hAnsi="Calibri" w:cs="Calibri"/>
                <w:b/>
                <w:bCs/>
                <w:color w:val="000000"/>
                <w:sz w:val="24"/>
                <w:szCs w:val="24"/>
                <w:lang w:val="pt-BR"/>
              </w:rPr>
              <w:t>DESCRIÇÃO DO SERVIÇO PARA PERÍODO DE 24H.</w:t>
            </w:r>
          </w:p>
        </w:tc>
      </w:tr>
      <w:tr w:rsidR="00D95440" w:rsidRPr="00D95440" w14:paraId="0621AE12" w14:textId="77777777" w:rsidTr="0022332E">
        <w:tc>
          <w:tcPr>
            <w:tcW w:w="1701" w:type="dxa"/>
            <w:tcBorders>
              <w:top w:val="single" w:sz="4" w:space="0" w:color="auto"/>
              <w:bottom w:val="single" w:sz="4" w:space="0" w:color="auto"/>
              <w:right w:val="single" w:sz="4" w:space="0" w:color="auto"/>
            </w:tcBorders>
          </w:tcPr>
          <w:p w14:paraId="6D6BCEF4" w14:textId="77777777" w:rsidR="00D95440" w:rsidRPr="00D95440" w:rsidRDefault="00D95440" w:rsidP="00D95440">
            <w:pPr>
              <w:adjustRightInd w:val="0"/>
              <w:spacing w:line="276" w:lineRule="auto"/>
              <w:ind w:right="-1"/>
              <w:jc w:val="center"/>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01</w:t>
            </w:r>
          </w:p>
        </w:tc>
        <w:tc>
          <w:tcPr>
            <w:tcW w:w="6804" w:type="dxa"/>
            <w:tcBorders>
              <w:top w:val="single" w:sz="4" w:space="0" w:color="auto"/>
              <w:left w:val="single" w:sz="4" w:space="0" w:color="auto"/>
              <w:bottom w:val="single" w:sz="4" w:space="0" w:color="auto"/>
            </w:tcBorders>
          </w:tcPr>
          <w:p w14:paraId="5BEF4B1E" w14:textId="77777777" w:rsidR="00D95440" w:rsidRPr="00D95440" w:rsidRDefault="00D95440" w:rsidP="00D95440">
            <w:pPr>
              <w:adjustRightInd w:val="0"/>
              <w:spacing w:line="276" w:lineRule="auto"/>
              <w:ind w:right="-1"/>
              <w:jc w:val="both"/>
              <w:rPr>
                <w:rFonts w:ascii="Calibri" w:eastAsia="Calibri" w:hAnsi="Calibri" w:cs="Calibri"/>
                <w:b/>
                <w:bCs/>
                <w:color w:val="000000"/>
                <w:sz w:val="24"/>
                <w:szCs w:val="24"/>
                <w:lang w:val="pt-BR"/>
              </w:rPr>
            </w:pPr>
            <w:r w:rsidRPr="00D95440">
              <w:rPr>
                <w:rFonts w:ascii="Calibri" w:eastAsia="Calibri" w:hAnsi="Calibri" w:cs="Calibri"/>
                <w:color w:val="000000"/>
                <w:sz w:val="24"/>
                <w:szCs w:val="24"/>
                <w:lang w:val="pt-BR"/>
              </w:rPr>
              <w:t>Serviço médico de atendimento de urgência e emergência</w:t>
            </w:r>
          </w:p>
        </w:tc>
      </w:tr>
    </w:tbl>
    <w:p w14:paraId="0DBBE73A" w14:textId="77777777" w:rsidR="00D95440" w:rsidRDefault="00D95440" w:rsidP="00D3356D">
      <w:pPr>
        <w:pStyle w:val="Corpodetexto"/>
        <w:tabs>
          <w:tab w:val="left" w:leader="dot" w:pos="4766"/>
        </w:tabs>
        <w:ind w:left="960"/>
        <w:jc w:val="both"/>
      </w:pPr>
    </w:p>
    <w:p w14:paraId="38357CB0" w14:textId="77777777" w:rsidR="00D95440" w:rsidRDefault="00D95440" w:rsidP="00D3356D">
      <w:pPr>
        <w:pStyle w:val="Corpodetexto"/>
        <w:tabs>
          <w:tab w:val="left" w:leader="dot" w:pos="4766"/>
        </w:tabs>
        <w:ind w:left="960"/>
        <w:jc w:val="both"/>
      </w:pPr>
    </w:p>
    <w:p w14:paraId="7B931FD3" w14:textId="77777777" w:rsidR="00D95440" w:rsidRPr="00D95440" w:rsidRDefault="00D95440" w:rsidP="00D95440">
      <w:pPr>
        <w:pStyle w:val="Corpodetexto"/>
        <w:tabs>
          <w:tab w:val="left" w:leader="dot" w:pos="4766"/>
        </w:tabs>
        <w:ind w:left="960"/>
        <w:jc w:val="both"/>
        <w:rPr>
          <w:b/>
          <w:bCs/>
          <w:lang w:val="pt-BR"/>
        </w:rPr>
      </w:pPr>
      <w:r w:rsidRPr="00D95440">
        <w:rPr>
          <w:b/>
          <w:bCs/>
          <w:lang w:val="pt-BR"/>
        </w:rPr>
        <w:t>REFERENCIAL TÉCNICO LOTE 2</w:t>
      </w:r>
    </w:p>
    <w:p w14:paraId="76FD36B7" w14:textId="77777777" w:rsidR="00D95440" w:rsidRDefault="00D95440" w:rsidP="00D3356D">
      <w:pPr>
        <w:pStyle w:val="Corpodetexto"/>
        <w:tabs>
          <w:tab w:val="left" w:leader="dot" w:pos="4766"/>
        </w:tabs>
        <w:ind w:left="960"/>
        <w:jc w:val="both"/>
      </w:pPr>
    </w:p>
    <w:p w14:paraId="7CA24E58" w14:textId="77777777" w:rsidR="00D95440" w:rsidRDefault="00D95440" w:rsidP="00D3356D">
      <w:pPr>
        <w:pStyle w:val="Corpodetexto"/>
        <w:tabs>
          <w:tab w:val="left" w:leader="dot" w:pos="4766"/>
        </w:tabs>
        <w:ind w:left="960"/>
        <w:jc w:val="both"/>
      </w:pPr>
    </w:p>
    <w:p w14:paraId="0C279CBC" w14:textId="77777777" w:rsidR="00D3356D" w:rsidRDefault="00D3356D" w:rsidP="00D3356D">
      <w:pPr>
        <w:pStyle w:val="Corpodetexto"/>
        <w:tabs>
          <w:tab w:val="left" w:leader="dot" w:pos="4766"/>
        </w:tabs>
        <w:ind w:left="960"/>
        <w:jc w:val="both"/>
      </w:pPr>
    </w:p>
    <w:tbl>
      <w:tblPr>
        <w:tblW w:w="8505"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804"/>
      </w:tblGrid>
      <w:tr w:rsidR="00D95440" w:rsidRPr="00D95440" w14:paraId="14AA1592" w14:textId="77777777" w:rsidTr="0022332E">
        <w:tc>
          <w:tcPr>
            <w:tcW w:w="1701" w:type="dxa"/>
            <w:tcBorders>
              <w:top w:val="single" w:sz="4" w:space="0" w:color="auto"/>
              <w:bottom w:val="single" w:sz="4" w:space="0" w:color="auto"/>
              <w:right w:val="single" w:sz="4" w:space="0" w:color="auto"/>
            </w:tcBorders>
          </w:tcPr>
          <w:p w14:paraId="3322B661" w14:textId="77777777" w:rsidR="00D95440" w:rsidRPr="00D95440" w:rsidRDefault="00D95440" w:rsidP="00D95440">
            <w:pPr>
              <w:adjustRightInd w:val="0"/>
              <w:spacing w:line="276" w:lineRule="auto"/>
              <w:ind w:right="-1"/>
              <w:jc w:val="both"/>
              <w:rPr>
                <w:rFonts w:ascii="Calibri" w:eastAsia="Calibri" w:hAnsi="Calibri" w:cs="Calibri"/>
                <w:b/>
                <w:bCs/>
                <w:color w:val="000000"/>
                <w:sz w:val="24"/>
                <w:szCs w:val="24"/>
                <w:lang w:val="pt-BR"/>
              </w:rPr>
            </w:pPr>
            <w:r w:rsidRPr="00D95440">
              <w:rPr>
                <w:rFonts w:ascii="Calibri" w:eastAsia="Calibri" w:hAnsi="Calibri" w:cs="Calibri"/>
                <w:b/>
                <w:bCs/>
                <w:color w:val="000000"/>
                <w:sz w:val="24"/>
                <w:szCs w:val="24"/>
                <w:lang w:val="pt-BR"/>
              </w:rPr>
              <w:t>QUANTIDADE</w:t>
            </w:r>
          </w:p>
        </w:tc>
        <w:tc>
          <w:tcPr>
            <w:tcW w:w="6804" w:type="dxa"/>
            <w:tcBorders>
              <w:top w:val="single" w:sz="4" w:space="0" w:color="auto"/>
              <w:left w:val="single" w:sz="4" w:space="0" w:color="auto"/>
              <w:bottom w:val="single" w:sz="4" w:space="0" w:color="auto"/>
            </w:tcBorders>
          </w:tcPr>
          <w:p w14:paraId="55BB7CA8" w14:textId="77777777" w:rsidR="00D95440" w:rsidRPr="00D95440" w:rsidRDefault="00D95440" w:rsidP="00D95440">
            <w:pPr>
              <w:adjustRightInd w:val="0"/>
              <w:spacing w:line="276" w:lineRule="auto"/>
              <w:ind w:right="-1"/>
              <w:jc w:val="both"/>
              <w:rPr>
                <w:rFonts w:ascii="Calibri" w:eastAsia="Calibri" w:hAnsi="Calibri" w:cs="Calibri"/>
                <w:b/>
                <w:bCs/>
                <w:color w:val="000000"/>
                <w:sz w:val="24"/>
                <w:szCs w:val="24"/>
                <w:lang w:val="pt-BR"/>
              </w:rPr>
            </w:pPr>
            <w:r w:rsidRPr="00D95440">
              <w:rPr>
                <w:rFonts w:ascii="Calibri" w:eastAsia="Calibri" w:hAnsi="Calibri" w:cs="Calibri"/>
                <w:b/>
                <w:bCs/>
                <w:color w:val="000000"/>
                <w:sz w:val="24"/>
                <w:szCs w:val="24"/>
                <w:lang w:val="pt-BR"/>
              </w:rPr>
              <w:t>DESCRIÇÃO DO SERVIÇO PARA PERÍODO DE 24H.</w:t>
            </w:r>
          </w:p>
        </w:tc>
      </w:tr>
      <w:tr w:rsidR="00D95440" w:rsidRPr="00D95440" w14:paraId="14C61942" w14:textId="77777777" w:rsidTr="0022332E">
        <w:tc>
          <w:tcPr>
            <w:tcW w:w="1701" w:type="dxa"/>
            <w:tcBorders>
              <w:top w:val="single" w:sz="4" w:space="0" w:color="auto"/>
              <w:bottom w:val="single" w:sz="4" w:space="0" w:color="auto"/>
              <w:right w:val="single" w:sz="4" w:space="0" w:color="auto"/>
            </w:tcBorders>
          </w:tcPr>
          <w:p w14:paraId="5C0A4207" w14:textId="77777777" w:rsidR="00D95440" w:rsidRPr="00D95440" w:rsidRDefault="00D95440" w:rsidP="00D95440">
            <w:pPr>
              <w:adjustRightInd w:val="0"/>
              <w:spacing w:line="276" w:lineRule="auto"/>
              <w:ind w:right="-1"/>
              <w:jc w:val="center"/>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02</w:t>
            </w:r>
          </w:p>
        </w:tc>
        <w:tc>
          <w:tcPr>
            <w:tcW w:w="6804" w:type="dxa"/>
            <w:tcBorders>
              <w:top w:val="single" w:sz="4" w:space="0" w:color="auto"/>
              <w:left w:val="single" w:sz="4" w:space="0" w:color="auto"/>
              <w:bottom w:val="single" w:sz="4" w:space="0" w:color="auto"/>
            </w:tcBorders>
          </w:tcPr>
          <w:p w14:paraId="1093E508" w14:textId="77777777" w:rsidR="00D95440" w:rsidRPr="00D95440" w:rsidRDefault="00D95440" w:rsidP="00D95440">
            <w:pPr>
              <w:adjustRightInd w:val="0"/>
              <w:spacing w:line="276" w:lineRule="auto"/>
              <w:ind w:right="-1"/>
              <w:jc w:val="both"/>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Serviço de técnico em enfermagem</w:t>
            </w:r>
          </w:p>
        </w:tc>
      </w:tr>
      <w:tr w:rsidR="00D95440" w:rsidRPr="00D95440" w14:paraId="308A1596" w14:textId="77777777" w:rsidTr="0022332E">
        <w:tc>
          <w:tcPr>
            <w:tcW w:w="1701" w:type="dxa"/>
            <w:tcBorders>
              <w:top w:val="single" w:sz="4" w:space="0" w:color="auto"/>
              <w:bottom w:val="single" w:sz="4" w:space="0" w:color="auto"/>
              <w:right w:val="single" w:sz="4" w:space="0" w:color="auto"/>
            </w:tcBorders>
          </w:tcPr>
          <w:p w14:paraId="0EC3B90B" w14:textId="77777777" w:rsidR="00D95440" w:rsidRPr="00D95440" w:rsidRDefault="00D95440" w:rsidP="00D95440">
            <w:pPr>
              <w:adjustRightInd w:val="0"/>
              <w:spacing w:line="276" w:lineRule="auto"/>
              <w:ind w:right="-1"/>
              <w:jc w:val="center"/>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01</w:t>
            </w:r>
          </w:p>
        </w:tc>
        <w:tc>
          <w:tcPr>
            <w:tcW w:w="6804" w:type="dxa"/>
            <w:tcBorders>
              <w:top w:val="single" w:sz="4" w:space="0" w:color="auto"/>
              <w:left w:val="single" w:sz="4" w:space="0" w:color="auto"/>
              <w:bottom w:val="single" w:sz="4" w:space="0" w:color="auto"/>
            </w:tcBorders>
          </w:tcPr>
          <w:p w14:paraId="059E9A17" w14:textId="77777777" w:rsidR="00D95440" w:rsidRPr="00D95440" w:rsidRDefault="00D95440" w:rsidP="00D95440">
            <w:pPr>
              <w:adjustRightInd w:val="0"/>
              <w:spacing w:line="276" w:lineRule="auto"/>
              <w:ind w:right="-1"/>
              <w:jc w:val="both"/>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Serviço de motorista de ambulância</w:t>
            </w:r>
          </w:p>
        </w:tc>
      </w:tr>
      <w:tr w:rsidR="00D95440" w:rsidRPr="00D95440" w14:paraId="691BB4AD" w14:textId="77777777" w:rsidTr="0022332E">
        <w:tc>
          <w:tcPr>
            <w:tcW w:w="1701" w:type="dxa"/>
            <w:tcBorders>
              <w:top w:val="single" w:sz="4" w:space="0" w:color="auto"/>
              <w:bottom w:val="single" w:sz="4" w:space="0" w:color="auto"/>
              <w:right w:val="single" w:sz="4" w:space="0" w:color="auto"/>
            </w:tcBorders>
          </w:tcPr>
          <w:p w14:paraId="3C6ADBEE" w14:textId="77777777" w:rsidR="00D95440" w:rsidRPr="00D95440" w:rsidRDefault="00D95440" w:rsidP="00D95440">
            <w:pPr>
              <w:adjustRightInd w:val="0"/>
              <w:spacing w:line="276" w:lineRule="auto"/>
              <w:ind w:right="-1"/>
              <w:jc w:val="center"/>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01</w:t>
            </w:r>
          </w:p>
        </w:tc>
        <w:tc>
          <w:tcPr>
            <w:tcW w:w="6804" w:type="dxa"/>
            <w:tcBorders>
              <w:top w:val="single" w:sz="4" w:space="0" w:color="auto"/>
              <w:left w:val="single" w:sz="4" w:space="0" w:color="auto"/>
              <w:bottom w:val="single" w:sz="4" w:space="0" w:color="auto"/>
            </w:tcBorders>
          </w:tcPr>
          <w:p w14:paraId="6A841B64" w14:textId="77777777" w:rsidR="00D95440" w:rsidRPr="00D95440" w:rsidRDefault="00D95440" w:rsidP="00D95440">
            <w:pPr>
              <w:adjustRightInd w:val="0"/>
              <w:spacing w:line="276" w:lineRule="auto"/>
              <w:ind w:right="-1"/>
              <w:jc w:val="both"/>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Serviços de recepcionista</w:t>
            </w:r>
          </w:p>
        </w:tc>
      </w:tr>
    </w:tbl>
    <w:p w14:paraId="08193F71" w14:textId="77777777" w:rsidR="00D95440" w:rsidRDefault="00D95440" w:rsidP="00D3356D">
      <w:pPr>
        <w:pStyle w:val="Corpodetexto"/>
        <w:tabs>
          <w:tab w:val="left" w:leader="dot" w:pos="4766"/>
        </w:tabs>
        <w:ind w:left="960"/>
        <w:jc w:val="both"/>
      </w:pPr>
    </w:p>
    <w:p w14:paraId="208BC77F" w14:textId="77777777" w:rsidR="00D95440" w:rsidRDefault="00D95440" w:rsidP="00D3356D">
      <w:pPr>
        <w:pStyle w:val="Corpodetexto"/>
        <w:tabs>
          <w:tab w:val="left" w:leader="dot" w:pos="4766"/>
        </w:tabs>
        <w:ind w:left="960"/>
        <w:jc w:val="both"/>
      </w:pPr>
    </w:p>
    <w:tbl>
      <w:tblPr>
        <w:tblW w:w="8505"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804"/>
      </w:tblGrid>
      <w:tr w:rsidR="00D95440" w:rsidRPr="00D95440" w14:paraId="4364BF6E" w14:textId="77777777" w:rsidTr="0022332E">
        <w:tc>
          <w:tcPr>
            <w:tcW w:w="1701" w:type="dxa"/>
            <w:tcBorders>
              <w:top w:val="single" w:sz="4" w:space="0" w:color="auto"/>
              <w:bottom w:val="single" w:sz="4" w:space="0" w:color="auto"/>
              <w:right w:val="single" w:sz="4" w:space="0" w:color="auto"/>
            </w:tcBorders>
          </w:tcPr>
          <w:p w14:paraId="43120F4D" w14:textId="77777777" w:rsidR="00D95440" w:rsidRPr="00D95440" w:rsidRDefault="00D95440" w:rsidP="00D95440">
            <w:pPr>
              <w:adjustRightInd w:val="0"/>
              <w:spacing w:line="276" w:lineRule="auto"/>
              <w:ind w:right="-1"/>
              <w:jc w:val="both"/>
              <w:rPr>
                <w:rFonts w:ascii="Calibri" w:eastAsia="Calibri" w:hAnsi="Calibri" w:cs="Calibri"/>
                <w:b/>
                <w:bCs/>
                <w:color w:val="000000"/>
                <w:sz w:val="24"/>
                <w:szCs w:val="24"/>
                <w:lang w:val="pt-BR"/>
              </w:rPr>
            </w:pPr>
            <w:r w:rsidRPr="00D95440">
              <w:rPr>
                <w:rFonts w:ascii="Calibri" w:eastAsia="Calibri" w:hAnsi="Calibri" w:cs="Calibri"/>
                <w:b/>
                <w:bCs/>
                <w:color w:val="000000"/>
                <w:sz w:val="24"/>
                <w:szCs w:val="24"/>
                <w:lang w:val="pt-BR"/>
              </w:rPr>
              <w:t>QUANTIDADE</w:t>
            </w:r>
          </w:p>
        </w:tc>
        <w:tc>
          <w:tcPr>
            <w:tcW w:w="6804" w:type="dxa"/>
            <w:tcBorders>
              <w:top w:val="single" w:sz="4" w:space="0" w:color="auto"/>
              <w:left w:val="single" w:sz="4" w:space="0" w:color="auto"/>
              <w:bottom w:val="single" w:sz="4" w:space="0" w:color="auto"/>
            </w:tcBorders>
          </w:tcPr>
          <w:p w14:paraId="26E1E6EC" w14:textId="77777777" w:rsidR="00D95440" w:rsidRPr="00D95440" w:rsidRDefault="00D95440" w:rsidP="00D95440">
            <w:pPr>
              <w:adjustRightInd w:val="0"/>
              <w:spacing w:line="276" w:lineRule="auto"/>
              <w:ind w:right="-1"/>
              <w:jc w:val="both"/>
              <w:rPr>
                <w:rFonts w:ascii="Calibri" w:eastAsia="Calibri" w:hAnsi="Calibri" w:cs="Calibri"/>
                <w:b/>
                <w:bCs/>
                <w:color w:val="000000"/>
                <w:sz w:val="24"/>
                <w:szCs w:val="24"/>
                <w:lang w:val="pt-BR"/>
              </w:rPr>
            </w:pPr>
            <w:r w:rsidRPr="00D95440">
              <w:rPr>
                <w:rFonts w:ascii="Calibri" w:eastAsia="Calibri" w:hAnsi="Calibri" w:cs="Calibri"/>
                <w:b/>
                <w:bCs/>
                <w:color w:val="000000"/>
                <w:sz w:val="24"/>
                <w:szCs w:val="24"/>
                <w:lang w:val="pt-BR"/>
              </w:rPr>
              <w:t>DESCRIÇÃO DO SERVIÇO PARA PERÍODO DE 12H.</w:t>
            </w:r>
          </w:p>
        </w:tc>
      </w:tr>
      <w:tr w:rsidR="00D95440" w:rsidRPr="00D95440" w14:paraId="0F373ED9" w14:textId="77777777" w:rsidTr="0022332E">
        <w:tc>
          <w:tcPr>
            <w:tcW w:w="1701" w:type="dxa"/>
            <w:tcBorders>
              <w:top w:val="single" w:sz="4" w:space="0" w:color="auto"/>
              <w:bottom w:val="single" w:sz="4" w:space="0" w:color="auto"/>
              <w:right w:val="single" w:sz="4" w:space="0" w:color="auto"/>
            </w:tcBorders>
          </w:tcPr>
          <w:p w14:paraId="0B10B4AF" w14:textId="77777777" w:rsidR="00D95440" w:rsidRPr="00D95440" w:rsidRDefault="00D95440" w:rsidP="00D95440">
            <w:pPr>
              <w:adjustRightInd w:val="0"/>
              <w:spacing w:line="276" w:lineRule="auto"/>
              <w:ind w:right="-1"/>
              <w:jc w:val="center"/>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04</w:t>
            </w:r>
          </w:p>
        </w:tc>
        <w:tc>
          <w:tcPr>
            <w:tcW w:w="6804" w:type="dxa"/>
            <w:tcBorders>
              <w:top w:val="single" w:sz="4" w:space="0" w:color="auto"/>
              <w:left w:val="single" w:sz="4" w:space="0" w:color="auto"/>
              <w:bottom w:val="single" w:sz="4" w:space="0" w:color="auto"/>
            </w:tcBorders>
          </w:tcPr>
          <w:p w14:paraId="1AF04943" w14:textId="77777777" w:rsidR="00D95440" w:rsidRPr="00D95440" w:rsidRDefault="00D95440" w:rsidP="00D95440">
            <w:pPr>
              <w:adjustRightInd w:val="0"/>
              <w:spacing w:line="276" w:lineRule="auto"/>
              <w:ind w:right="-1"/>
              <w:jc w:val="both"/>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Serviço de auxiliar de serviços gerais</w:t>
            </w:r>
          </w:p>
        </w:tc>
      </w:tr>
      <w:tr w:rsidR="00D95440" w:rsidRPr="00D95440" w14:paraId="7DEB36EF" w14:textId="77777777" w:rsidTr="0022332E">
        <w:tc>
          <w:tcPr>
            <w:tcW w:w="1701" w:type="dxa"/>
            <w:tcBorders>
              <w:top w:val="single" w:sz="4" w:space="0" w:color="auto"/>
              <w:bottom w:val="single" w:sz="4" w:space="0" w:color="auto"/>
              <w:right w:val="single" w:sz="4" w:space="0" w:color="auto"/>
            </w:tcBorders>
          </w:tcPr>
          <w:p w14:paraId="5572C473" w14:textId="77777777" w:rsidR="00D95440" w:rsidRPr="00D95440" w:rsidRDefault="00D95440" w:rsidP="00D95440">
            <w:pPr>
              <w:adjustRightInd w:val="0"/>
              <w:spacing w:line="276" w:lineRule="auto"/>
              <w:ind w:right="-1"/>
              <w:jc w:val="center"/>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01</w:t>
            </w:r>
          </w:p>
        </w:tc>
        <w:tc>
          <w:tcPr>
            <w:tcW w:w="6804" w:type="dxa"/>
            <w:tcBorders>
              <w:top w:val="single" w:sz="4" w:space="0" w:color="auto"/>
              <w:left w:val="single" w:sz="4" w:space="0" w:color="auto"/>
              <w:bottom w:val="single" w:sz="4" w:space="0" w:color="auto"/>
            </w:tcBorders>
          </w:tcPr>
          <w:p w14:paraId="2EE763C5" w14:textId="77777777" w:rsidR="00D95440" w:rsidRPr="00D95440" w:rsidRDefault="00D95440" w:rsidP="00D95440">
            <w:pPr>
              <w:adjustRightInd w:val="0"/>
              <w:spacing w:line="276" w:lineRule="auto"/>
              <w:ind w:right="-1"/>
              <w:jc w:val="both"/>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Serviços de cozinheiro</w:t>
            </w:r>
          </w:p>
        </w:tc>
      </w:tr>
      <w:tr w:rsidR="00D95440" w:rsidRPr="00D95440" w14:paraId="55D15636" w14:textId="77777777" w:rsidTr="0022332E">
        <w:tc>
          <w:tcPr>
            <w:tcW w:w="1701" w:type="dxa"/>
            <w:tcBorders>
              <w:top w:val="single" w:sz="4" w:space="0" w:color="auto"/>
              <w:bottom w:val="single" w:sz="4" w:space="0" w:color="auto"/>
              <w:right w:val="single" w:sz="4" w:space="0" w:color="auto"/>
            </w:tcBorders>
          </w:tcPr>
          <w:p w14:paraId="43A75BC5" w14:textId="77777777" w:rsidR="00D95440" w:rsidRPr="00D95440" w:rsidRDefault="00D95440" w:rsidP="00D95440">
            <w:pPr>
              <w:adjustRightInd w:val="0"/>
              <w:spacing w:line="276" w:lineRule="auto"/>
              <w:ind w:right="-1"/>
              <w:jc w:val="center"/>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01</w:t>
            </w:r>
          </w:p>
        </w:tc>
        <w:tc>
          <w:tcPr>
            <w:tcW w:w="6804" w:type="dxa"/>
            <w:tcBorders>
              <w:top w:val="single" w:sz="4" w:space="0" w:color="auto"/>
              <w:left w:val="single" w:sz="4" w:space="0" w:color="auto"/>
              <w:bottom w:val="single" w:sz="4" w:space="0" w:color="auto"/>
            </w:tcBorders>
          </w:tcPr>
          <w:p w14:paraId="0678729B" w14:textId="77777777" w:rsidR="00D95440" w:rsidRPr="00D95440" w:rsidRDefault="00D95440" w:rsidP="00D95440">
            <w:pPr>
              <w:adjustRightInd w:val="0"/>
              <w:spacing w:line="276" w:lineRule="auto"/>
              <w:ind w:right="-1"/>
              <w:jc w:val="both"/>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Serviço de técnico em enfermagem</w:t>
            </w:r>
          </w:p>
        </w:tc>
      </w:tr>
    </w:tbl>
    <w:p w14:paraId="2D712569" w14:textId="77777777" w:rsidR="00D95440" w:rsidRDefault="00D95440" w:rsidP="00D3356D">
      <w:pPr>
        <w:pStyle w:val="Corpodetexto"/>
        <w:tabs>
          <w:tab w:val="left" w:leader="dot" w:pos="4766"/>
        </w:tabs>
        <w:ind w:left="960"/>
        <w:jc w:val="both"/>
      </w:pPr>
    </w:p>
    <w:p w14:paraId="6AEC2D75" w14:textId="77777777" w:rsidR="00D95440" w:rsidRDefault="00D95440" w:rsidP="00D3356D">
      <w:pPr>
        <w:pStyle w:val="Corpodetexto"/>
        <w:tabs>
          <w:tab w:val="left" w:leader="dot" w:pos="4766"/>
        </w:tabs>
        <w:ind w:left="960"/>
        <w:jc w:val="both"/>
      </w:pPr>
    </w:p>
    <w:tbl>
      <w:tblPr>
        <w:tblW w:w="8505"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804"/>
      </w:tblGrid>
      <w:tr w:rsidR="00D95440" w:rsidRPr="00E1762A" w14:paraId="78AF3DA7" w14:textId="77777777" w:rsidTr="0022332E">
        <w:tc>
          <w:tcPr>
            <w:tcW w:w="1701" w:type="dxa"/>
            <w:tcBorders>
              <w:top w:val="single" w:sz="4" w:space="0" w:color="auto"/>
              <w:bottom w:val="single" w:sz="4" w:space="0" w:color="auto"/>
              <w:right w:val="single" w:sz="4" w:space="0" w:color="auto"/>
            </w:tcBorders>
          </w:tcPr>
          <w:p w14:paraId="62DE8F2C" w14:textId="77777777" w:rsidR="00D95440" w:rsidRPr="00E1762A" w:rsidRDefault="00D95440" w:rsidP="0022332E">
            <w:pPr>
              <w:spacing w:line="276" w:lineRule="auto"/>
              <w:ind w:right="-1"/>
              <w:jc w:val="both"/>
              <w:rPr>
                <w:rFonts w:asciiTheme="minorHAnsi" w:hAnsiTheme="minorHAnsi" w:cstheme="minorHAnsi"/>
                <w:b/>
                <w:bCs/>
                <w:color w:val="000000"/>
              </w:rPr>
            </w:pPr>
            <w:r w:rsidRPr="00E1762A">
              <w:rPr>
                <w:rFonts w:asciiTheme="minorHAnsi" w:hAnsiTheme="minorHAnsi" w:cstheme="minorHAnsi"/>
                <w:b/>
                <w:bCs/>
                <w:color w:val="000000"/>
              </w:rPr>
              <w:t>QUANTIDADE</w:t>
            </w:r>
          </w:p>
        </w:tc>
        <w:tc>
          <w:tcPr>
            <w:tcW w:w="6804" w:type="dxa"/>
            <w:tcBorders>
              <w:top w:val="single" w:sz="4" w:space="0" w:color="auto"/>
              <w:left w:val="single" w:sz="4" w:space="0" w:color="auto"/>
              <w:bottom w:val="single" w:sz="4" w:space="0" w:color="auto"/>
            </w:tcBorders>
          </w:tcPr>
          <w:p w14:paraId="0F277B3B" w14:textId="77777777" w:rsidR="00D95440" w:rsidRPr="00E1762A" w:rsidRDefault="00D95440" w:rsidP="0022332E">
            <w:pPr>
              <w:spacing w:line="276" w:lineRule="auto"/>
              <w:ind w:right="-1"/>
              <w:jc w:val="both"/>
              <w:rPr>
                <w:rFonts w:asciiTheme="minorHAnsi" w:hAnsiTheme="minorHAnsi" w:cstheme="minorHAnsi"/>
                <w:b/>
                <w:bCs/>
                <w:color w:val="000000"/>
              </w:rPr>
            </w:pPr>
            <w:r w:rsidRPr="00E1762A">
              <w:rPr>
                <w:rFonts w:asciiTheme="minorHAnsi" w:hAnsiTheme="minorHAnsi" w:cstheme="minorHAnsi"/>
                <w:b/>
                <w:bCs/>
                <w:color w:val="000000"/>
              </w:rPr>
              <w:t>DESCRIÇÃO DO SERVIÇO PARA PERÍODO DE 08H.</w:t>
            </w:r>
          </w:p>
        </w:tc>
      </w:tr>
      <w:tr w:rsidR="00D95440" w:rsidRPr="00E1762A" w14:paraId="62CA0F5D" w14:textId="77777777" w:rsidTr="0022332E">
        <w:tc>
          <w:tcPr>
            <w:tcW w:w="1701" w:type="dxa"/>
            <w:tcBorders>
              <w:top w:val="single" w:sz="4" w:space="0" w:color="auto"/>
              <w:bottom w:val="single" w:sz="4" w:space="0" w:color="auto"/>
              <w:right w:val="single" w:sz="4" w:space="0" w:color="auto"/>
            </w:tcBorders>
          </w:tcPr>
          <w:p w14:paraId="75DD2AD9" w14:textId="77777777" w:rsidR="00D95440" w:rsidRPr="00E1762A" w:rsidRDefault="00D95440" w:rsidP="0022332E">
            <w:pPr>
              <w:spacing w:line="276" w:lineRule="auto"/>
              <w:ind w:right="-1"/>
              <w:jc w:val="center"/>
              <w:rPr>
                <w:rFonts w:asciiTheme="minorHAnsi" w:hAnsiTheme="minorHAnsi" w:cstheme="minorHAnsi"/>
                <w:color w:val="000000"/>
              </w:rPr>
            </w:pPr>
            <w:r w:rsidRPr="00E1762A">
              <w:rPr>
                <w:rFonts w:asciiTheme="minorHAnsi" w:hAnsiTheme="minorHAnsi" w:cstheme="minorHAnsi"/>
                <w:color w:val="000000"/>
              </w:rPr>
              <w:t>01</w:t>
            </w:r>
          </w:p>
        </w:tc>
        <w:tc>
          <w:tcPr>
            <w:tcW w:w="6804" w:type="dxa"/>
            <w:tcBorders>
              <w:top w:val="single" w:sz="4" w:space="0" w:color="auto"/>
              <w:left w:val="single" w:sz="4" w:space="0" w:color="auto"/>
              <w:bottom w:val="single" w:sz="4" w:space="0" w:color="auto"/>
            </w:tcBorders>
          </w:tcPr>
          <w:p w14:paraId="40C1B859" w14:textId="77777777" w:rsidR="00D95440" w:rsidRPr="00E1762A" w:rsidRDefault="00D95440" w:rsidP="0022332E">
            <w:pPr>
              <w:spacing w:line="276" w:lineRule="auto"/>
              <w:ind w:right="-1"/>
              <w:jc w:val="both"/>
              <w:rPr>
                <w:rFonts w:asciiTheme="minorHAnsi" w:hAnsiTheme="minorHAnsi" w:cstheme="minorHAnsi"/>
                <w:b/>
                <w:bCs/>
                <w:color w:val="000000"/>
              </w:rPr>
            </w:pPr>
            <w:r w:rsidRPr="00E1762A">
              <w:rPr>
                <w:rFonts w:asciiTheme="minorHAnsi" w:hAnsiTheme="minorHAnsi" w:cstheme="minorHAnsi"/>
                <w:color w:val="000000"/>
              </w:rPr>
              <w:t>Serviço de enfermagem</w:t>
            </w:r>
          </w:p>
        </w:tc>
      </w:tr>
      <w:tr w:rsidR="00D95440" w:rsidRPr="00E1762A" w14:paraId="2363D801" w14:textId="77777777" w:rsidTr="0022332E">
        <w:tc>
          <w:tcPr>
            <w:tcW w:w="1701" w:type="dxa"/>
            <w:tcBorders>
              <w:top w:val="single" w:sz="4" w:space="0" w:color="auto"/>
              <w:bottom w:val="single" w:sz="4" w:space="0" w:color="auto"/>
              <w:right w:val="single" w:sz="4" w:space="0" w:color="auto"/>
            </w:tcBorders>
          </w:tcPr>
          <w:p w14:paraId="7CBC453D" w14:textId="77777777" w:rsidR="00D95440" w:rsidRPr="00E1762A" w:rsidRDefault="00D95440" w:rsidP="0022332E">
            <w:pPr>
              <w:spacing w:line="276" w:lineRule="auto"/>
              <w:ind w:right="-1"/>
              <w:jc w:val="center"/>
              <w:rPr>
                <w:rFonts w:asciiTheme="minorHAnsi" w:hAnsiTheme="minorHAnsi" w:cstheme="minorHAnsi"/>
                <w:color w:val="000000"/>
              </w:rPr>
            </w:pPr>
            <w:r>
              <w:rPr>
                <w:rFonts w:asciiTheme="minorHAnsi" w:hAnsiTheme="minorHAnsi" w:cstheme="minorHAnsi"/>
                <w:color w:val="000000"/>
              </w:rPr>
              <w:t>01</w:t>
            </w:r>
          </w:p>
        </w:tc>
        <w:tc>
          <w:tcPr>
            <w:tcW w:w="6804" w:type="dxa"/>
            <w:tcBorders>
              <w:top w:val="single" w:sz="4" w:space="0" w:color="auto"/>
              <w:left w:val="single" w:sz="4" w:space="0" w:color="auto"/>
              <w:bottom w:val="single" w:sz="4" w:space="0" w:color="auto"/>
            </w:tcBorders>
          </w:tcPr>
          <w:p w14:paraId="5DB928EC" w14:textId="77777777" w:rsidR="00D95440" w:rsidRPr="00E1762A" w:rsidRDefault="00D95440" w:rsidP="0022332E">
            <w:pPr>
              <w:spacing w:line="276" w:lineRule="auto"/>
              <w:ind w:right="-1"/>
              <w:jc w:val="both"/>
              <w:rPr>
                <w:rFonts w:asciiTheme="minorHAnsi" w:hAnsiTheme="minorHAnsi" w:cstheme="minorHAnsi"/>
                <w:color w:val="000000"/>
              </w:rPr>
            </w:pPr>
            <w:r>
              <w:rPr>
                <w:rFonts w:asciiTheme="minorHAnsi" w:hAnsiTheme="minorHAnsi" w:cstheme="minorHAnsi"/>
                <w:color w:val="000000"/>
              </w:rPr>
              <w:t>Serviço de farmacêutico</w:t>
            </w:r>
          </w:p>
        </w:tc>
      </w:tr>
      <w:tr w:rsidR="00D95440" w:rsidRPr="00E1762A" w14:paraId="7221F392" w14:textId="77777777" w:rsidTr="0022332E">
        <w:tc>
          <w:tcPr>
            <w:tcW w:w="1701" w:type="dxa"/>
            <w:tcBorders>
              <w:top w:val="single" w:sz="4" w:space="0" w:color="auto"/>
              <w:bottom w:val="single" w:sz="4" w:space="0" w:color="auto"/>
              <w:right w:val="single" w:sz="4" w:space="0" w:color="auto"/>
            </w:tcBorders>
          </w:tcPr>
          <w:p w14:paraId="486251EA" w14:textId="77777777" w:rsidR="00D95440" w:rsidRDefault="00D95440" w:rsidP="0022332E">
            <w:pPr>
              <w:spacing w:line="276" w:lineRule="auto"/>
              <w:ind w:right="-1"/>
              <w:jc w:val="center"/>
              <w:rPr>
                <w:rFonts w:asciiTheme="minorHAnsi" w:hAnsiTheme="minorHAnsi" w:cstheme="minorHAnsi"/>
                <w:color w:val="000000"/>
              </w:rPr>
            </w:pPr>
            <w:r>
              <w:rPr>
                <w:rFonts w:asciiTheme="minorHAnsi" w:hAnsiTheme="minorHAnsi" w:cstheme="minorHAnsi"/>
                <w:color w:val="000000"/>
              </w:rPr>
              <w:t>01</w:t>
            </w:r>
          </w:p>
        </w:tc>
        <w:tc>
          <w:tcPr>
            <w:tcW w:w="6804" w:type="dxa"/>
            <w:tcBorders>
              <w:top w:val="single" w:sz="4" w:space="0" w:color="auto"/>
              <w:left w:val="single" w:sz="4" w:space="0" w:color="auto"/>
              <w:bottom w:val="single" w:sz="4" w:space="0" w:color="auto"/>
            </w:tcBorders>
          </w:tcPr>
          <w:p w14:paraId="7EED56A5" w14:textId="77777777" w:rsidR="00D95440" w:rsidRDefault="00D95440" w:rsidP="0022332E">
            <w:pPr>
              <w:spacing w:line="276" w:lineRule="auto"/>
              <w:ind w:right="-1"/>
              <w:jc w:val="both"/>
              <w:rPr>
                <w:rFonts w:asciiTheme="minorHAnsi" w:hAnsiTheme="minorHAnsi" w:cstheme="minorHAnsi"/>
                <w:color w:val="000000"/>
              </w:rPr>
            </w:pPr>
            <w:r>
              <w:rPr>
                <w:rFonts w:asciiTheme="minorHAnsi" w:hAnsiTheme="minorHAnsi" w:cstheme="minorHAnsi"/>
                <w:color w:val="000000"/>
              </w:rPr>
              <w:t>Serviço de auxiliar de enfermagem</w:t>
            </w:r>
          </w:p>
        </w:tc>
      </w:tr>
      <w:tr w:rsidR="00D95440" w:rsidRPr="00E1762A" w14:paraId="7093939A" w14:textId="77777777" w:rsidTr="0022332E">
        <w:tc>
          <w:tcPr>
            <w:tcW w:w="1701" w:type="dxa"/>
            <w:tcBorders>
              <w:top w:val="single" w:sz="4" w:space="0" w:color="auto"/>
              <w:bottom w:val="single" w:sz="4" w:space="0" w:color="auto"/>
              <w:right w:val="single" w:sz="4" w:space="0" w:color="auto"/>
            </w:tcBorders>
          </w:tcPr>
          <w:p w14:paraId="1B8A1D28" w14:textId="77777777" w:rsidR="00D95440" w:rsidRDefault="00D95440" w:rsidP="0022332E">
            <w:pPr>
              <w:spacing w:line="276" w:lineRule="auto"/>
              <w:ind w:right="-1"/>
              <w:jc w:val="center"/>
              <w:rPr>
                <w:rFonts w:asciiTheme="minorHAnsi" w:hAnsiTheme="minorHAnsi" w:cstheme="minorHAnsi"/>
                <w:color w:val="000000"/>
              </w:rPr>
            </w:pPr>
            <w:r>
              <w:rPr>
                <w:rFonts w:asciiTheme="minorHAnsi" w:hAnsiTheme="minorHAnsi" w:cstheme="minorHAnsi"/>
                <w:color w:val="000000"/>
              </w:rPr>
              <w:t>01</w:t>
            </w:r>
          </w:p>
        </w:tc>
        <w:tc>
          <w:tcPr>
            <w:tcW w:w="6804" w:type="dxa"/>
            <w:tcBorders>
              <w:top w:val="single" w:sz="4" w:space="0" w:color="auto"/>
              <w:left w:val="single" w:sz="4" w:space="0" w:color="auto"/>
              <w:bottom w:val="single" w:sz="4" w:space="0" w:color="auto"/>
            </w:tcBorders>
          </w:tcPr>
          <w:p w14:paraId="1C8D376A" w14:textId="77777777" w:rsidR="00D95440" w:rsidRDefault="00D95440" w:rsidP="0022332E">
            <w:pPr>
              <w:spacing w:line="276" w:lineRule="auto"/>
              <w:ind w:right="-1"/>
              <w:jc w:val="both"/>
              <w:rPr>
                <w:rFonts w:asciiTheme="minorHAnsi" w:hAnsiTheme="minorHAnsi" w:cstheme="minorHAnsi"/>
                <w:color w:val="000000"/>
              </w:rPr>
            </w:pPr>
            <w:r>
              <w:rPr>
                <w:rFonts w:asciiTheme="minorHAnsi" w:hAnsiTheme="minorHAnsi" w:cstheme="minorHAnsi"/>
                <w:color w:val="000000"/>
              </w:rPr>
              <w:t>Serviço de coordenador executivo da UMS</w:t>
            </w:r>
          </w:p>
        </w:tc>
      </w:tr>
      <w:tr w:rsidR="00D95440" w:rsidRPr="00E1762A" w14:paraId="1579C77E" w14:textId="77777777" w:rsidTr="0022332E">
        <w:tc>
          <w:tcPr>
            <w:tcW w:w="1701" w:type="dxa"/>
            <w:tcBorders>
              <w:top w:val="single" w:sz="4" w:space="0" w:color="auto"/>
              <w:bottom w:val="single" w:sz="4" w:space="0" w:color="auto"/>
              <w:right w:val="single" w:sz="4" w:space="0" w:color="auto"/>
            </w:tcBorders>
          </w:tcPr>
          <w:p w14:paraId="689280B1" w14:textId="77777777" w:rsidR="00D95440" w:rsidRDefault="00D95440" w:rsidP="0022332E">
            <w:pPr>
              <w:spacing w:line="276" w:lineRule="auto"/>
              <w:ind w:right="-1"/>
              <w:jc w:val="center"/>
              <w:rPr>
                <w:rFonts w:asciiTheme="minorHAnsi" w:hAnsiTheme="minorHAnsi" w:cstheme="minorHAnsi"/>
                <w:color w:val="000000"/>
              </w:rPr>
            </w:pPr>
            <w:r>
              <w:rPr>
                <w:rFonts w:asciiTheme="minorHAnsi" w:hAnsiTheme="minorHAnsi" w:cstheme="minorHAnsi"/>
                <w:color w:val="000000"/>
              </w:rPr>
              <w:t>01</w:t>
            </w:r>
          </w:p>
        </w:tc>
        <w:tc>
          <w:tcPr>
            <w:tcW w:w="6804" w:type="dxa"/>
            <w:tcBorders>
              <w:top w:val="single" w:sz="4" w:space="0" w:color="auto"/>
              <w:left w:val="single" w:sz="4" w:space="0" w:color="auto"/>
              <w:bottom w:val="single" w:sz="4" w:space="0" w:color="auto"/>
            </w:tcBorders>
          </w:tcPr>
          <w:p w14:paraId="575FE8FB" w14:textId="77777777" w:rsidR="00D95440" w:rsidRDefault="00D95440" w:rsidP="0022332E">
            <w:pPr>
              <w:spacing w:line="276" w:lineRule="auto"/>
              <w:ind w:right="-1"/>
              <w:jc w:val="both"/>
              <w:rPr>
                <w:rFonts w:asciiTheme="minorHAnsi" w:hAnsiTheme="minorHAnsi" w:cstheme="minorHAnsi"/>
                <w:color w:val="000000"/>
              </w:rPr>
            </w:pPr>
            <w:r>
              <w:rPr>
                <w:rFonts w:asciiTheme="minorHAnsi" w:hAnsiTheme="minorHAnsi" w:cstheme="minorHAnsi"/>
                <w:color w:val="000000"/>
              </w:rPr>
              <w:t>Serviço de auxiliar administrativo</w:t>
            </w:r>
          </w:p>
        </w:tc>
      </w:tr>
    </w:tbl>
    <w:p w14:paraId="0198C935" w14:textId="77777777" w:rsidR="00D95440" w:rsidRDefault="00D95440" w:rsidP="00D3356D">
      <w:pPr>
        <w:pStyle w:val="Corpodetexto"/>
        <w:tabs>
          <w:tab w:val="left" w:leader="dot" w:pos="4766"/>
        </w:tabs>
        <w:ind w:left="960"/>
        <w:jc w:val="both"/>
      </w:pPr>
    </w:p>
    <w:p w14:paraId="0DECECA4" w14:textId="77777777" w:rsidR="00D95440" w:rsidRDefault="00D95440" w:rsidP="00D3356D">
      <w:pPr>
        <w:pStyle w:val="Corpodetexto"/>
        <w:tabs>
          <w:tab w:val="left" w:leader="dot" w:pos="4766"/>
        </w:tabs>
        <w:ind w:left="960"/>
        <w:jc w:val="both"/>
      </w:pPr>
    </w:p>
    <w:p w14:paraId="553EF9D6" w14:textId="77777777" w:rsidR="00D95440" w:rsidRDefault="00D95440" w:rsidP="00D3356D">
      <w:pPr>
        <w:pStyle w:val="Corpodetexto"/>
        <w:tabs>
          <w:tab w:val="left" w:leader="dot" w:pos="4766"/>
        </w:tabs>
        <w:ind w:left="960"/>
        <w:jc w:val="both"/>
      </w:pPr>
    </w:p>
    <w:p w14:paraId="6C0371AA" w14:textId="77777777" w:rsidR="00D95440" w:rsidRDefault="00D95440" w:rsidP="00D3356D">
      <w:pPr>
        <w:pStyle w:val="Corpodetexto"/>
        <w:tabs>
          <w:tab w:val="left" w:leader="dot" w:pos="4766"/>
        </w:tabs>
        <w:ind w:left="960"/>
        <w:jc w:val="both"/>
      </w:pPr>
    </w:p>
    <w:p w14:paraId="5B2C6850" w14:textId="77777777" w:rsidR="00D95440" w:rsidRDefault="00D95440" w:rsidP="00D3356D">
      <w:pPr>
        <w:pStyle w:val="Corpodetexto"/>
        <w:tabs>
          <w:tab w:val="left" w:leader="dot" w:pos="4766"/>
        </w:tabs>
        <w:ind w:left="960"/>
        <w:jc w:val="both"/>
      </w:pPr>
    </w:p>
    <w:p w14:paraId="51AAB215" w14:textId="77777777" w:rsidR="00D95440" w:rsidRDefault="00D95440" w:rsidP="00D3356D">
      <w:pPr>
        <w:pStyle w:val="Corpodetexto"/>
        <w:tabs>
          <w:tab w:val="left" w:leader="dot" w:pos="4766"/>
        </w:tabs>
        <w:ind w:left="960"/>
        <w:jc w:val="both"/>
      </w:pPr>
    </w:p>
    <w:p w14:paraId="1C7EB47C" w14:textId="77777777" w:rsidR="00D95440" w:rsidRDefault="00D95440" w:rsidP="00D3356D">
      <w:pPr>
        <w:pStyle w:val="Corpodetexto"/>
        <w:tabs>
          <w:tab w:val="left" w:leader="dot" w:pos="4766"/>
        </w:tabs>
        <w:ind w:left="960"/>
        <w:jc w:val="both"/>
      </w:pPr>
    </w:p>
    <w:p w14:paraId="43DEBF41" w14:textId="77777777" w:rsidR="00D95440" w:rsidRDefault="00D95440" w:rsidP="00D3356D">
      <w:pPr>
        <w:pStyle w:val="Corpodetexto"/>
        <w:tabs>
          <w:tab w:val="left" w:leader="dot" w:pos="4766"/>
        </w:tabs>
        <w:ind w:left="960"/>
        <w:jc w:val="both"/>
      </w:pPr>
    </w:p>
    <w:p w14:paraId="535C0205" w14:textId="77777777" w:rsidR="00D95440" w:rsidRDefault="00D95440" w:rsidP="00D3356D">
      <w:pPr>
        <w:pStyle w:val="Corpodetexto"/>
        <w:tabs>
          <w:tab w:val="left" w:leader="dot" w:pos="4766"/>
        </w:tabs>
        <w:ind w:left="960"/>
        <w:jc w:val="both"/>
      </w:pPr>
    </w:p>
    <w:p w14:paraId="0BC658C1" w14:textId="77777777" w:rsidR="00D95440" w:rsidRDefault="00D95440" w:rsidP="00D3356D">
      <w:pPr>
        <w:pStyle w:val="Corpodetexto"/>
        <w:tabs>
          <w:tab w:val="left" w:leader="dot" w:pos="4766"/>
        </w:tabs>
        <w:ind w:left="960"/>
        <w:jc w:val="both"/>
      </w:pPr>
    </w:p>
    <w:p w14:paraId="53479CE8" w14:textId="77777777" w:rsidR="00D95440" w:rsidRDefault="00D95440" w:rsidP="00D3356D">
      <w:pPr>
        <w:pStyle w:val="Corpodetexto"/>
        <w:tabs>
          <w:tab w:val="left" w:leader="dot" w:pos="4766"/>
        </w:tabs>
        <w:ind w:left="960"/>
        <w:jc w:val="both"/>
      </w:pPr>
    </w:p>
    <w:p w14:paraId="7D5B6457" w14:textId="77777777" w:rsidR="00D95440" w:rsidRDefault="00D95440" w:rsidP="00D3356D">
      <w:pPr>
        <w:pStyle w:val="Corpodetexto"/>
        <w:tabs>
          <w:tab w:val="left" w:leader="dot" w:pos="4766"/>
        </w:tabs>
        <w:ind w:left="960"/>
        <w:jc w:val="both"/>
      </w:pPr>
    </w:p>
    <w:p w14:paraId="36256BAC" w14:textId="77777777" w:rsidR="00D95440" w:rsidRDefault="00D95440" w:rsidP="00D3356D">
      <w:pPr>
        <w:pStyle w:val="Corpodetexto"/>
        <w:tabs>
          <w:tab w:val="left" w:leader="dot" w:pos="4766"/>
        </w:tabs>
        <w:ind w:left="960"/>
        <w:jc w:val="both"/>
      </w:pPr>
    </w:p>
    <w:p w14:paraId="1E51276D" w14:textId="77777777" w:rsidR="00EA3C14" w:rsidRDefault="00EA3C14" w:rsidP="0035570D">
      <w:pPr>
        <w:pStyle w:val="Corpodetexto"/>
        <w:tabs>
          <w:tab w:val="left" w:leader="dot" w:pos="4766"/>
        </w:tabs>
        <w:ind w:left="960"/>
        <w:jc w:val="center"/>
        <w:rPr>
          <w:b/>
        </w:rPr>
      </w:pPr>
    </w:p>
    <w:p w14:paraId="2A623A72" w14:textId="77777777" w:rsidR="00EA3C14" w:rsidRDefault="00EA3C14" w:rsidP="0035570D">
      <w:pPr>
        <w:pStyle w:val="Corpodetexto"/>
        <w:tabs>
          <w:tab w:val="left" w:leader="dot" w:pos="4766"/>
        </w:tabs>
        <w:ind w:left="960"/>
        <w:jc w:val="center"/>
        <w:rPr>
          <w:b/>
        </w:rPr>
      </w:pPr>
    </w:p>
    <w:p w14:paraId="1568E396" w14:textId="77777777" w:rsidR="00EA3C14" w:rsidRDefault="00EA3C14" w:rsidP="0035570D">
      <w:pPr>
        <w:pStyle w:val="Corpodetexto"/>
        <w:tabs>
          <w:tab w:val="left" w:leader="dot" w:pos="4766"/>
        </w:tabs>
        <w:ind w:left="960"/>
        <w:jc w:val="center"/>
        <w:rPr>
          <w:b/>
        </w:rPr>
      </w:pPr>
    </w:p>
    <w:p w14:paraId="73EF9F7F" w14:textId="77777777" w:rsidR="00EA3C14" w:rsidRDefault="00EA3C14" w:rsidP="0035570D">
      <w:pPr>
        <w:pStyle w:val="Corpodetexto"/>
        <w:tabs>
          <w:tab w:val="left" w:leader="dot" w:pos="4766"/>
        </w:tabs>
        <w:ind w:left="960"/>
        <w:jc w:val="center"/>
        <w:rPr>
          <w:b/>
        </w:rPr>
      </w:pPr>
    </w:p>
    <w:p w14:paraId="0D494B82" w14:textId="77777777" w:rsidR="00D95440" w:rsidRPr="0035570D" w:rsidRDefault="00D95440" w:rsidP="0035570D">
      <w:pPr>
        <w:pStyle w:val="Corpodetexto"/>
        <w:tabs>
          <w:tab w:val="left" w:leader="dot" w:pos="4766"/>
        </w:tabs>
        <w:ind w:left="960"/>
        <w:jc w:val="center"/>
        <w:rPr>
          <w:b/>
        </w:rPr>
      </w:pPr>
      <w:r w:rsidRPr="0035570D">
        <w:rPr>
          <w:b/>
        </w:rPr>
        <w:t>ANEXO VII</w:t>
      </w:r>
    </w:p>
    <w:p w14:paraId="4FE27BF0" w14:textId="77777777" w:rsidR="00D95440" w:rsidRDefault="00D95440" w:rsidP="00D95440">
      <w:pPr>
        <w:pStyle w:val="Corpodetexto"/>
        <w:tabs>
          <w:tab w:val="left" w:leader="dot" w:pos="4766"/>
        </w:tabs>
        <w:ind w:left="960"/>
        <w:jc w:val="both"/>
      </w:pPr>
    </w:p>
    <w:p w14:paraId="3EB98B7E" w14:textId="77777777" w:rsidR="00D95440" w:rsidRDefault="00D95440" w:rsidP="00D95440">
      <w:pPr>
        <w:pStyle w:val="Corpodetexto"/>
        <w:tabs>
          <w:tab w:val="left" w:leader="dot" w:pos="4766"/>
        </w:tabs>
        <w:ind w:left="960"/>
        <w:jc w:val="both"/>
      </w:pPr>
    </w:p>
    <w:p w14:paraId="194D86A5" w14:textId="4E6B484A" w:rsidR="00D95440" w:rsidRPr="0035570D" w:rsidRDefault="00D95440" w:rsidP="00D95440">
      <w:pPr>
        <w:pStyle w:val="Corpodetexto"/>
        <w:tabs>
          <w:tab w:val="left" w:leader="dot" w:pos="4766"/>
        </w:tabs>
        <w:ind w:left="960"/>
        <w:jc w:val="both"/>
        <w:rPr>
          <w:b/>
        </w:rPr>
      </w:pPr>
      <w:r w:rsidRPr="0035570D">
        <w:rPr>
          <w:b/>
        </w:rPr>
        <w:t xml:space="preserve">CONCORRÊNCIA Nº </w:t>
      </w:r>
      <w:r w:rsidR="00372180">
        <w:rPr>
          <w:b/>
        </w:rPr>
        <w:t>08</w:t>
      </w:r>
      <w:r w:rsidR="0035570D" w:rsidRPr="0035570D">
        <w:rPr>
          <w:b/>
        </w:rPr>
        <w:t>/2022</w:t>
      </w:r>
    </w:p>
    <w:p w14:paraId="21878AC6" w14:textId="77777777" w:rsidR="0035570D" w:rsidRPr="0035570D" w:rsidRDefault="0035570D" w:rsidP="00D95440">
      <w:pPr>
        <w:pStyle w:val="Corpodetexto"/>
        <w:tabs>
          <w:tab w:val="left" w:leader="dot" w:pos="4766"/>
        </w:tabs>
        <w:ind w:left="960"/>
        <w:jc w:val="both"/>
        <w:rPr>
          <w:b/>
        </w:rPr>
      </w:pPr>
    </w:p>
    <w:p w14:paraId="4E3322E9" w14:textId="77777777" w:rsidR="00D95440" w:rsidRDefault="00D95440" w:rsidP="00D95440">
      <w:pPr>
        <w:pStyle w:val="Corpodetexto"/>
        <w:tabs>
          <w:tab w:val="left" w:leader="dot" w:pos="4766"/>
        </w:tabs>
        <w:ind w:left="960"/>
        <w:jc w:val="both"/>
      </w:pPr>
      <w:r>
        <w:t>Minuta do Contrato</w:t>
      </w:r>
    </w:p>
    <w:p w14:paraId="54A067F2" w14:textId="1ACF1C9D" w:rsidR="00D95440" w:rsidRPr="00EA3C14" w:rsidRDefault="00D95440" w:rsidP="00D95440">
      <w:pPr>
        <w:pStyle w:val="Corpodetexto"/>
        <w:tabs>
          <w:tab w:val="left" w:leader="dot" w:pos="4766"/>
        </w:tabs>
        <w:ind w:left="960"/>
        <w:jc w:val="both"/>
        <w:rPr>
          <w:b/>
          <w:u w:val="single"/>
        </w:rPr>
      </w:pPr>
      <w:r w:rsidRPr="00EA3C14">
        <w:rPr>
          <w:b/>
          <w:u w:val="single"/>
        </w:rPr>
        <w:t>Lote 1</w:t>
      </w:r>
    </w:p>
    <w:p w14:paraId="555A7E57" w14:textId="77777777" w:rsidR="00D95440" w:rsidRDefault="00D95440" w:rsidP="00D95440">
      <w:pPr>
        <w:pStyle w:val="Corpodetexto"/>
        <w:tabs>
          <w:tab w:val="left" w:leader="dot" w:pos="4766"/>
        </w:tabs>
        <w:ind w:left="960"/>
        <w:jc w:val="both"/>
      </w:pPr>
    </w:p>
    <w:p w14:paraId="0BADB343" w14:textId="77777777" w:rsidR="00D95440" w:rsidRDefault="00D95440" w:rsidP="00D95440">
      <w:pPr>
        <w:pStyle w:val="Corpodetexto"/>
        <w:tabs>
          <w:tab w:val="left" w:leader="dot" w:pos="4766"/>
        </w:tabs>
        <w:ind w:left="960"/>
        <w:jc w:val="both"/>
      </w:pPr>
    </w:p>
    <w:p w14:paraId="35FACBA0" w14:textId="77777777" w:rsidR="00D95440" w:rsidRDefault="00D95440" w:rsidP="00D95440">
      <w:pPr>
        <w:pStyle w:val="Corpodetexto"/>
        <w:tabs>
          <w:tab w:val="left" w:leader="dot" w:pos="4766"/>
        </w:tabs>
        <w:ind w:left="960"/>
        <w:jc w:val="both"/>
      </w:pPr>
      <w:r>
        <w:t>Pelo presente instrumento que entre si celebram o MUNICÍPIO DE MONTE CARLO, pessoa jurídica de direito público interno, inscrito no CNPJ sob n. 95.996.104/0001-04, com sede administrativa à Rodovia SC 452 Km 25 n 1551, Centro, nesta cidade de Monte Carlo, SC., neste ato representado por sua Prefeita Municipal, Sra Sônia Salete Vedovatto, brasileira, casada, agente político, doravante denominado CONCEDENTE; e de outro lado _____________________, pessoa jurídica de direito privado, inscrita no CNPJ sob o n. ________________________, com sede à Rua __________________, n. _____________, Bairro ______________, na cidade de ________________, ______., neste ato representado por ____________________________, portador do cpf nº _______________; doravante denominada CONCESSIONÁRIA, com base no artigo 1º, da Lei Municipal n. 1046/2017, e artigo 184 da Lei Federal n. 14.133/2021, resolvem, por mútuo acordo, celebrar o presente Contrato, de acordo com as cláusulas e condições adiante transcritas.</w:t>
      </w:r>
    </w:p>
    <w:p w14:paraId="71628CD1" w14:textId="77777777" w:rsidR="00D95440" w:rsidRDefault="00D95440" w:rsidP="00D95440">
      <w:pPr>
        <w:pStyle w:val="Corpodetexto"/>
        <w:tabs>
          <w:tab w:val="left" w:leader="dot" w:pos="4766"/>
        </w:tabs>
        <w:ind w:left="960"/>
        <w:jc w:val="both"/>
      </w:pPr>
    </w:p>
    <w:p w14:paraId="6CC12A01" w14:textId="54BB45AB" w:rsidR="00D95440" w:rsidRPr="0035570D" w:rsidRDefault="00D95440" w:rsidP="00EA3C14">
      <w:pPr>
        <w:pStyle w:val="Corpodetexto"/>
        <w:tabs>
          <w:tab w:val="left" w:leader="dot" w:pos="4766"/>
        </w:tabs>
        <w:ind w:left="1320"/>
        <w:jc w:val="both"/>
        <w:rPr>
          <w:b/>
        </w:rPr>
      </w:pPr>
      <w:r w:rsidRPr="0035570D">
        <w:rPr>
          <w:b/>
        </w:rPr>
        <w:t>CLÁUSULA PRIMEIRA – DO OBJETO</w:t>
      </w:r>
    </w:p>
    <w:p w14:paraId="497560C6" w14:textId="77777777" w:rsidR="00D95440" w:rsidRDefault="00D95440" w:rsidP="00D95440">
      <w:pPr>
        <w:pStyle w:val="Corpodetexto"/>
        <w:tabs>
          <w:tab w:val="left" w:leader="dot" w:pos="4766"/>
        </w:tabs>
        <w:ind w:left="960"/>
        <w:jc w:val="both"/>
      </w:pPr>
      <w:r>
        <w:t>O objeto do presente contrato é a execução pela CONCESSIONÁRIA, dos serviços de hospitalares, relativos ao Pronto Atendimento - 24h., localizado na Unidade Mista de Saúde “Nossa Senhora da Salete”.</w:t>
      </w:r>
    </w:p>
    <w:p w14:paraId="370E61E0" w14:textId="77777777" w:rsidR="00D95440" w:rsidRDefault="00D95440" w:rsidP="00D95440">
      <w:pPr>
        <w:pStyle w:val="Corpodetexto"/>
        <w:tabs>
          <w:tab w:val="left" w:leader="dot" w:pos="4766"/>
        </w:tabs>
        <w:ind w:left="960"/>
        <w:jc w:val="both"/>
      </w:pPr>
      <w:r>
        <w:t>§ 1º. Considera-se Pronto Atendimento a prestação de serviços médicos, às situações ambulatoriais, de urgência e emergência para a população de Monte Carlo.</w:t>
      </w:r>
    </w:p>
    <w:p w14:paraId="3DCD8EF7" w14:textId="77777777" w:rsidR="00D95440" w:rsidRDefault="00D95440" w:rsidP="00D95440">
      <w:pPr>
        <w:pStyle w:val="Corpodetexto"/>
        <w:tabs>
          <w:tab w:val="left" w:leader="dot" w:pos="4766"/>
        </w:tabs>
        <w:ind w:left="960"/>
        <w:jc w:val="both"/>
      </w:pPr>
      <w:r>
        <w:t>§ 2º. O presente contrato vigorará pelo período indicado neste instrumento, admitida sua prorrogação nos estritos limites legais, mantendo sua validade mesmo após eventual transferência de local, total ou parcial, dos serviços de Pronto Atendimento por parte da CONCEDENTE.</w:t>
      </w:r>
    </w:p>
    <w:p w14:paraId="11F2633D" w14:textId="77777777" w:rsidR="00D95440" w:rsidRDefault="00D95440" w:rsidP="00D95440">
      <w:pPr>
        <w:pStyle w:val="Corpodetexto"/>
        <w:tabs>
          <w:tab w:val="left" w:leader="dot" w:pos="4766"/>
        </w:tabs>
        <w:ind w:left="960"/>
        <w:jc w:val="both"/>
      </w:pPr>
      <w:r>
        <w:t>§ 3º. No caso de alteração substancial do objeto do contrato, poderão as partes alterar as condições de sua execução, mediante prévio acordo e aditamento, e na impossibilidade deste, poderão optar pela rescisão do mesmo, sem ônus para ambas.</w:t>
      </w:r>
    </w:p>
    <w:p w14:paraId="1AD5D5E8" w14:textId="77777777" w:rsidR="00D95440" w:rsidRPr="0035570D" w:rsidRDefault="00D95440" w:rsidP="00D95440">
      <w:pPr>
        <w:pStyle w:val="Corpodetexto"/>
        <w:tabs>
          <w:tab w:val="left" w:leader="dot" w:pos="4766"/>
        </w:tabs>
        <w:ind w:left="960"/>
        <w:jc w:val="both"/>
        <w:rPr>
          <w:b/>
        </w:rPr>
      </w:pPr>
    </w:p>
    <w:p w14:paraId="187BE858" w14:textId="790E4D95" w:rsidR="00D95440" w:rsidRPr="0035570D" w:rsidRDefault="00D95440" w:rsidP="00D95440">
      <w:pPr>
        <w:pStyle w:val="Corpodetexto"/>
        <w:tabs>
          <w:tab w:val="left" w:leader="dot" w:pos="4766"/>
        </w:tabs>
        <w:ind w:left="960"/>
        <w:jc w:val="both"/>
        <w:rPr>
          <w:b/>
        </w:rPr>
      </w:pPr>
      <w:r w:rsidRPr="0035570D">
        <w:rPr>
          <w:b/>
        </w:rPr>
        <w:t>CLÁUSULA SEGUNDA - DO VALOR TOTAL E DO PAGAMENTO</w:t>
      </w:r>
    </w:p>
    <w:p w14:paraId="2A5A0D31" w14:textId="77777777" w:rsidR="00D95440" w:rsidRDefault="00D95440" w:rsidP="00D95440">
      <w:pPr>
        <w:pStyle w:val="Corpodetexto"/>
        <w:tabs>
          <w:tab w:val="left" w:leader="dot" w:pos="4766"/>
        </w:tabs>
        <w:ind w:left="960"/>
        <w:jc w:val="both"/>
      </w:pPr>
      <w:r>
        <w:t>Pelos serviços médicos que a CONCESSIONÁRIA prestará ao CONCEDENTE, no funcionamento do Pronto Atendimento – 24h., será pago o valor mensal estimado de R$ ________________ (____________________), depositados mensalmente em conta corrente a ser indicada pela CONCESSIONÁRIA, até o 5º (quinto) dia do mês seguinte, à prestação dos serviços.</w:t>
      </w:r>
    </w:p>
    <w:p w14:paraId="5BB8DD87" w14:textId="77777777" w:rsidR="00D95440" w:rsidRDefault="00D95440" w:rsidP="00D95440">
      <w:pPr>
        <w:pStyle w:val="Corpodetexto"/>
        <w:tabs>
          <w:tab w:val="left" w:leader="dot" w:pos="4766"/>
        </w:tabs>
        <w:ind w:left="960"/>
        <w:jc w:val="both"/>
      </w:pPr>
      <w:r>
        <w:t>§ 1º. O pagamento será feito mediante apresentação de nota fiscal correspondente, e deverá ser realizada até o 22º (vigésimo segundo) dia do mês de efetiva prestação do serviço, acompanhada do relatório de atendimentos e dos recursos caracterizados sob a rubrica de “despesas diversas”.</w:t>
      </w:r>
    </w:p>
    <w:p w14:paraId="6EF94FF0" w14:textId="77777777" w:rsidR="00FB7457" w:rsidRDefault="00FB7457" w:rsidP="00D95440">
      <w:pPr>
        <w:pStyle w:val="Corpodetexto"/>
        <w:tabs>
          <w:tab w:val="left" w:leader="dot" w:pos="4766"/>
        </w:tabs>
        <w:ind w:left="960"/>
        <w:jc w:val="both"/>
      </w:pPr>
    </w:p>
    <w:p w14:paraId="6D7CA930" w14:textId="77777777" w:rsidR="00FB7457" w:rsidRDefault="00FB7457" w:rsidP="00D95440">
      <w:pPr>
        <w:pStyle w:val="Corpodetexto"/>
        <w:tabs>
          <w:tab w:val="left" w:leader="dot" w:pos="4766"/>
        </w:tabs>
        <w:ind w:left="960"/>
        <w:jc w:val="both"/>
      </w:pPr>
    </w:p>
    <w:p w14:paraId="62739224" w14:textId="77777777" w:rsidR="00FB7457" w:rsidRDefault="00FB7457" w:rsidP="00D95440">
      <w:pPr>
        <w:pStyle w:val="Corpodetexto"/>
        <w:tabs>
          <w:tab w:val="left" w:leader="dot" w:pos="4766"/>
        </w:tabs>
        <w:ind w:left="960"/>
        <w:jc w:val="both"/>
      </w:pPr>
    </w:p>
    <w:p w14:paraId="06BA6B17" w14:textId="77777777" w:rsidR="00FB7457" w:rsidRDefault="00FB7457" w:rsidP="00D95440">
      <w:pPr>
        <w:pStyle w:val="Corpodetexto"/>
        <w:tabs>
          <w:tab w:val="left" w:leader="dot" w:pos="4766"/>
        </w:tabs>
        <w:ind w:left="960"/>
        <w:jc w:val="both"/>
      </w:pPr>
    </w:p>
    <w:p w14:paraId="38AAF612" w14:textId="77777777" w:rsidR="00FB7457" w:rsidRDefault="00FB7457" w:rsidP="00D95440">
      <w:pPr>
        <w:pStyle w:val="Corpodetexto"/>
        <w:tabs>
          <w:tab w:val="left" w:leader="dot" w:pos="4766"/>
        </w:tabs>
        <w:ind w:left="960"/>
        <w:jc w:val="both"/>
      </w:pPr>
    </w:p>
    <w:p w14:paraId="5E175DE1" w14:textId="77777777" w:rsidR="00D95440" w:rsidRDefault="00D95440" w:rsidP="00D95440">
      <w:pPr>
        <w:pStyle w:val="Corpodetexto"/>
        <w:tabs>
          <w:tab w:val="left" w:leader="dot" w:pos="4766"/>
        </w:tabs>
        <w:ind w:left="960"/>
        <w:jc w:val="both"/>
      </w:pPr>
      <w:r>
        <w:t>§ 2º. O pagamento será realizado até o segundo dia útil do mês subsequente ao vencido, mediante transferência bancária em conta corrente da Concessionária.</w:t>
      </w:r>
    </w:p>
    <w:p w14:paraId="417978C6" w14:textId="77777777" w:rsidR="00D95440" w:rsidRDefault="00D95440" w:rsidP="00D95440">
      <w:pPr>
        <w:pStyle w:val="Corpodetexto"/>
        <w:tabs>
          <w:tab w:val="left" w:leader="dot" w:pos="4766"/>
        </w:tabs>
        <w:ind w:left="960"/>
        <w:jc w:val="both"/>
      </w:pPr>
      <w:r>
        <w:t>§ 3º. O valor estipulado no caput desta Cláusula poderá ser ajustado entre as partes, conforme a demanda de serviços e materiais necessários à manutenção das atividades conveniadas.</w:t>
      </w:r>
    </w:p>
    <w:p w14:paraId="6C1B1D51" w14:textId="77777777" w:rsidR="00D95440" w:rsidRDefault="00D95440" w:rsidP="00D95440">
      <w:pPr>
        <w:pStyle w:val="Corpodetexto"/>
        <w:tabs>
          <w:tab w:val="left" w:leader="dot" w:pos="4766"/>
        </w:tabs>
        <w:ind w:left="960"/>
        <w:jc w:val="both"/>
      </w:pPr>
      <w:r>
        <w:t>§ 4º. O atraso no pagamento do valor previsto nesta Cláusula ensejará o pagamento de multa, no percentual de 2% (dois por cento) sobre o valor da nota fiscal, acrescida da correção monetária por dias de atraso, sendo aplicável o Índice Nacional de Preços ao Consumidor, do IBGE.</w:t>
      </w:r>
    </w:p>
    <w:p w14:paraId="6740A103" w14:textId="77777777" w:rsidR="00D95440" w:rsidRDefault="00D95440" w:rsidP="00D95440">
      <w:pPr>
        <w:pStyle w:val="Corpodetexto"/>
        <w:tabs>
          <w:tab w:val="left" w:leader="dot" w:pos="4766"/>
        </w:tabs>
        <w:ind w:left="960"/>
        <w:jc w:val="both"/>
      </w:pPr>
      <w:r>
        <w:t>§ 5º. A critério da Administração, e a pedido da Concessionária, poderão ser realizados pagamentos parciais, mediante a emissão de nota fiscal específica.</w:t>
      </w:r>
    </w:p>
    <w:p w14:paraId="356DE235" w14:textId="77777777" w:rsidR="00D95440" w:rsidRPr="0035570D" w:rsidRDefault="00D95440" w:rsidP="00D95440">
      <w:pPr>
        <w:pStyle w:val="Corpodetexto"/>
        <w:tabs>
          <w:tab w:val="left" w:leader="dot" w:pos="4766"/>
        </w:tabs>
        <w:ind w:left="960"/>
        <w:jc w:val="both"/>
        <w:rPr>
          <w:b/>
        </w:rPr>
      </w:pPr>
    </w:p>
    <w:p w14:paraId="538BD73B" w14:textId="53B59B29" w:rsidR="00D95440" w:rsidRPr="0035570D" w:rsidRDefault="00D95440" w:rsidP="00D95440">
      <w:pPr>
        <w:pStyle w:val="Corpodetexto"/>
        <w:tabs>
          <w:tab w:val="left" w:leader="dot" w:pos="4766"/>
        </w:tabs>
        <w:ind w:left="960"/>
        <w:jc w:val="both"/>
        <w:rPr>
          <w:b/>
        </w:rPr>
      </w:pPr>
      <w:r w:rsidRPr="0035570D">
        <w:rPr>
          <w:b/>
        </w:rPr>
        <w:t>CLÁUSULA TERCEIRA – DO LOCAL DA EXECUÇÃO DOS SERVIÇOS</w:t>
      </w:r>
    </w:p>
    <w:p w14:paraId="36CCD351" w14:textId="77777777" w:rsidR="00D95440" w:rsidRDefault="00D95440" w:rsidP="00D95440">
      <w:pPr>
        <w:pStyle w:val="Corpodetexto"/>
        <w:tabs>
          <w:tab w:val="left" w:leader="dot" w:pos="4766"/>
        </w:tabs>
        <w:ind w:left="960"/>
        <w:jc w:val="both"/>
      </w:pPr>
      <w:r>
        <w:t>O CONCEDENTE, pelo presente instrumento, cede o uso temporário, pelo prazo de vigência deste contratado, à CONCESSIONÁRIA, das instalações do edifício hospitalar edificado às margens da Rua Maria de Lurdes Pisani, Bairro Pôr do Sol, em Monte Carlo, SC., para o desempenho das atividades indicadas neste instrumento.</w:t>
      </w:r>
    </w:p>
    <w:p w14:paraId="6AD39EF1" w14:textId="77777777" w:rsidR="00D95440" w:rsidRDefault="00D95440" w:rsidP="00D95440">
      <w:pPr>
        <w:pStyle w:val="Corpodetexto"/>
        <w:tabs>
          <w:tab w:val="left" w:leader="dot" w:pos="4766"/>
        </w:tabs>
        <w:ind w:left="960"/>
        <w:jc w:val="both"/>
      </w:pPr>
      <w:r>
        <w:t>Parágrafo único. Os gastos decorrentes de alimentação de médicos, de manutenção do cartão ponto e equipamentos de proteção individual dos médicos, serão custeados pela CONCESSIONÁRIA.</w:t>
      </w:r>
    </w:p>
    <w:p w14:paraId="53857F8E" w14:textId="77777777" w:rsidR="00D95440" w:rsidRDefault="00D95440" w:rsidP="00D95440">
      <w:pPr>
        <w:pStyle w:val="Corpodetexto"/>
        <w:tabs>
          <w:tab w:val="left" w:leader="dot" w:pos="4766"/>
        </w:tabs>
        <w:ind w:left="960"/>
        <w:jc w:val="both"/>
      </w:pPr>
    </w:p>
    <w:p w14:paraId="437B5C1A" w14:textId="77777777" w:rsidR="00D95440" w:rsidRPr="0035570D" w:rsidRDefault="00D95440" w:rsidP="00D95440">
      <w:pPr>
        <w:pStyle w:val="Corpodetexto"/>
        <w:tabs>
          <w:tab w:val="left" w:leader="dot" w:pos="4766"/>
        </w:tabs>
        <w:ind w:left="960"/>
        <w:jc w:val="both"/>
        <w:rPr>
          <w:b/>
        </w:rPr>
      </w:pPr>
      <w:r w:rsidRPr="0035570D">
        <w:rPr>
          <w:b/>
        </w:rPr>
        <w:t xml:space="preserve">CLÁUSULA QUARTA – DOS EQUIPAMENTOS A SEREM UTILIZADOS </w:t>
      </w:r>
    </w:p>
    <w:p w14:paraId="6E893266" w14:textId="77777777" w:rsidR="00D95440" w:rsidRDefault="00D95440" w:rsidP="00D95440">
      <w:pPr>
        <w:pStyle w:val="Corpodetexto"/>
        <w:tabs>
          <w:tab w:val="left" w:leader="dot" w:pos="4766"/>
        </w:tabs>
        <w:ind w:left="960"/>
        <w:jc w:val="both"/>
      </w:pPr>
      <w:r>
        <w:t>O CONCEDENTE cede, ainda, para uso exclusivo da CONCESSIONÁRIA, os equipamentos que se encontram na Unidade, relacionados no Patrimônio Público Municipal, e que foram devidamente inspecionados na visita técnica operada antes do certame.</w:t>
      </w:r>
    </w:p>
    <w:p w14:paraId="205F74E8" w14:textId="77777777" w:rsidR="00D95440" w:rsidRDefault="00D95440" w:rsidP="00D95440">
      <w:pPr>
        <w:pStyle w:val="Corpodetexto"/>
        <w:tabs>
          <w:tab w:val="left" w:leader="dot" w:pos="4766"/>
        </w:tabs>
        <w:ind w:left="960"/>
        <w:jc w:val="both"/>
      </w:pPr>
      <w:r>
        <w:t>§ 1º. A conservação e manutenção dos equipamentos previstos no rol incluso, serão de única e exclusiva responsabilidade da CONCESSIONÁRIA, através de seus órgãos competentes, nos termos da legislação pertinente.</w:t>
      </w:r>
    </w:p>
    <w:p w14:paraId="0914B9E2" w14:textId="77777777" w:rsidR="00D95440" w:rsidRDefault="00D95440" w:rsidP="00D95440">
      <w:pPr>
        <w:pStyle w:val="Corpodetexto"/>
        <w:tabs>
          <w:tab w:val="left" w:leader="dot" w:pos="4766"/>
        </w:tabs>
        <w:ind w:left="960"/>
        <w:jc w:val="both"/>
      </w:pPr>
      <w:r>
        <w:t>§ 2º. A deterioração ou a falha dos equipamentos obrigarão o CONCEDENTE a disponibilizar outro equipamento, de igual ou superior performance ao atualmente utilizado, sem ônus para a CONCESSIONÁRIA, salvo no caso de dolo ou culpa de seus colaboradores.</w:t>
      </w:r>
    </w:p>
    <w:p w14:paraId="21C2DB25" w14:textId="7B2BBF28" w:rsidR="00D95440" w:rsidRDefault="00D95440" w:rsidP="00D95440">
      <w:pPr>
        <w:pStyle w:val="Corpodetexto"/>
        <w:tabs>
          <w:tab w:val="left" w:leader="dot" w:pos="4766"/>
        </w:tabs>
        <w:ind w:left="960"/>
        <w:jc w:val="both"/>
      </w:pPr>
      <w:r>
        <w:t>§ 3º. No caso de comprovar-se o mau uso dos equipamentos, o CONCEDENTE poderá</w:t>
      </w:r>
    </w:p>
    <w:p w14:paraId="240506DE" w14:textId="77777777" w:rsidR="00D95440" w:rsidRDefault="00D95440" w:rsidP="00D95440">
      <w:pPr>
        <w:pStyle w:val="Corpodetexto"/>
        <w:tabs>
          <w:tab w:val="left" w:leader="dot" w:pos="4766"/>
        </w:tabs>
        <w:ind w:left="960"/>
        <w:jc w:val="both"/>
      </w:pPr>
      <w:r>
        <w:t>exigir da CONCESSIONÁRIA, a substituição do funcionário, e no caso de sinistro do material, a reposição do mesmo.</w:t>
      </w:r>
    </w:p>
    <w:p w14:paraId="6FE52C0A" w14:textId="77777777" w:rsidR="00D95440" w:rsidRDefault="00D95440" w:rsidP="00D95440">
      <w:pPr>
        <w:pStyle w:val="Corpodetexto"/>
        <w:tabs>
          <w:tab w:val="left" w:leader="dot" w:pos="4766"/>
        </w:tabs>
        <w:ind w:left="960"/>
        <w:jc w:val="both"/>
      </w:pPr>
      <w:r>
        <w:t>§ 4º. A mão de obra para reposição e manutenção dos equipamentos, e as peças necessárias para tal, serão se única e exclusiva responsabilidade do PODER CONCEDENTE.</w:t>
      </w:r>
    </w:p>
    <w:p w14:paraId="45D78114" w14:textId="77777777" w:rsidR="00D95440" w:rsidRDefault="00D95440" w:rsidP="00D95440">
      <w:pPr>
        <w:pStyle w:val="Corpodetexto"/>
        <w:tabs>
          <w:tab w:val="left" w:leader="dot" w:pos="4766"/>
        </w:tabs>
        <w:ind w:left="960"/>
        <w:jc w:val="both"/>
      </w:pPr>
      <w:r>
        <w:t xml:space="preserve"> </w:t>
      </w:r>
    </w:p>
    <w:p w14:paraId="777FC96F" w14:textId="77777777" w:rsidR="00D95440" w:rsidRDefault="00D95440" w:rsidP="00D95440">
      <w:pPr>
        <w:pStyle w:val="Corpodetexto"/>
        <w:tabs>
          <w:tab w:val="left" w:leader="dot" w:pos="4766"/>
        </w:tabs>
        <w:ind w:left="960"/>
        <w:jc w:val="both"/>
        <w:rPr>
          <w:b/>
        </w:rPr>
      </w:pPr>
      <w:r w:rsidRPr="0035570D">
        <w:rPr>
          <w:b/>
        </w:rPr>
        <w:t>CLÁUSULA QUINTA – DA EQUIPE QUE PRESTARÁ OS SERVIÇOS</w:t>
      </w:r>
    </w:p>
    <w:p w14:paraId="5DA23064" w14:textId="77777777" w:rsidR="0035570D" w:rsidRPr="0035570D" w:rsidRDefault="0035570D" w:rsidP="00D95440">
      <w:pPr>
        <w:pStyle w:val="Corpodetexto"/>
        <w:tabs>
          <w:tab w:val="left" w:leader="dot" w:pos="4766"/>
        </w:tabs>
        <w:ind w:left="960"/>
        <w:jc w:val="both"/>
        <w:rPr>
          <w:b/>
        </w:rPr>
      </w:pPr>
    </w:p>
    <w:p w14:paraId="28C08D2D" w14:textId="7C5F9A1C" w:rsidR="00D95440" w:rsidRDefault="00D95440" w:rsidP="00D95440">
      <w:pPr>
        <w:pStyle w:val="Corpodetexto"/>
        <w:tabs>
          <w:tab w:val="left" w:leader="dot" w:pos="4766"/>
        </w:tabs>
        <w:ind w:left="960"/>
        <w:jc w:val="both"/>
      </w:pPr>
      <w:r>
        <w:t>A CONCESSIONÁRIA prestará os serviços de Pronto Atendimento de natureza médica, pelo período de 24h (vinte e quatro horas), disponibilizando para tanto, a seguinte equipe profissional:</w:t>
      </w:r>
    </w:p>
    <w:tbl>
      <w:tblPr>
        <w:tblStyle w:val="Tabelacomgrade"/>
        <w:tblpPr w:leftFromText="141" w:rightFromText="141" w:vertAnchor="text" w:horzAnchor="margin" w:tblpXSpec="center" w:tblpY="199"/>
        <w:tblW w:w="9918" w:type="dxa"/>
        <w:tblLook w:val="04A0" w:firstRow="1" w:lastRow="0" w:firstColumn="1" w:lastColumn="0" w:noHBand="0" w:noVBand="1"/>
      </w:tblPr>
      <w:tblGrid>
        <w:gridCol w:w="5949"/>
        <w:gridCol w:w="1327"/>
        <w:gridCol w:w="2642"/>
      </w:tblGrid>
      <w:tr w:rsidR="00046FB0" w:rsidRPr="00D95440" w14:paraId="58D69606" w14:textId="77777777" w:rsidTr="00046FB0">
        <w:tc>
          <w:tcPr>
            <w:tcW w:w="5949" w:type="dxa"/>
            <w:shd w:val="clear" w:color="auto" w:fill="BFBFBF"/>
          </w:tcPr>
          <w:p w14:paraId="70CEDEE1" w14:textId="77777777" w:rsidR="00046FB0" w:rsidRPr="00D95440" w:rsidRDefault="00046FB0" w:rsidP="00046FB0">
            <w:pPr>
              <w:adjustRightInd w:val="0"/>
              <w:spacing w:line="276" w:lineRule="auto"/>
              <w:ind w:left="720"/>
              <w:jc w:val="center"/>
              <w:rPr>
                <w:rFonts w:ascii="Calibri" w:eastAsia="Calibri" w:hAnsi="Calibri" w:cs="Calibri"/>
                <w:b/>
                <w:bCs/>
                <w:color w:val="000000"/>
                <w:sz w:val="24"/>
                <w:szCs w:val="24"/>
                <w:lang w:val="pt-BR"/>
              </w:rPr>
            </w:pPr>
            <w:r w:rsidRPr="00D95440">
              <w:rPr>
                <w:rFonts w:ascii="Calibri" w:eastAsia="Calibri" w:hAnsi="Calibri" w:cs="Calibri"/>
                <w:b/>
                <w:bCs/>
                <w:color w:val="000000"/>
                <w:sz w:val="24"/>
                <w:szCs w:val="24"/>
                <w:lang w:val="pt-BR"/>
              </w:rPr>
              <w:t>PROFISSIONAL</w:t>
            </w:r>
          </w:p>
        </w:tc>
        <w:tc>
          <w:tcPr>
            <w:tcW w:w="3969" w:type="dxa"/>
            <w:gridSpan w:val="2"/>
            <w:shd w:val="clear" w:color="auto" w:fill="BFBFBF"/>
          </w:tcPr>
          <w:p w14:paraId="4B495F37" w14:textId="77777777" w:rsidR="00046FB0" w:rsidRPr="00D95440" w:rsidRDefault="00046FB0" w:rsidP="00046FB0">
            <w:pPr>
              <w:adjustRightInd w:val="0"/>
              <w:spacing w:line="276" w:lineRule="auto"/>
              <w:jc w:val="center"/>
              <w:rPr>
                <w:rFonts w:ascii="Calibri" w:eastAsia="Calibri" w:hAnsi="Calibri" w:cs="Calibri"/>
                <w:b/>
                <w:bCs/>
                <w:color w:val="000000"/>
                <w:sz w:val="24"/>
                <w:szCs w:val="24"/>
                <w:lang w:val="pt-BR"/>
              </w:rPr>
            </w:pPr>
            <w:r w:rsidRPr="00D95440">
              <w:rPr>
                <w:rFonts w:ascii="Calibri" w:eastAsia="Calibri" w:hAnsi="Calibri" w:cs="Calibri"/>
                <w:b/>
                <w:bCs/>
                <w:color w:val="000000"/>
                <w:sz w:val="24"/>
                <w:szCs w:val="24"/>
                <w:lang w:val="pt-BR"/>
              </w:rPr>
              <w:t>QUANTIDADE</w:t>
            </w:r>
          </w:p>
        </w:tc>
      </w:tr>
      <w:tr w:rsidR="00046FB0" w:rsidRPr="00D95440" w14:paraId="5B5444B9" w14:textId="77777777" w:rsidTr="00046FB0">
        <w:tc>
          <w:tcPr>
            <w:tcW w:w="7276" w:type="dxa"/>
            <w:gridSpan w:val="2"/>
          </w:tcPr>
          <w:p w14:paraId="3B46443D" w14:textId="77777777" w:rsidR="00046FB0" w:rsidRPr="00D95440" w:rsidRDefault="00046FB0" w:rsidP="00046FB0">
            <w:pPr>
              <w:adjustRightInd w:val="0"/>
              <w:spacing w:line="276" w:lineRule="auto"/>
              <w:jc w:val="both"/>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Clínico Geral</w:t>
            </w:r>
          </w:p>
        </w:tc>
        <w:tc>
          <w:tcPr>
            <w:tcW w:w="2642" w:type="dxa"/>
          </w:tcPr>
          <w:p w14:paraId="11B4ACC2" w14:textId="77777777" w:rsidR="00046FB0" w:rsidRPr="00D95440" w:rsidRDefault="00046FB0" w:rsidP="00046FB0">
            <w:pPr>
              <w:adjustRightInd w:val="0"/>
              <w:spacing w:line="276" w:lineRule="auto"/>
              <w:jc w:val="both"/>
              <w:rPr>
                <w:rFonts w:ascii="Calibri" w:eastAsia="Calibri" w:hAnsi="Calibri" w:cs="Calibri"/>
                <w:color w:val="000000"/>
                <w:sz w:val="24"/>
                <w:szCs w:val="24"/>
                <w:lang w:val="pt-BR"/>
              </w:rPr>
            </w:pPr>
            <w:r w:rsidRPr="00D95440">
              <w:rPr>
                <w:rFonts w:ascii="Calibri" w:eastAsia="Calibri" w:hAnsi="Calibri" w:cs="Calibri"/>
                <w:color w:val="000000"/>
                <w:sz w:val="24"/>
                <w:szCs w:val="24"/>
                <w:lang w:val="pt-BR"/>
              </w:rPr>
              <w:t>04</w:t>
            </w:r>
          </w:p>
        </w:tc>
      </w:tr>
    </w:tbl>
    <w:p w14:paraId="480CC585" w14:textId="77777777" w:rsidR="00D95440" w:rsidRDefault="00D95440" w:rsidP="00D95440">
      <w:pPr>
        <w:pStyle w:val="Corpodetexto"/>
        <w:tabs>
          <w:tab w:val="left" w:leader="dot" w:pos="4766"/>
        </w:tabs>
        <w:ind w:left="960"/>
        <w:jc w:val="both"/>
      </w:pPr>
    </w:p>
    <w:p w14:paraId="2D025D94" w14:textId="77777777" w:rsidR="00D95440" w:rsidRDefault="00D95440" w:rsidP="00EA3C14">
      <w:pPr>
        <w:pStyle w:val="Corpodetexto"/>
        <w:tabs>
          <w:tab w:val="left" w:leader="dot" w:pos="4766"/>
        </w:tabs>
        <w:ind w:left="2287"/>
        <w:jc w:val="both"/>
      </w:pPr>
    </w:p>
    <w:p w14:paraId="151A1ACC" w14:textId="77777777" w:rsidR="00046FB0" w:rsidRDefault="00046FB0" w:rsidP="00EA3C14">
      <w:pPr>
        <w:pStyle w:val="Corpodetexto"/>
        <w:tabs>
          <w:tab w:val="left" w:leader="dot" w:pos="4766"/>
        </w:tabs>
        <w:ind w:left="2287"/>
        <w:jc w:val="both"/>
      </w:pPr>
    </w:p>
    <w:p w14:paraId="2582BFD4" w14:textId="77777777" w:rsidR="00046FB0" w:rsidRDefault="00046FB0" w:rsidP="00EA3C14">
      <w:pPr>
        <w:pStyle w:val="Corpodetexto"/>
        <w:tabs>
          <w:tab w:val="left" w:leader="dot" w:pos="4766"/>
        </w:tabs>
        <w:ind w:left="2287"/>
        <w:jc w:val="both"/>
      </w:pPr>
    </w:p>
    <w:p w14:paraId="2405F8F1" w14:textId="77777777" w:rsidR="00046FB0" w:rsidRDefault="00046FB0" w:rsidP="00EA3C14">
      <w:pPr>
        <w:pStyle w:val="Corpodetexto"/>
        <w:tabs>
          <w:tab w:val="left" w:leader="dot" w:pos="4766"/>
        </w:tabs>
        <w:ind w:left="2287"/>
        <w:jc w:val="both"/>
      </w:pPr>
    </w:p>
    <w:p w14:paraId="142BEFA0" w14:textId="77777777" w:rsidR="00046FB0" w:rsidRDefault="00046FB0" w:rsidP="00EA3C14">
      <w:pPr>
        <w:pStyle w:val="Corpodetexto"/>
        <w:tabs>
          <w:tab w:val="left" w:leader="dot" w:pos="4766"/>
        </w:tabs>
        <w:ind w:left="2287"/>
        <w:jc w:val="both"/>
      </w:pPr>
    </w:p>
    <w:p w14:paraId="68B4F18D" w14:textId="1E23F3AB" w:rsidR="00D95440" w:rsidRDefault="00D95440" w:rsidP="00D3356D">
      <w:pPr>
        <w:pStyle w:val="Corpodetexto"/>
        <w:tabs>
          <w:tab w:val="left" w:leader="dot" w:pos="4766"/>
        </w:tabs>
        <w:ind w:left="960"/>
        <w:jc w:val="both"/>
      </w:pPr>
      <w:r w:rsidRPr="00D95440">
        <w:t>A CONCESSIONÁRIA garantirá a disponibilidade de postos de trabalhos por turno, da seguinte forma:</w:t>
      </w:r>
    </w:p>
    <w:p w14:paraId="110A0F08" w14:textId="77777777" w:rsidR="00D95440" w:rsidRDefault="00D95440" w:rsidP="00D3356D">
      <w:pPr>
        <w:pStyle w:val="Corpodetexto"/>
        <w:tabs>
          <w:tab w:val="left" w:leader="dot" w:pos="4766"/>
        </w:tabs>
        <w:ind w:left="960"/>
        <w:jc w:val="both"/>
      </w:pPr>
    </w:p>
    <w:tbl>
      <w:tblPr>
        <w:tblW w:w="9355"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7830"/>
      </w:tblGrid>
      <w:tr w:rsidR="00D95440" w:rsidRPr="00E1762A" w14:paraId="10A796D2" w14:textId="77777777" w:rsidTr="00046FB0">
        <w:tc>
          <w:tcPr>
            <w:tcW w:w="1525" w:type="dxa"/>
            <w:tcBorders>
              <w:top w:val="single" w:sz="4" w:space="0" w:color="auto"/>
              <w:bottom w:val="single" w:sz="4" w:space="0" w:color="auto"/>
              <w:right w:val="single" w:sz="4" w:space="0" w:color="auto"/>
            </w:tcBorders>
            <w:shd w:val="clear" w:color="auto" w:fill="BFBFBF" w:themeFill="background1" w:themeFillShade="BF"/>
          </w:tcPr>
          <w:p w14:paraId="1EFF3208" w14:textId="77777777" w:rsidR="00D95440" w:rsidRPr="00E1762A" w:rsidRDefault="00D95440" w:rsidP="0022332E">
            <w:pPr>
              <w:spacing w:line="276" w:lineRule="auto"/>
              <w:ind w:right="-1"/>
              <w:jc w:val="both"/>
              <w:rPr>
                <w:rFonts w:asciiTheme="minorHAnsi" w:hAnsiTheme="minorHAnsi" w:cstheme="minorHAnsi"/>
                <w:b/>
                <w:bCs/>
                <w:color w:val="000000"/>
              </w:rPr>
            </w:pPr>
            <w:r w:rsidRPr="00E1762A">
              <w:rPr>
                <w:rFonts w:asciiTheme="minorHAnsi" w:hAnsiTheme="minorHAnsi" w:cstheme="minorHAnsi"/>
                <w:b/>
                <w:bCs/>
                <w:color w:val="000000"/>
              </w:rPr>
              <w:t>QUANTIDADE</w:t>
            </w:r>
          </w:p>
        </w:tc>
        <w:tc>
          <w:tcPr>
            <w:tcW w:w="7830" w:type="dxa"/>
            <w:tcBorders>
              <w:top w:val="single" w:sz="4" w:space="0" w:color="auto"/>
              <w:left w:val="single" w:sz="4" w:space="0" w:color="auto"/>
              <w:bottom w:val="single" w:sz="4" w:space="0" w:color="auto"/>
            </w:tcBorders>
            <w:shd w:val="clear" w:color="auto" w:fill="BFBFBF" w:themeFill="background1" w:themeFillShade="BF"/>
          </w:tcPr>
          <w:p w14:paraId="3F2F3240" w14:textId="77777777" w:rsidR="00D95440" w:rsidRPr="00E1762A" w:rsidRDefault="00D95440" w:rsidP="0022332E">
            <w:pPr>
              <w:spacing w:line="276" w:lineRule="auto"/>
              <w:ind w:right="-1"/>
              <w:jc w:val="both"/>
              <w:rPr>
                <w:rFonts w:asciiTheme="minorHAnsi" w:hAnsiTheme="minorHAnsi" w:cstheme="minorHAnsi"/>
                <w:b/>
                <w:bCs/>
                <w:color w:val="000000"/>
              </w:rPr>
            </w:pPr>
            <w:r w:rsidRPr="00E1762A">
              <w:rPr>
                <w:rFonts w:asciiTheme="minorHAnsi" w:hAnsiTheme="minorHAnsi" w:cstheme="minorHAnsi"/>
                <w:b/>
                <w:bCs/>
                <w:color w:val="000000"/>
              </w:rPr>
              <w:t>DESCRIÇÃO DO SERVIÇO PARA PERÍODO DE 24H.</w:t>
            </w:r>
          </w:p>
        </w:tc>
      </w:tr>
      <w:tr w:rsidR="00D95440" w:rsidRPr="00E1762A" w14:paraId="46945F7E" w14:textId="77777777" w:rsidTr="00046FB0">
        <w:tc>
          <w:tcPr>
            <w:tcW w:w="1525" w:type="dxa"/>
            <w:tcBorders>
              <w:top w:val="single" w:sz="4" w:space="0" w:color="auto"/>
              <w:bottom w:val="single" w:sz="4" w:space="0" w:color="auto"/>
              <w:right w:val="single" w:sz="4" w:space="0" w:color="auto"/>
            </w:tcBorders>
          </w:tcPr>
          <w:p w14:paraId="0851BA67" w14:textId="77777777" w:rsidR="00D95440" w:rsidRPr="00E1762A" w:rsidRDefault="00D95440" w:rsidP="0022332E">
            <w:pPr>
              <w:spacing w:line="276" w:lineRule="auto"/>
              <w:ind w:right="-1"/>
              <w:jc w:val="center"/>
              <w:rPr>
                <w:rFonts w:asciiTheme="minorHAnsi" w:hAnsiTheme="minorHAnsi" w:cstheme="minorHAnsi"/>
                <w:color w:val="000000"/>
              </w:rPr>
            </w:pPr>
            <w:r w:rsidRPr="00E1762A">
              <w:rPr>
                <w:rFonts w:asciiTheme="minorHAnsi" w:hAnsiTheme="minorHAnsi" w:cstheme="minorHAnsi"/>
                <w:color w:val="000000"/>
              </w:rPr>
              <w:t>0</w:t>
            </w:r>
            <w:r>
              <w:rPr>
                <w:rFonts w:asciiTheme="minorHAnsi" w:hAnsiTheme="minorHAnsi" w:cstheme="minorHAnsi"/>
                <w:color w:val="000000"/>
              </w:rPr>
              <w:t>1</w:t>
            </w:r>
          </w:p>
        </w:tc>
        <w:tc>
          <w:tcPr>
            <w:tcW w:w="7830" w:type="dxa"/>
            <w:tcBorders>
              <w:top w:val="single" w:sz="4" w:space="0" w:color="auto"/>
              <w:left w:val="single" w:sz="4" w:space="0" w:color="auto"/>
              <w:bottom w:val="single" w:sz="4" w:space="0" w:color="auto"/>
            </w:tcBorders>
          </w:tcPr>
          <w:p w14:paraId="4268B92A" w14:textId="77777777" w:rsidR="00D95440" w:rsidRPr="00E1762A" w:rsidRDefault="00D95440" w:rsidP="0022332E">
            <w:pPr>
              <w:spacing w:line="276" w:lineRule="auto"/>
              <w:ind w:right="-1"/>
              <w:jc w:val="both"/>
              <w:rPr>
                <w:rFonts w:asciiTheme="minorHAnsi" w:hAnsiTheme="minorHAnsi" w:cstheme="minorHAnsi"/>
                <w:color w:val="000000"/>
              </w:rPr>
            </w:pPr>
            <w:r>
              <w:rPr>
                <w:rFonts w:asciiTheme="minorHAnsi" w:hAnsiTheme="minorHAnsi" w:cstheme="minorHAnsi"/>
                <w:color w:val="000000"/>
              </w:rPr>
              <w:t>Serviço médico</w:t>
            </w:r>
          </w:p>
        </w:tc>
      </w:tr>
    </w:tbl>
    <w:p w14:paraId="49EF5C27" w14:textId="77777777" w:rsidR="00D95440" w:rsidRDefault="00D95440" w:rsidP="00D3356D">
      <w:pPr>
        <w:pStyle w:val="Corpodetexto"/>
        <w:tabs>
          <w:tab w:val="left" w:leader="dot" w:pos="4766"/>
        </w:tabs>
        <w:ind w:left="960"/>
        <w:jc w:val="both"/>
      </w:pPr>
    </w:p>
    <w:p w14:paraId="3D5BCAD1" w14:textId="77777777" w:rsidR="00D95440" w:rsidRPr="00D95440" w:rsidRDefault="00D95440" w:rsidP="00D95440">
      <w:pPr>
        <w:pStyle w:val="Corpodetexto"/>
        <w:tabs>
          <w:tab w:val="left" w:leader="dot" w:pos="4766"/>
        </w:tabs>
        <w:ind w:left="960"/>
        <w:rPr>
          <w:lang w:val="pt-BR"/>
        </w:rPr>
      </w:pPr>
      <w:r w:rsidRPr="00D95440">
        <w:rPr>
          <w:b/>
          <w:bCs/>
          <w:lang w:val="pt-BR"/>
        </w:rPr>
        <w:t>§ 1º</w:t>
      </w:r>
      <w:r w:rsidRPr="00D95440">
        <w:rPr>
          <w:b/>
          <w:bCs/>
          <w:i/>
          <w:iCs/>
          <w:lang w:val="pt-BR"/>
        </w:rPr>
        <w:t xml:space="preserve">. </w:t>
      </w:r>
      <w:r w:rsidRPr="00D95440">
        <w:rPr>
          <w:lang w:val="pt-BR"/>
        </w:rPr>
        <w:t xml:space="preserve">A CONCESSIONÁRIA remeterá mensalmente, em anexo à nota fiscal de necessária à contraprestação mensal, relatório circunstanciado sobre a prestação dos serviços médicos, incluindo a escala de plantão de cada profissional, seu nome e número de inscrição no Conselho Regional de Medicina de Santa Catarina. </w:t>
      </w:r>
    </w:p>
    <w:p w14:paraId="05807E2F" w14:textId="77777777" w:rsidR="00D95440" w:rsidRPr="00D95440" w:rsidRDefault="00D95440" w:rsidP="00D95440">
      <w:pPr>
        <w:pStyle w:val="Corpodetexto"/>
        <w:tabs>
          <w:tab w:val="left" w:leader="dot" w:pos="4766"/>
        </w:tabs>
        <w:ind w:left="960"/>
        <w:rPr>
          <w:i/>
          <w:iCs/>
          <w:u w:val="single"/>
          <w:lang w:val="pt-BR"/>
        </w:rPr>
      </w:pPr>
      <w:r w:rsidRPr="00D95440">
        <w:rPr>
          <w:b/>
          <w:bCs/>
          <w:lang w:val="pt-BR"/>
        </w:rPr>
        <w:t xml:space="preserve">§ 2º. </w:t>
      </w:r>
      <w:r w:rsidRPr="00D95440">
        <w:rPr>
          <w:lang w:val="pt-BR"/>
        </w:rPr>
        <w:t>A ausência do relatório obstará o pagamento da nota.</w:t>
      </w:r>
    </w:p>
    <w:p w14:paraId="2D7584C7" w14:textId="77777777" w:rsidR="00D95440" w:rsidRPr="00D95440" w:rsidRDefault="00D95440" w:rsidP="00D95440">
      <w:pPr>
        <w:pStyle w:val="Corpodetexto"/>
        <w:tabs>
          <w:tab w:val="left" w:leader="dot" w:pos="4766"/>
        </w:tabs>
        <w:ind w:left="960"/>
        <w:rPr>
          <w:b/>
          <w:bCs/>
          <w:u w:val="single"/>
          <w:lang w:val="pt-BR"/>
        </w:rPr>
      </w:pPr>
    </w:p>
    <w:p w14:paraId="10738682" w14:textId="77777777" w:rsidR="00D95440" w:rsidRPr="00D95440" w:rsidRDefault="00D95440" w:rsidP="00D95440">
      <w:pPr>
        <w:pStyle w:val="Corpodetexto"/>
        <w:tabs>
          <w:tab w:val="left" w:leader="dot" w:pos="4766"/>
        </w:tabs>
        <w:ind w:left="960"/>
        <w:rPr>
          <w:b/>
          <w:bCs/>
          <w:lang w:val="pt-BR"/>
        </w:rPr>
      </w:pPr>
      <w:r w:rsidRPr="00D95440">
        <w:rPr>
          <w:b/>
          <w:bCs/>
          <w:u w:val="single"/>
          <w:lang w:val="pt-BR"/>
        </w:rPr>
        <w:t>CLÁUSULA SEXTA</w:t>
      </w:r>
      <w:r w:rsidRPr="00D95440">
        <w:rPr>
          <w:b/>
          <w:bCs/>
          <w:lang w:val="pt-BR"/>
        </w:rPr>
        <w:t xml:space="preserve"> – DOS ATENDIMENTOS</w:t>
      </w:r>
    </w:p>
    <w:p w14:paraId="3AFBF641" w14:textId="77777777" w:rsidR="00D95440" w:rsidRPr="00D95440" w:rsidRDefault="00D95440" w:rsidP="00D95440">
      <w:pPr>
        <w:pStyle w:val="Corpodetexto"/>
        <w:tabs>
          <w:tab w:val="left" w:leader="dot" w:pos="4766"/>
        </w:tabs>
        <w:ind w:left="960"/>
        <w:rPr>
          <w:lang w:val="pt-BR"/>
        </w:rPr>
      </w:pPr>
      <w:r w:rsidRPr="00D95440">
        <w:rPr>
          <w:lang w:val="pt-BR"/>
        </w:rPr>
        <w:t xml:space="preserve">A CONCESSIONÁRIA se obriga, por si e através de seus colaboradores, a promover o atendimento da população de Monte Carlo, com zelo e educação, consistindo causa específica para rescisão do contrato, </w:t>
      </w:r>
      <w:r w:rsidRPr="00D95440">
        <w:rPr>
          <w:b/>
          <w:bCs/>
          <w:u w:val="single"/>
          <w:lang w:val="pt-BR"/>
        </w:rPr>
        <w:t>a recusa no atendimento de qualquer paciente, e ainda, o retardamento no atendimento às situações de atendimento ambulatorial, de urgência e emergência</w:t>
      </w:r>
      <w:r w:rsidRPr="00D95440">
        <w:rPr>
          <w:lang w:val="pt-BR"/>
        </w:rPr>
        <w:t>.</w:t>
      </w:r>
    </w:p>
    <w:p w14:paraId="6F22EAF6" w14:textId="77777777" w:rsidR="00D95440" w:rsidRPr="00D95440" w:rsidRDefault="00D95440" w:rsidP="00D95440">
      <w:pPr>
        <w:pStyle w:val="Corpodetexto"/>
        <w:tabs>
          <w:tab w:val="left" w:leader="dot" w:pos="4766"/>
        </w:tabs>
        <w:ind w:left="960"/>
        <w:rPr>
          <w:lang w:val="pt-BR"/>
        </w:rPr>
      </w:pPr>
      <w:r w:rsidRPr="00D95440">
        <w:rPr>
          <w:b/>
          <w:bCs/>
          <w:i/>
          <w:iCs/>
          <w:lang w:val="pt-BR"/>
        </w:rPr>
        <w:t xml:space="preserve">Parágrafo único. </w:t>
      </w:r>
      <w:r w:rsidRPr="00D95440">
        <w:rPr>
          <w:lang w:val="pt-BR"/>
        </w:rPr>
        <w:t xml:space="preserve">Para controle dos atendimentos prestados no Pronto Atendimento 24h., a CONCESSIONÁRIA e seus colaboradores se comprometem a promover o adequado e correto preenchimento de todos os formulários necessários ao informe da produção, especialmente, Boletim de Atendimento de Urgência (BAU), para fins de percepção de valores perante os órgãos competentes, que será de único e exclusivo direito do CONCEDENTE, na medida em que preste o serviço integralmente ao paciente. </w:t>
      </w:r>
    </w:p>
    <w:p w14:paraId="299CC6EB" w14:textId="77777777" w:rsidR="00D95440" w:rsidRPr="00D95440" w:rsidRDefault="00D95440" w:rsidP="00D95440">
      <w:pPr>
        <w:pStyle w:val="Corpodetexto"/>
        <w:tabs>
          <w:tab w:val="left" w:leader="dot" w:pos="4766"/>
        </w:tabs>
        <w:ind w:left="960"/>
        <w:rPr>
          <w:b/>
          <w:bCs/>
          <w:u w:val="single"/>
          <w:lang w:val="pt-BR"/>
        </w:rPr>
      </w:pPr>
    </w:p>
    <w:p w14:paraId="7E880068" w14:textId="77777777" w:rsidR="00D95440" w:rsidRPr="00D95440" w:rsidRDefault="00D95440" w:rsidP="00D95440">
      <w:pPr>
        <w:pStyle w:val="Corpodetexto"/>
        <w:tabs>
          <w:tab w:val="left" w:leader="dot" w:pos="4766"/>
        </w:tabs>
        <w:ind w:left="960"/>
        <w:rPr>
          <w:lang w:val="pt-BR"/>
        </w:rPr>
      </w:pPr>
      <w:r w:rsidRPr="00D95440">
        <w:rPr>
          <w:b/>
          <w:bCs/>
          <w:u w:val="single"/>
          <w:lang w:val="pt-BR"/>
        </w:rPr>
        <w:t>CLÁUSULA SÉTIMA</w:t>
      </w:r>
      <w:r w:rsidRPr="00D95440">
        <w:rPr>
          <w:b/>
          <w:bCs/>
          <w:lang w:val="pt-BR"/>
        </w:rPr>
        <w:t xml:space="preserve"> – DO ATENDIMENTO, INTERNAMENTO E ENCAMINHAMENTO DOS PACIENTES</w:t>
      </w:r>
    </w:p>
    <w:p w14:paraId="42848A38" w14:textId="77777777" w:rsidR="00D95440" w:rsidRPr="00D95440" w:rsidRDefault="00D95440" w:rsidP="00D95440">
      <w:pPr>
        <w:pStyle w:val="Corpodetexto"/>
        <w:tabs>
          <w:tab w:val="left" w:leader="dot" w:pos="4766"/>
        </w:tabs>
        <w:ind w:left="960"/>
        <w:rPr>
          <w:lang w:val="pt-BR"/>
        </w:rPr>
      </w:pPr>
      <w:r w:rsidRPr="00D95440">
        <w:rPr>
          <w:lang w:val="pt-BR"/>
        </w:rPr>
        <w:t>No caso de transferências de pacientes e que necessitem de encaminhamento a outros recursos médicos ou clínicos, a CONCESSIONÁRIA disponibilizará profissional médico às suas expensas.</w:t>
      </w:r>
    </w:p>
    <w:p w14:paraId="76298640" w14:textId="2B36AEA0" w:rsidR="00D95440" w:rsidRPr="00D95440" w:rsidRDefault="00D95440" w:rsidP="00D95440">
      <w:pPr>
        <w:pStyle w:val="Corpodetexto"/>
        <w:tabs>
          <w:tab w:val="left" w:leader="dot" w:pos="4766"/>
        </w:tabs>
        <w:ind w:left="960"/>
        <w:jc w:val="both"/>
        <w:rPr>
          <w:lang w:val="pt-BR"/>
        </w:rPr>
      </w:pPr>
      <w:r w:rsidRPr="00D95440">
        <w:rPr>
          <w:b/>
          <w:bCs/>
          <w:lang w:val="pt-BR"/>
        </w:rPr>
        <w:t>§ 1º.</w:t>
      </w:r>
      <w:r w:rsidRPr="00D95440">
        <w:rPr>
          <w:lang w:val="pt-BR"/>
        </w:rPr>
        <w:t xml:space="preserve"> A Secretaria Municipal de Saúde indicará mensalmente, os centros de referência</w:t>
      </w:r>
      <w:r w:rsidRPr="00D95440">
        <w:t xml:space="preserve"> </w:t>
      </w:r>
      <w:r w:rsidRPr="00D95440">
        <w:rPr>
          <w:lang w:val="pt-BR"/>
        </w:rPr>
        <w:t>para especialidades médicas, para os quais deverão ser transferidos os pacientes, caso não haja solução adequada no Município, cabendo ao médico plantonista, promover o entendimento com o médico do centro de referência, para promover a transferência da responsabilidade do ato médico e do paciente.</w:t>
      </w:r>
    </w:p>
    <w:p w14:paraId="32103BDD" w14:textId="77777777" w:rsidR="00D95440" w:rsidRPr="00D95440" w:rsidRDefault="00D95440" w:rsidP="00D95440">
      <w:pPr>
        <w:pStyle w:val="Corpodetexto"/>
        <w:tabs>
          <w:tab w:val="left" w:leader="dot" w:pos="4766"/>
        </w:tabs>
        <w:ind w:left="960"/>
        <w:jc w:val="both"/>
        <w:rPr>
          <w:lang w:val="pt-BR"/>
        </w:rPr>
      </w:pPr>
      <w:r w:rsidRPr="00D95440">
        <w:rPr>
          <w:lang w:val="pt-BR"/>
        </w:rPr>
        <w:t>§ 2º. No período de transferência, a CONCESSIONÁRIA operacionalizará o serviço de acordo com suas possibilidades, estando dispensada da substituição de pessoal.</w:t>
      </w:r>
    </w:p>
    <w:p w14:paraId="33D55571" w14:textId="77777777" w:rsidR="00D95440" w:rsidRPr="00D95440" w:rsidRDefault="00D95440" w:rsidP="00D95440">
      <w:pPr>
        <w:pStyle w:val="Corpodetexto"/>
        <w:tabs>
          <w:tab w:val="left" w:leader="dot" w:pos="4766"/>
        </w:tabs>
        <w:ind w:left="960"/>
        <w:jc w:val="both"/>
        <w:rPr>
          <w:lang w:val="pt-BR"/>
        </w:rPr>
      </w:pPr>
      <w:r w:rsidRPr="00D95440">
        <w:rPr>
          <w:lang w:val="pt-BR"/>
        </w:rPr>
        <w:t>§ 3º. Afora da condição estabelecida no § 2º, é vedado à CONCESSIONÁRIA, deixar a UMS sem atendimento médico, sob pena de rescisão imediata do contrato e aplicação das penalidades cabíveis.</w:t>
      </w:r>
    </w:p>
    <w:p w14:paraId="1A3BA6D2" w14:textId="77777777" w:rsidR="00D95440" w:rsidRPr="00D95440" w:rsidRDefault="00D95440" w:rsidP="00D95440">
      <w:pPr>
        <w:pStyle w:val="Corpodetexto"/>
        <w:tabs>
          <w:tab w:val="left" w:leader="dot" w:pos="4766"/>
        </w:tabs>
        <w:ind w:left="960"/>
        <w:jc w:val="both"/>
        <w:rPr>
          <w:lang w:val="pt-BR"/>
        </w:rPr>
      </w:pPr>
    </w:p>
    <w:p w14:paraId="7D7B86CD" w14:textId="77777777" w:rsidR="00D95440" w:rsidRDefault="00D95440" w:rsidP="00D95440">
      <w:pPr>
        <w:pStyle w:val="Corpodetexto"/>
        <w:tabs>
          <w:tab w:val="left" w:leader="dot" w:pos="4766"/>
        </w:tabs>
        <w:ind w:left="960"/>
        <w:jc w:val="both"/>
        <w:rPr>
          <w:b/>
          <w:lang w:val="pt-BR"/>
        </w:rPr>
      </w:pPr>
      <w:r w:rsidRPr="0035570D">
        <w:rPr>
          <w:b/>
          <w:lang w:val="pt-BR"/>
        </w:rPr>
        <w:t>CLÁUSULA OITAVA – DAS DEMAIS RESPONSABILIDADES DA CONCESSIONÁRIA</w:t>
      </w:r>
    </w:p>
    <w:p w14:paraId="32274C16" w14:textId="77777777" w:rsidR="0035570D" w:rsidRPr="0035570D" w:rsidRDefault="0035570D" w:rsidP="00D95440">
      <w:pPr>
        <w:pStyle w:val="Corpodetexto"/>
        <w:tabs>
          <w:tab w:val="left" w:leader="dot" w:pos="4766"/>
        </w:tabs>
        <w:ind w:left="960"/>
        <w:jc w:val="both"/>
        <w:rPr>
          <w:b/>
          <w:lang w:val="pt-BR"/>
        </w:rPr>
      </w:pPr>
    </w:p>
    <w:p w14:paraId="06EF4F60" w14:textId="77777777" w:rsidR="00D95440" w:rsidRPr="00D95440" w:rsidRDefault="00D95440" w:rsidP="00D95440">
      <w:pPr>
        <w:pStyle w:val="Corpodetexto"/>
        <w:tabs>
          <w:tab w:val="left" w:leader="dot" w:pos="4766"/>
        </w:tabs>
        <w:ind w:left="960"/>
        <w:jc w:val="both"/>
        <w:rPr>
          <w:lang w:val="pt-BR"/>
        </w:rPr>
      </w:pPr>
      <w:r w:rsidRPr="00D95440">
        <w:rPr>
          <w:lang w:val="pt-BR"/>
        </w:rPr>
        <w:t>A CONCESSIONÁRIA será responsável, pela manutenção da ordem e organização no consultório médico e na sala de procedimentos, na parte que lhe couber.</w:t>
      </w:r>
    </w:p>
    <w:p w14:paraId="25C4D4BE" w14:textId="77777777" w:rsidR="00D95440" w:rsidRPr="00D95440" w:rsidRDefault="00D95440" w:rsidP="00D95440">
      <w:pPr>
        <w:pStyle w:val="Corpodetexto"/>
        <w:tabs>
          <w:tab w:val="left" w:leader="dot" w:pos="4766"/>
        </w:tabs>
        <w:ind w:left="960"/>
        <w:jc w:val="both"/>
        <w:rPr>
          <w:lang w:val="pt-BR"/>
        </w:rPr>
      </w:pPr>
      <w:r w:rsidRPr="00D95440">
        <w:rPr>
          <w:lang w:val="pt-BR"/>
        </w:rPr>
        <w:t>§ 1º. Constituem ainda, obrigações da Concessionária:</w:t>
      </w:r>
    </w:p>
    <w:p w14:paraId="0B223FB7" w14:textId="77777777" w:rsidR="00D95440" w:rsidRPr="00D95440" w:rsidRDefault="00D95440" w:rsidP="00D95440">
      <w:pPr>
        <w:pStyle w:val="Corpodetexto"/>
        <w:tabs>
          <w:tab w:val="left" w:leader="dot" w:pos="4766"/>
        </w:tabs>
        <w:ind w:left="960"/>
        <w:jc w:val="both"/>
        <w:rPr>
          <w:lang w:val="pt-BR"/>
        </w:rPr>
      </w:pPr>
      <w:r w:rsidRPr="00D95440">
        <w:rPr>
          <w:lang w:val="pt-BR"/>
        </w:rPr>
        <w:t>I - a prestação gratuita e universal dos serviços de atenção à saúde aos munícipes de Monte Carlo, no âmbito do SUS – Sistema Único de Saúde e na forma desta Lei;</w:t>
      </w:r>
    </w:p>
    <w:p w14:paraId="3BF2F5EB" w14:textId="77777777" w:rsidR="00D95440" w:rsidRDefault="00D95440" w:rsidP="00D95440">
      <w:pPr>
        <w:pStyle w:val="Corpodetexto"/>
        <w:tabs>
          <w:tab w:val="left" w:leader="dot" w:pos="4766"/>
        </w:tabs>
        <w:ind w:left="960"/>
        <w:jc w:val="both"/>
        <w:rPr>
          <w:lang w:val="pt-BR"/>
        </w:rPr>
      </w:pPr>
      <w:r w:rsidRPr="00D95440">
        <w:rPr>
          <w:lang w:val="pt-BR"/>
        </w:rPr>
        <w:t xml:space="preserve">II - </w:t>
      </w:r>
      <w:proofErr w:type="gramStart"/>
      <w:r w:rsidRPr="00D95440">
        <w:rPr>
          <w:lang w:val="pt-BR"/>
        </w:rPr>
        <w:t>a  gestão</w:t>
      </w:r>
      <w:proofErr w:type="gramEnd"/>
      <w:r w:rsidRPr="00D95440">
        <w:rPr>
          <w:lang w:val="pt-BR"/>
        </w:rPr>
        <w:t xml:space="preserve"> e logística de suprimentos farmacêuticos e hospitalares;</w:t>
      </w:r>
    </w:p>
    <w:p w14:paraId="09FF34B9" w14:textId="77777777" w:rsidR="00046FB0" w:rsidRDefault="00046FB0" w:rsidP="00D95440">
      <w:pPr>
        <w:pStyle w:val="Corpodetexto"/>
        <w:tabs>
          <w:tab w:val="left" w:leader="dot" w:pos="4766"/>
        </w:tabs>
        <w:ind w:left="960"/>
        <w:jc w:val="both"/>
        <w:rPr>
          <w:lang w:val="pt-BR"/>
        </w:rPr>
      </w:pPr>
    </w:p>
    <w:p w14:paraId="1E964AC4" w14:textId="77777777" w:rsidR="00046FB0" w:rsidRDefault="00046FB0" w:rsidP="00D95440">
      <w:pPr>
        <w:pStyle w:val="Corpodetexto"/>
        <w:tabs>
          <w:tab w:val="left" w:leader="dot" w:pos="4766"/>
        </w:tabs>
        <w:ind w:left="960"/>
        <w:jc w:val="both"/>
        <w:rPr>
          <w:lang w:val="pt-BR"/>
        </w:rPr>
      </w:pPr>
    </w:p>
    <w:p w14:paraId="06BF0577" w14:textId="77777777" w:rsidR="00046FB0" w:rsidRDefault="00046FB0" w:rsidP="00D95440">
      <w:pPr>
        <w:pStyle w:val="Corpodetexto"/>
        <w:tabs>
          <w:tab w:val="left" w:leader="dot" w:pos="4766"/>
        </w:tabs>
        <w:ind w:left="960"/>
        <w:jc w:val="both"/>
        <w:rPr>
          <w:lang w:val="pt-BR"/>
        </w:rPr>
      </w:pPr>
    </w:p>
    <w:p w14:paraId="69416BE9" w14:textId="77777777" w:rsidR="00046FB0" w:rsidRDefault="00046FB0" w:rsidP="00D95440">
      <w:pPr>
        <w:pStyle w:val="Corpodetexto"/>
        <w:tabs>
          <w:tab w:val="left" w:leader="dot" w:pos="4766"/>
        </w:tabs>
        <w:ind w:left="960"/>
        <w:jc w:val="both"/>
        <w:rPr>
          <w:lang w:val="pt-BR"/>
        </w:rPr>
      </w:pPr>
    </w:p>
    <w:p w14:paraId="0DD5C701" w14:textId="77777777" w:rsidR="00046FB0" w:rsidRDefault="00046FB0" w:rsidP="00D95440">
      <w:pPr>
        <w:pStyle w:val="Corpodetexto"/>
        <w:tabs>
          <w:tab w:val="left" w:leader="dot" w:pos="4766"/>
        </w:tabs>
        <w:ind w:left="960"/>
        <w:jc w:val="both"/>
        <w:rPr>
          <w:lang w:val="pt-BR"/>
        </w:rPr>
      </w:pPr>
    </w:p>
    <w:p w14:paraId="5D40206B" w14:textId="77777777" w:rsidR="00046FB0" w:rsidRDefault="00046FB0" w:rsidP="00D95440">
      <w:pPr>
        <w:pStyle w:val="Corpodetexto"/>
        <w:tabs>
          <w:tab w:val="left" w:leader="dot" w:pos="4766"/>
        </w:tabs>
        <w:ind w:left="960"/>
        <w:jc w:val="both"/>
        <w:rPr>
          <w:lang w:val="pt-BR"/>
        </w:rPr>
      </w:pPr>
    </w:p>
    <w:p w14:paraId="00288569" w14:textId="77777777" w:rsidR="00046FB0" w:rsidRPr="00D95440" w:rsidRDefault="00046FB0" w:rsidP="00D95440">
      <w:pPr>
        <w:pStyle w:val="Corpodetexto"/>
        <w:tabs>
          <w:tab w:val="left" w:leader="dot" w:pos="4766"/>
        </w:tabs>
        <w:ind w:left="960"/>
        <w:jc w:val="both"/>
        <w:rPr>
          <w:lang w:val="pt-BR"/>
        </w:rPr>
      </w:pPr>
    </w:p>
    <w:p w14:paraId="72D1192D" w14:textId="77777777" w:rsidR="00D95440" w:rsidRPr="00D95440" w:rsidRDefault="00D95440" w:rsidP="00D95440">
      <w:pPr>
        <w:pStyle w:val="Corpodetexto"/>
        <w:tabs>
          <w:tab w:val="left" w:leader="dot" w:pos="4766"/>
        </w:tabs>
        <w:ind w:left="960"/>
        <w:jc w:val="both"/>
        <w:rPr>
          <w:lang w:val="pt-BR"/>
        </w:rPr>
      </w:pPr>
      <w:r w:rsidRPr="00D95440">
        <w:rPr>
          <w:lang w:val="pt-BR"/>
        </w:rPr>
        <w:t>III - a gestão, conservação e manutenção dos bens da concessão;</w:t>
      </w:r>
    </w:p>
    <w:p w14:paraId="5ABFC743" w14:textId="77777777" w:rsidR="00D95440" w:rsidRPr="00D95440" w:rsidRDefault="00D95440" w:rsidP="00D95440">
      <w:pPr>
        <w:pStyle w:val="Corpodetexto"/>
        <w:tabs>
          <w:tab w:val="left" w:leader="dot" w:pos="4766"/>
        </w:tabs>
        <w:ind w:left="960"/>
        <w:jc w:val="both"/>
        <w:rPr>
          <w:lang w:val="pt-BR"/>
        </w:rPr>
      </w:pPr>
      <w:r w:rsidRPr="00D95440">
        <w:rPr>
          <w:lang w:val="pt-BR"/>
        </w:rPr>
        <w:t>IV - a operação e manutenção de mobiliários e equipamentos médicos;</w:t>
      </w:r>
    </w:p>
    <w:p w14:paraId="0A4C2F2F" w14:textId="77777777" w:rsidR="00D95440" w:rsidRPr="00D95440" w:rsidRDefault="00D95440" w:rsidP="00D95440">
      <w:pPr>
        <w:pStyle w:val="Corpodetexto"/>
        <w:tabs>
          <w:tab w:val="left" w:leader="dot" w:pos="4766"/>
        </w:tabs>
        <w:ind w:left="960"/>
        <w:jc w:val="both"/>
        <w:rPr>
          <w:lang w:val="pt-BR"/>
        </w:rPr>
      </w:pPr>
      <w:r w:rsidRPr="00D95440">
        <w:rPr>
          <w:lang w:val="pt-BR"/>
        </w:rPr>
        <w:t>V - a contratação e gestão de profissionais médicos necessários à manutenção da Unidade Mista;</w:t>
      </w:r>
    </w:p>
    <w:p w14:paraId="27BAC962" w14:textId="77777777" w:rsidR="00D95440" w:rsidRPr="00D95440" w:rsidRDefault="00D95440" w:rsidP="00D95440">
      <w:pPr>
        <w:pStyle w:val="Corpodetexto"/>
        <w:tabs>
          <w:tab w:val="left" w:leader="dot" w:pos="4766"/>
        </w:tabs>
        <w:ind w:left="960"/>
        <w:jc w:val="both"/>
        <w:rPr>
          <w:lang w:val="pt-BR"/>
        </w:rPr>
      </w:pPr>
      <w:r w:rsidRPr="00D95440">
        <w:rPr>
          <w:lang w:val="pt-BR"/>
        </w:rPr>
        <w:t>VI - a oferta e gestão dos serviços de alimentação e higienização de seus colaboradores;</w:t>
      </w:r>
    </w:p>
    <w:p w14:paraId="43CC8DFE" w14:textId="77777777" w:rsidR="00D95440" w:rsidRDefault="00D95440" w:rsidP="00D95440">
      <w:pPr>
        <w:pStyle w:val="Corpodetexto"/>
        <w:tabs>
          <w:tab w:val="left" w:leader="dot" w:pos="4766"/>
        </w:tabs>
        <w:ind w:left="960"/>
        <w:jc w:val="both"/>
        <w:rPr>
          <w:lang w:val="pt-BR"/>
        </w:rPr>
      </w:pPr>
      <w:r w:rsidRPr="00D95440">
        <w:rPr>
          <w:lang w:val="pt-BR"/>
        </w:rPr>
        <w:t>VII - o desenvolvimento conjunto, em parceria com o Município, de programas e ações de saúde para prevenção e controle de endemias;</w:t>
      </w:r>
    </w:p>
    <w:p w14:paraId="19701780" w14:textId="77777777" w:rsidR="00D95440" w:rsidRPr="00D95440" w:rsidRDefault="00D95440" w:rsidP="00D95440">
      <w:pPr>
        <w:pStyle w:val="Corpodetexto"/>
        <w:tabs>
          <w:tab w:val="left" w:leader="dot" w:pos="4766"/>
        </w:tabs>
        <w:ind w:left="960"/>
        <w:jc w:val="both"/>
        <w:rPr>
          <w:lang w:val="pt-BR"/>
        </w:rPr>
      </w:pPr>
      <w:r w:rsidRPr="00D95440">
        <w:rPr>
          <w:lang w:val="pt-BR"/>
        </w:rPr>
        <w:t>VIII - o manejo dos resíduos hospitalares, na forma da lei e dos regulamentos expedidos pela Agência Nacional de Vigilância Sanitária, cuja destinação será atribuição do CONCEDENTE.</w:t>
      </w:r>
    </w:p>
    <w:p w14:paraId="7C425540" w14:textId="77777777" w:rsidR="00D95440" w:rsidRPr="00D95440" w:rsidRDefault="00D95440" w:rsidP="00D95440">
      <w:pPr>
        <w:pStyle w:val="Corpodetexto"/>
        <w:tabs>
          <w:tab w:val="left" w:leader="dot" w:pos="4766"/>
        </w:tabs>
        <w:ind w:left="960"/>
        <w:jc w:val="both"/>
        <w:rPr>
          <w:lang w:val="pt-BR"/>
        </w:rPr>
      </w:pPr>
      <w:r w:rsidRPr="00D95440">
        <w:rPr>
          <w:lang w:val="pt-BR"/>
        </w:rPr>
        <w:t>§ 2º. A prestação gratuita e universal, compreende os serviços de saúde, o atendimento médico para o diagnóstico e encaminhamento de situações e procedimentos de urgência, emergência ou patologias crônicas, além do internamento dos pacientes para a recuperação.</w:t>
      </w:r>
    </w:p>
    <w:p w14:paraId="17CD6A98" w14:textId="77777777" w:rsidR="00D95440" w:rsidRPr="00D95440" w:rsidRDefault="00D95440" w:rsidP="00D95440">
      <w:pPr>
        <w:pStyle w:val="Corpodetexto"/>
        <w:tabs>
          <w:tab w:val="left" w:leader="dot" w:pos="4766"/>
        </w:tabs>
        <w:ind w:left="960"/>
        <w:jc w:val="both"/>
        <w:rPr>
          <w:lang w:val="pt-BR"/>
        </w:rPr>
      </w:pPr>
      <w:r w:rsidRPr="00D95440">
        <w:rPr>
          <w:lang w:val="pt-BR"/>
        </w:rPr>
        <w:t>§ 3º. Fica excluída da responsabilidade da CONCESSIONÁRIA, qualquer despesa que não esteja nominalmente identificada na Cláusula Terceira deste Contrato, ou ainda, nas condições gerais da Concorrência, indicadas no Edital.</w:t>
      </w:r>
    </w:p>
    <w:p w14:paraId="3E7F03E3" w14:textId="77777777" w:rsidR="00D95440" w:rsidRPr="00D95440" w:rsidRDefault="00D95440" w:rsidP="00D95440">
      <w:pPr>
        <w:pStyle w:val="Corpodetexto"/>
        <w:tabs>
          <w:tab w:val="left" w:leader="dot" w:pos="4766"/>
        </w:tabs>
        <w:ind w:left="960"/>
        <w:jc w:val="both"/>
        <w:rPr>
          <w:lang w:val="pt-BR"/>
        </w:rPr>
      </w:pPr>
    </w:p>
    <w:p w14:paraId="29C4FDEC" w14:textId="77777777" w:rsidR="00D95440" w:rsidRPr="0035570D" w:rsidRDefault="00D95440" w:rsidP="00D95440">
      <w:pPr>
        <w:pStyle w:val="Corpodetexto"/>
        <w:tabs>
          <w:tab w:val="left" w:leader="dot" w:pos="4766"/>
        </w:tabs>
        <w:ind w:left="960"/>
        <w:jc w:val="both"/>
        <w:rPr>
          <w:b/>
          <w:lang w:val="pt-BR"/>
        </w:rPr>
      </w:pPr>
      <w:r w:rsidRPr="0035570D">
        <w:rPr>
          <w:b/>
          <w:lang w:val="pt-BR"/>
        </w:rPr>
        <w:t xml:space="preserve">CLÁUSULA NONA - DA DOTAÇÃO ORÇAMENTÁRIA </w:t>
      </w:r>
    </w:p>
    <w:p w14:paraId="054E1424" w14:textId="77777777" w:rsidR="00D95440" w:rsidRDefault="00D95440" w:rsidP="00D95440">
      <w:pPr>
        <w:pStyle w:val="Corpodetexto"/>
        <w:tabs>
          <w:tab w:val="left" w:leader="dot" w:pos="4766"/>
        </w:tabs>
        <w:ind w:left="960"/>
        <w:jc w:val="both"/>
        <w:rPr>
          <w:lang w:val="pt-BR"/>
        </w:rPr>
      </w:pPr>
      <w:r w:rsidRPr="00D95440">
        <w:rPr>
          <w:lang w:val="pt-BR"/>
        </w:rPr>
        <w:t>A despesa para a execução do objeto do presente contrato correrá a conta de dotação específica do orçamento de 2022 e terá a seguinte classificação orçamentária:</w:t>
      </w:r>
    </w:p>
    <w:p w14:paraId="57B0CCF7" w14:textId="77777777" w:rsidR="00D95440" w:rsidRDefault="00D95440" w:rsidP="00D95440">
      <w:pPr>
        <w:pStyle w:val="Corpodetexto"/>
        <w:tabs>
          <w:tab w:val="left" w:leader="dot" w:pos="4766"/>
        </w:tabs>
        <w:ind w:left="960"/>
        <w:jc w:val="both"/>
        <w:rPr>
          <w:lang w:val="pt-BR"/>
        </w:rPr>
      </w:pPr>
    </w:p>
    <w:tbl>
      <w:tblPr>
        <w:tblStyle w:val="Tabelacomgrade"/>
        <w:tblW w:w="0" w:type="auto"/>
        <w:tblInd w:w="960" w:type="dxa"/>
        <w:tblLook w:val="04A0" w:firstRow="1" w:lastRow="0" w:firstColumn="1" w:lastColumn="0" w:noHBand="0" w:noVBand="1"/>
      </w:tblPr>
      <w:tblGrid>
        <w:gridCol w:w="9221"/>
      </w:tblGrid>
      <w:tr w:rsidR="006A5CE8" w:rsidRPr="006A5CE8" w14:paraId="749B8F31" w14:textId="77777777" w:rsidTr="006A5CE8">
        <w:tc>
          <w:tcPr>
            <w:tcW w:w="10181" w:type="dxa"/>
          </w:tcPr>
          <w:p w14:paraId="252AC385" w14:textId="77777777" w:rsidR="006A5CE8" w:rsidRPr="006A5CE8" w:rsidRDefault="006A5CE8" w:rsidP="00FF043F">
            <w:pPr>
              <w:pStyle w:val="Corpodetexto"/>
              <w:tabs>
                <w:tab w:val="left" w:leader="dot" w:pos="4766"/>
              </w:tabs>
              <w:jc w:val="both"/>
            </w:pPr>
            <w:r w:rsidRPr="006A5CE8">
              <w:t>Órgão: 11.000 – Fundo Municipal de Saúde</w:t>
            </w:r>
          </w:p>
        </w:tc>
      </w:tr>
      <w:tr w:rsidR="006A5CE8" w:rsidRPr="006A5CE8" w14:paraId="0EC6F0A6" w14:textId="77777777" w:rsidTr="006A5CE8">
        <w:tc>
          <w:tcPr>
            <w:tcW w:w="10181" w:type="dxa"/>
          </w:tcPr>
          <w:p w14:paraId="0ED14EC1" w14:textId="77777777" w:rsidR="006A5CE8" w:rsidRPr="006A5CE8" w:rsidRDefault="006A5CE8" w:rsidP="00FF043F">
            <w:pPr>
              <w:pStyle w:val="Corpodetexto"/>
              <w:tabs>
                <w:tab w:val="left" w:leader="dot" w:pos="4766"/>
              </w:tabs>
              <w:jc w:val="both"/>
            </w:pPr>
            <w:r w:rsidRPr="006A5CE8">
              <w:t>Unidade: 11.005 – Fundo Municipal de Saúde</w:t>
            </w:r>
          </w:p>
        </w:tc>
      </w:tr>
      <w:tr w:rsidR="006A5CE8" w:rsidRPr="006A5CE8" w14:paraId="13DD8EA7" w14:textId="77777777" w:rsidTr="006A5CE8">
        <w:tc>
          <w:tcPr>
            <w:tcW w:w="10181" w:type="dxa"/>
          </w:tcPr>
          <w:p w14:paraId="010ABC11" w14:textId="77777777" w:rsidR="006A5CE8" w:rsidRPr="006A5CE8" w:rsidRDefault="006A5CE8" w:rsidP="00FF043F">
            <w:pPr>
              <w:pStyle w:val="Corpodetexto"/>
              <w:tabs>
                <w:tab w:val="left" w:leader="dot" w:pos="4766"/>
              </w:tabs>
              <w:jc w:val="both"/>
            </w:pPr>
            <w:r w:rsidRPr="006A5CE8">
              <w:t xml:space="preserve">Proj./Atividade: 2.036 – Atenção de Média  e Alta  Complexidade Ambulatorial e Hospitalar </w:t>
            </w:r>
          </w:p>
        </w:tc>
      </w:tr>
      <w:tr w:rsidR="006A5CE8" w:rsidRPr="006A5CE8" w14:paraId="2E7B1520" w14:textId="77777777" w:rsidTr="006A5CE8">
        <w:tc>
          <w:tcPr>
            <w:tcW w:w="10181" w:type="dxa"/>
          </w:tcPr>
          <w:p w14:paraId="35B6522B" w14:textId="77777777" w:rsidR="006A5CE8" w:rsidRPr="006A5CE8" w:rsidRDefault="006A5CE8" w:rsidP="00FF043F">
            <w:pPr>
              <w:pStyle w:val="Corpodetexto"/>
              <w:tabs>
                <w:tab w:val="left" w:leader="dot" w:pos="4766"/>
              </w:tabs>
              <w:jc w:val="both"/>
            </w:pPr>
            <w:r w:rsidRPr="006A5CE8">
              <w:t>19 - 3.3.90.00.00.00.00.00.0.1.02.0002.000000</w:t>
            </w:r>
          </w:p>
        </w:tc>
      </w:tr>
    </w:tbl>
    <w:p w14:paraId="34B416B8" w14:textId="77777777" w:rsidR="00D95440" w:rsidRPr="00D95440" w:rsidRDefault="00D95440" w:rsidP="00D95440">
      <w:pPr>
        <w:pStyle w:val="Corpodetexto"/>
        <w:tabs>
          <w:tab w:val="left" w:leader="dot" w:pos="4766"/>
        </w:tabs>
        <w:ind w:left="960"/>
        <w:jc w:val="both"/>
        <w:rPr>
          <w:lang w:val="pt-BR"/>
        </w:rPr>
      </w:pPr>
    </w:p>
    <w:p w14:paraId="640C2C28" w14:textId="77777777" w:rsidR="00D95440" w:rsidRPr="0035570D" w:rsidRDefault="00D95440" w:rsidP="00D95440">
      <w:pPr>
        <w:pStyle w:val="Corpodetexto"/>
        <w:tabs>
          <w:tab w:val="left" w:leader="dot" w:pos="4766"/>
        </w:tabs>
        <w:ind w:left="960"/>
        <w:jc w:val="both"/>
        <w:rPr>
          <w:b/>
        </w:rPr>
      </w:pPr>
    </w:p>
    <w:p w14:paraId="53AF595D" w14:textId="77777777" w:rsidR="00D95440" w:rsidRPr="0035570D" w:rsidRDefault="00D95440" w:rsidP="00D95440">
      <w:pPr>
        <w:pStyle w:val="Corpodetexto"/>
        <w:tabs>
          <w:tab w:val="left" w:leader="dot" w:pos="4766"/>
        </w:tabs>
        <w:ind w:left="960"/>
        <w:jc w:val="both"/>
        <w:rPr>
          <w:b/>
        </w:rPr>
      </w:pPr>
      <w:r w:rsidRPr="0035570D">
        <w:rPr>
          <w:b/>
        </w:rPr>
        <w:t>CLÁUSULA DÉCIMA - DAS PENALIDADES</w:t>
      </w:r>
    </w:p>
    <w:p w14:paraId="09041723" w14:textId="77777777" w:rsidR="00D95440" w:rsidRDefault="00D95440" w:rsidP="00D95440">
      <w:pPr>
        <w:pStyle w:val="Corpodetexto"/>
        <w:tabs>
          <w:tab w:val="left" w:leader="dot" w:pos="4766"/>
        </w:tabs>
        <w:ind w:left="960"/>
        <w:jc w:val="both"/>
      </w:pPr>
      <w:r>
        <w:t>A inexecução contratual, parcial ou total, submeterá o responsável às penalidades previstas no artigo 156 da Lei n. 14.133/2021, na suspensão temporária da participação em Licitações e impedimento de contratar com o Município pelo prazo de 12 (doze) meses e multa de 5% (cinco por cento) sobre o valor correspondente a 12 (doze) meses de execução do contrato.</w:t>
      </w:r>
    </w:p>
    <w:p w14:paraId="7CF83EBA" w14:textId="77777777" w:rsidR="00D95440" w:rsidRDefault="00D95440" w:rsidP="00D95440">
      <w:pPr>
        <w:pStyle w:val="Corpodetexto"/>
        <w:tabs>
          <w:tab w:val="left" w:leader="dot" w:pos="4766"/>
        </w:tabs>
        <w:ind w:left="960"/>
        <w:jc w:val="both"/>
      </w:pPr>
      <w:r>
        <w:t>Parágrafo único. Pelo atraso no pagamento dos valores mensais, estará sujeito o Município, à multa de 2% (dois por cento) sobre o valor mensal, acrescido da correção monetária pelo INPC.</w:t>
      </w:r>
    </w:p>
    <w:p w14:paraId="5A8B5B6E" w14:textId="77777777" w:rsidR="00D95440" w:rsidRDefault="00D95440" w:rsidP="00D95440">
      <w:pPr>
        <w:pStyle w:val="Corpodetexto"/>
        <w:tabs>
          <w:tab w:val="left" w:leader="dot" w:pos="4766"/>
        </w:tabs>
        <w:ind w:left="960"/>
        <w:jc w:val="both"/>
      </w:pPr>
    </w:p>
    <w:p w14:paraId="2F3F8086" w14:textId="77777777" w:rsidR="00D95440" w:rsidRPr="0035570D" w:rsidRDefault="00D95440" w:rsidP="00D95440">
      <w:pPr>
        <w:pStyle w:val="Corpodetexto"/>
        <w:tabs>
          <w:tab w:val="left" w:leader="dot" w:pos="4766"/>
        </w:tabs>
        <w:ind w:left="960"/>
        <w:jc w:val="both"/>
        <w:rPr>
          <w:b/>
        </w:rPr>
      </w:pPr>
      <w:r w:rsidRPr="0035570D">
        <w:rPr>
          <w:b/>
        </w:rPr>
        <w:t xml:space="preserve">CLÁUSULA DÉCIMA PRIMEIRA - DA RESCISÃO </w:t>
      </w:r>
    </w:p>
    <w:p w14:paraId="32326E4C" w14:textId="77777777" w:rsidR="00D95440" w:rsidRDefault="00D95440" w:rsidP="00D95440">
      <w:pPr>
        <w:pStyle w:val="Corpodetexto"/>
        <w:tabs>
          <w:tab w:val="left" w:leader="dot" w:pos="4766"/>
        </w:tabs>
        <w:ind w:left="960"/>
        <w:jc w:val="both"/>
      </w:pPr>
      <w:r>
        <w:t xml:space="preserve">O presente contrato poderá ser rescindido, por iniciativa de qualquer das partes, independente de qualquer notificação judicial ou extrajudicial, no caso de inexecução total ou parcial dos serviços conveniados. </w:t>
      </w:r>
    </w:p>
    <w:p w14:paraId="53BE1660" w14:textId="77777777" w:rsidR="00D95440" w:rsidRDefault="00D95440" w:rsidP="00D95440">
      <w:pPr>
        <w:pStyle w:val="Corpodetexto"/>
        <w:tabs>
          <w:tab w:val="left" w:leader="dot" w:pos="4766"/>
        </w:tabs>
        <w:ind w:left="960"/>
        <w:jc w:val="both"/>
      </w:pPr>
      <w:r>
        <w:t>Parágrafo único. Além desta hipótese, a rescisão também poderá ocorrer pelos motivos enumerados no artigo 155 da Lei n. 14.133/2021.</w:t>
      </w:r>
    </w:p>
    <w:p w14:paraId="3E6D46A1" w14:textId="77777777" w:rsidR="00D95440" w:rsidRDefault="00D95440" w:rsidP="00D95440">
      <w:pPr>
        <w:pStyle w:val="Corpodetexto"/>
        <w:tabs>
          <w:tab w:val="left" w:leader="dot" w:pos="4766"/>
        </w:tabs>
        <w:ind w:left="960"/>
        <w:jc w:val="both"/>
      </w:pPr>
    </w:p>
    <w:p w14:paraId="42E63229" w14:textId="77777777" w:rsidR="006A5CE8" w:rsidRDefault="006A5CE8" w:rsidP="00D95440">
      <w:pPr>
        <w:pStyle w:val="Corpodetexto"/>
        <w:tabs>
          <w:tab w:val="left" w:leader="dot" w:pos="4766"/>
        </w:tabs>
        <w:ind w:left="960"/>
        <w:jc w:val="both"/>
      </w:pPr>
    </w:p>
    <w:p w14:paraId="141F17F4" w14:textId="77777777" w:rsidR="006A5CE8" w:rsidRDefault="006A5CE8" w:rsidP="00D95440">
      <w:pPr>
        <w:pStyle w:val="Corpodetexto"/>
        <w:tabs>
          <w:tab w:val="left" w:leader="dot" w:pos="4766"/>
        </w:tabs>
        <w:ind w:left="960"/>
        <w:jc w:val="both"/>
      </w:pPr>
    </w:p>
    <w:p w14:paraId="07E6A2F1" w14:textId="77777777" w:rsidR="006A5CE8" w:rsidRDefault="006A5CE8" w:rsidP="00D95440">
      <w:pPr>
        <w:pStyle w:val="Corpodetexto"/>
        <w:tabs>
          <w:tab w:val="left" w:leader="dot" w:pos="4766"/>
        </w:tabs>
        <w:ind w:left="960"/>
        <w:jc w:val="both"/>
      </w:pPr>
    </w:p>
    <w:p w14:paraId="3605ACFA" w14:textId="77777777" w:rsidR="006A5CE8" w:rsidRDefault="006A5CE8" w:rsidP="00D95440">
      <w:pPr>
        <w:pStyle w:val="Corpodetexto"/>
        <w:tabs>
          <w:tab w:val="left" w:leader="dot" w:pos="4766"/>
        </w:tabs>
        <w:ind w:left="960"/>
        <w:jc w:val="both"/>
      </w:pPr>
    </w:p>
    <w:p w14:paraId="12C9B9DB" w14:textId="77777777" w:rsidR="006A5CE8" w:rsidRDefault="006A5CE8" w:rsidP="00D95440">
      <w:pPr>
        <w:pStyle w:val="Corpodetexto"/>
        <w:tabs>
          <w:tab w:val="left" w:leader="dot" w:pos="4766"/>
        </w:tabs>
        <w:ind w:left="960"/>
        <w:jc w:val="both"/>
      </w:pPr>
    </w:p>
    <w:p w14:paraId="5FEBC187" w14:textId="77777777" w:rsidR="006A5CE8" w:rsidRDefault="006A5CE8" w:rsidP="00D95440">
      <w:pPr>
        <w:pStyle w:val="Corpodetexto"/>
        <w:tabs>
          <w:tab w:val="left" w:leader="dot" w:pos="4766"/>
        </w:tabs>
        <w:ind w:left="960"/>
        <w:jc w:val="both"/>
      </w:pPr>
    </w:p>
    <w:p w14:paraId="726C3002" w14:textId="77777777" w:rsidR="006A5CE8" w:rsidRDefault="006A5CE8" w:rsidP="00D95440">
      <w:pPr>
        <w:pStyle w:val="Corpodetexto"/>
        <w:tabs>
          <w:tab w:val="left" w:leader="dot" w:pos="4766"/>
        </w:tabs>
        <w:ind w:left="960"/>
        <w:jc w:val="both"/>
      </w:pPr>
    </w:p>
    <w:p w14:paraId="013B5B98" w14:textId="77777777" w:rsidR="00D95440" w:rsidRDefault="00D95440" w:rsidP="00D95440">
      <w:pPr>
        <w:pStyle w:val="Corpodetexto"/>
        <w:tabs>
          <w:tab w:val="left" w:leader="dot" w:pos="4766"/>
        </w:tabs>
        <w:ind w:left="960"/>
        <w:jc w:val="both"/>
      </w:pPr>
    </w:p>
    <w:p w14:paraId="5D35862C" w14:textId="77777777" w:rsidR="00D95440" w:rsidRPr="0035570D" w:rsidRDefault="00D95440" w:rsidP="00D95440">
      <w:pPr>
        <w:pStyle w:val="Corpodetexto"/>
        <w:tabs>
          <w:tab w:val="left" w:leader="dot" w:pos="4766"/>
        </w:tabs>
        <w:ind w:left="960"/>
        <w:jc w:val="both"/>
        <w:rPr>
          <w:b/>
        </w:rPr>
      </w:pPr>
      <w:r w:rsidRPr="0035570D">
        <w:rPr>
          <w:b/>
        </w:rPr>
        <w:t xml:space="preserve">CLÁUSULA DÉCIMA SEGUNDA – DO PRAZO DE VIGÊNCIA </w:t>
      </w:r>
    </w:p>
    <w:p w14:paraId="4206F723" w14:textId="6969296A" w:rsidR="00D95440" w:rsidRDefault="00D95440" w:rsidP="00D95440">
      <w:pPr>
        <w:pStyle w:val="Corpodetexto"/>
        <w:tabs>
          <w:tab w:val="left" w:leader="dot" w:pos="4766"/>
        </w:tabs>
        <w:ind w:left="960"/>
        <w:jc w:val="both"/>
      </w:pPr>
      <w:r>
        <w:t>O presente instrumento tem prazo de vigência de ____ de _______________ a ___ de ____________ de ____________, prorrogável na forma do artigo 107 da Lei n. 14.133/2021.</w:t>
      </w:r>
    </w:p>
    <w:p w14:paraId="0266AE3D" w14:textId="77777777" w:rsidR="00D95440" w:rsidRDefault="00D95440" w:rsidP="00D95440">
      <w:pPr>
        <w:pStyle w:val="Corpodetexto"/>
        <w:tabs>
          <w:tab w:val="left" w:leader="dot" w:pos="4766"/>
        </w:tabs>
        <w:ind w:left="960"/>
        <w:jc w:val="both"/>
      </w:pPr>
    </w:p>
    <w:p w14:paraId="61458614" w14:textId="77777777" w:rsidR="00D95440" w:rsidRPr="0035570D" w:rsidRDefault="00D95440" w:rsidP="00D95440">
      <w:pPr>
        <w:pStyle w:val="Corpodetexto"/>
        <w:tabs>
          <w:tab w:val="left" w:leader="dot" w:pos="4766"/>
        </w:tabs>
        <w:ind w:left="960"/>
        <w:jc w:val="both"/>
        <w:rPr>
          <w:b/>
        </w:rPr>
      </w:pPr>
      <w:r w:rsidRPr="0035570D">
        <w:rPr>
          <w:b/>
        </w:rPr>
        <w:t>CLÁUSULA DÉCIMA TERCEIRA – DO FORO</w:t>
      </w:r>
    </w:p>
    <w:p w14:paraId="4335A261" w14:textId="77777777" w:rsidR="00D95440" w:rsidRDefault="00D95440" w:rsidP="00D95440">
      <w:pPr>
        <w:pStyle w:val="Corpodetexto"/>
        <w:tabs>
          <w:tab w:val="left" w:leader="dot" w:pos="4766"/>
        </w:tabs>
        <w:ind w:left="960"/>
        <w:jc w:val="both"/>
      </w:pPr>
      <w:r>
        <w:t>Fica eleito o foro de Monte Carlo, Comarca de Fraiburgo, para dirimir quaisquer dúvidas atinentes ao presente contrato.</w:t>
      </w:r>
    </w:p>
    <w:p w14:paraId="7BA33967" w14:textId="77777777" w:rsidR="00D95440" w:rsidRDefault="00D95440" w:rsidP="00D95440">
      <w:pPr>
        <w:pStyle w:val="Corpodetexto"/>
        <w:tabs>
          <w:tab w:val="left" w:leader="dot" w:pos="4766"/>
        </w:tabs>
        <w:ind w:left="960"/>
        <w:jc w:val="both"/>
      </w:pPr>
      <w:r>
        <w:t>E por estarem justos e contratados, assinam as partes o presente instrumento, em 03 (três) vias de igual teor e forma, e com duas testemunhas a tudo presentes.</w:t>
      </w:r>
    </w:p>
    <w:p w14:paraId="3FDE2046" w14:textId="77777777" w:rsidR="00D95440" w:rsidRDefault="00D95440" w:rsidP="00D95440">
      <w:pPr>
        <w:pStyle w:val="Corpodetexto"/>
        <w:tabs>
          <w:tab w:val="left" w:leader="dot" w:pos="4766"/>
        </w:tabs>
        <w:ind w:left="960"/>
        <w:jc w:val="both"/>
      </w:pPr>
    </w:p>
    <w:p w14:paraId="47890102" w14:textId="77777777" w:rsidR="00D95440" w:rsidRDefault="00D95440" w:rsidP="00D95440">
      <w:pPr>
        <w:pStyle w:val="Corpodetexto"/>
        <w:tabs>
          <w:tab w:val="left" w:leader="dot" w:pos="4766"/>
        </w:tabs>
        <w:ind w:left="960"/>
        <w:jc w:val="both"/>
      </w:pPr>
      <w:r>
        <w:t>Monte Carlo (SC), ___ de ____________ de ______.</w:t>
      </w:r>
    </w:p>
    <w:p w14:paraId="6DF892EC" w14:textId="77777777" w:rsidR="00D95440" w:rsidRDefault="00D95440" w:rsidP="00D95440">
      <w:pPr>
        <w:pStyle w:val="Corpodetexto"/>
        <w:tabs>
          <w:tab w:val="left" w:leader="dot" w:pos="4766"/>
        </w:tabs>
        <w:ind w:left="960"/>
        <w:jc w:val="both"/>
      </w:pPr>
    </w:p>
    <w:p w14:paraId="742968D5" w14:textId="77777777" w:rsidR="00D95440" w:rsidRDefault="00D95440" w:rsidP="00D95440">
      <w:pPr>
        <w:pStyle w:val="Corpodetexto"/>
        <w:tabs>
          <w:tab w:val="left" w:leader="dot" w:pos="4766"/>
        </w:tabs>
        <w:ind w:left="960"/>
        <w:jc w:val="both"/>
      </w:pPr>
    </w:p>
    <w:p w14:paraId="73A7B261" w14:textId="77777777" w:rsidR="00D95440" w:rsidRDefault="00D95440" w:rsidP="00D95440">
      <w:pPr>
        <w:pStyle w:val="Corpodetexto"/>
        <w:tabs>
          <w:tab w:val="left" w:leader="dot" w:pos="4766"/>
        </w:tabs>
        <w:ind w:left="960"/>
        <w:jc w:val="both"/>
      </w:pPr>
    </w:p>
    <w:p w14:paraId="03732EF3" w14:textId="77777777" w:rsidR="00D95440" w:rsidRDefault="00D95440" w:rsidP="00D95440">
      <w:pPr>
        <w:pStyle w:val="Corpodetexto"/>
        <w:tabs>
          <w:tab w:val="left" w:leader="dot" w:pos="4766"/>
        </w:tabs>
        <w:ind w:left="960"/>
        <w:jc w:val="both"/>
      </w:pPr>
      <w:r>
        <w:t>MUNICÍPIO DE MONTE CARLO                                        XXXXXXXXXXXXXXXX</w:t>
      </w:r>
    </w:p>
    <w:p w14:paraId="74DCCF8E" w14:textId="77777777" w:rsidR="00D95440" w:rsidRDefault="00D95440" w:rsidP="00D95440">
      <w:pPr>
        <w:pStyle w:val="Corpodetexto"/>
        <w:tabs>
          <w:tab w:val="left" w:leader="dot" w:pos="4766"/>
        </w:tabs>
        <w:ind w:left="960"/>
        <w:jc w:val="both"/>
      </w:pPr>
      <w:r>
        <w:t xml:space="preserve">     Sônia Salete Vedovatto</w:t>
      </w:r>
      <w:r>
        <w:tab/>
        <w:t xml:space="preserve">                                                          xxxxxxxxx</w:t>
      </w:r>
    </w:p>
    <w:p w14:paraId="56136C07" w14:textId="77777777" w:rsidR="00D95440" w:rsidRDefault="00D95440" w:rsidP="00D95440">
      <w:pPr>
        <w:pStyle w:val="Corpodetexto"/>
        <w:tabs>
          <w:tab w:val="left" w:leader="dot" w:pos="4766"/>
        </w:tabs>
        <w:ind w:left="960"/>
        <w:jc w:val="both"/>
      </w:pPr>
      <w:r>
        <w:t xml:space="preserve">        Prefeita Municipal                                                                      xxxxx</w:t>
      </w:r>
    </w:p>
    <w:p w14:paraId="37571F6F" w14:textId="77777777" w:rsidR="00D95440" w:rsidRDefault="00D95440" w:rsidP="00D95440">
      <w:pPr>
        <w:pStyle w:val="Corpodetexto"/>
        <w:tabs>
          <w:tab w:val="left" w:leader="dot" w:pos="4766"/>
        </w:tabs>
        <w:ind w:left="960"/>
        <w:jc w:val="both"/>
      </w:pPr>
    </w:p>
    <w:p w14:paraId="6B5ECAE3" w14:textId="77777777" w:rsidR="00D95440" w:rsidRDefault="00D95440" w:rsidP="00D95440">
      <w:pPr>
        <w:pStyle w:val="Corpodetexto"/>
        <w:tabs>
          <w:tab w:val="left" w:leader="dot" w:pos="4766"/>
        </w:tabs>
        <w:ind w:left="960"/>
        <w:jc w:val="both"/>
      </w:pPr>
    </w:p>
    <w:p w14:paraId="2E9A62C6" w14:textId="77777777" w:rsidR="00D95440" w:rsidRDefault="00D95440" w:rsidP="00D95440">
      <w:pPr>
        <w:pStyle w:val="Corpodetexto"/>
        <w:tabs>
          <w:tab w:val="left" w:leader="dot" w:pos="4766"/>
        </w:tabs>
        <w:ind w:left="960"/>
        <w:jc w:val="both"/>
      </w:pPr>
    </w:p>
    <w:p w14:paraId="73CC1D85" w14:textId="77777777" w:rsidR="00D95440" w:rsidRDefault="00D95440" w:rsidP="00D95440">
      <w:pPr>
        <w:pStyle w:val="Corpodetexto"/>
        <w:tabs>
          <w:tab w:val="left" w:leader="dot" w:pos="4766"/>
        </w:tabs>
        <w:ind w:left="960"/>
        <w:jc w:val="both"/>
      </w:pPr>
    </w:p>
    <w:p w14:paraId="78955E1D" w14:textId="77777777" w:rsidR="00D95440" w:rsidRDefault="00D95440" w:rsidP="00D95440">
      <w:pPr>
        <w:pStyle w:val="Corpodetexto"/>
        <w:tabs>
          <w:tab w:val="left" w:leader="dot" w:pos="4766"/>
        </w:tabs>
        <w:ind w:left="960"/>
        <w:jc w:val="both"/>
      </w:pPr>
    </w:p>
    <w:p w14:paraId="154886D5" w14:textId="77777777" w:rsidR="00D95440" w:rsidRDefault="00D95440" w:rsidP="00D95440">
      <w:pPr>
        <w:pStyle w:val="Corpodetexto"/>
        <w:tabs>
          <w:tab w:val="left" w:leader="dot" w:pos="4766"/>
        </w:tabs>
        <w:ind w:left="960"/>
        <w:jc w:val="both"/>
      </w:pPr>
    </w:p>
    <w:p w14:paraId="1A695C71" w14:textId="77777777" w:rsidR="00D95440" w:rsidRDefault="00D95440" w:rsidP="00D95440">
      <w:pPr>
        <w:pStyle w:val="Corpodetexto"/>
        <w:tabs>
          <w:tab w:val="left" w:leader="dot" w:pos="4766"/>
        </w:tabs>
        <w:ind w:left="960"/>
        <w:jc w:val="both"/>
      </w:pPr>
    </w:p>
    <w:p w14:paraId="570C2454" w14:textId="77777777" w:rsidR="00D95440" w:rsidRDefault="00D95440" w:rsidP="00D95440">
      <w:pPr>
        <w:pStyle w:val="Corpodetexto"/>
        <w:tabs>
          <w:tab w:val="left" w:leader="dot" w:pos="4766"/>
        </w:tabs>
        <w:ind w:left="960"/>
        <w:jc w:val="both"/>
      </w:pPr>
    </w:p>
    <w:p w14:paraId="07DA9D16" w14:textId="77777777" w:rsidR="00D95440" w:rsidRDefault="00D95440" w:rsidP="00D95440">
      <w:pPr>
        <w:pStyle w:val="Corpodetexto"/>
        <w:tabs>
          <w:tab w:val="left" w:leader="dot" w:pos="4766"/>
        </w:tabs>
        <w:ind w:left="960"/>
        <w:jc w:val="both"/>
      </w:pPr>
    </w:p>
    <w:p w14:paraId="68C8FE0D" w14:textId="77777777" w:rsidR="00D95440" w:rsidRDefault="00D95440" w:rsidP="00D95440">
      <w:pPr>
        <w:pStyle w:val="Corpodetexto"/>
        <w:tabs>
          <w:tab w:val="left" w:leader="dot" w:pos="4766"/>
        </w:tabs>
        <w:ind w:left="960"/>
        <w:jc w:val="both"/>
      </w:pPr>
    </w:p>
    <w:p w14:paraId="01C7273F" w14:textId="77777777" w:rsidR="00D95440" w:rsidRDefault="00D95440" w:rsidP="00D95440">
      <w:pPr>
        <w:pStyle w:val="Corpodetexto"/>
        <w:tabs>
          <w:tab w:val="left" w:leader="dot" w:pos="4766"/>
        </w:tabs>
        <w:ind w:left="960"/>
        <w:jc w:val="both"/>
      </w:pPr>
    </w:p>
    <w:p w14:paraId="50394C4A" w14:textId="77777777" w:rsidR="00D95440" w:rsidRDefault="00D95440" w:rsidP="00D95440">
      <w:pPr>
        <w:pStyle w:val="Corpodetexto"/>
        <w:tabs>
          <w:tab w:val="left" w:leader="dot" w:pos="4766"/>
        </w:tabs>
        <w:ind w:left="960"/>
        <w:jc w:val="both"/>
      </w:pPr>
    </w:p>
    <w:p w14:paraId="413099C3" w14:textId="77777777" w:rsidR="00D95440" w:rsidRDefault="00D95440" w:rsidP="00D95440">
      <w:pPr>
        <w:pStyle w:val="Corpodetexto"/>
        <w:tabs>
          <w:tab w:val="left" w:leader="dot" w:pos="4766"/>
        </w:tabs>
        <w:ind w:left="960"/>
        <w:jc w:val="both"/>
      </w:pPr>
    </w:p>
    <w:p w14:paraId="0087A762" w14:textId="77777777" w:rsidR="00D95440" w:rsidRDefault="00D95440" w:rsidP="00D95440">
      <w:pPr>
        <w:pStyle w:val="Corpodetexto"/>
        <w:tabs>
          <w:tab w:val="left" w:leader="dot" w:pos="4766"/>
        </w:tabs>
        <w:ind w:left="960"/>
        <w:jc w:val="both"/>
      </w:pPr>
    </w:p>
    <w:p w14:paraId="6F2D1066" w14:textId="77777777" w:rsidR="00D95440" w:rsidRDefault="00D95440" w:rsidP="00D95440">
      <w:pPr>
        <w:pStyle w:val="Corpodetexto"/>
        <w:tabs>
          <w:tab w:val="left" w:leader="dot" w:pos="4766"/>
        </w:tabs>
        <w:ind w:left="960"/>
        <w:jc w:val="both"/>
      </w:pPr>
    </w:p>
    <w:p w14:paraId="2EDB02EE" w14:textId="77777777" w:rsidR="00D95440" w:rsidRDefault="00D95440" w:rsidP="00D95440">
      <w:pPr>
        <w:pStyle w:val="Corpodetexto"/>
        <w:tabs>
          <w:tab w:val="left" w:leader="dot" w:pos="4766"/>
        </w:tabs>
        <w:ind w:left="960"/>
        <w:jc w:val="both"/>
      </w:pPr>
    </w:p>
    <w:p w14:paraId="230C3CCE" w14:textId="77777777" w:rsidR="00D95440" w:rsidRDefault="00D95440" w:rsidP="00D95440">
      <w:pPr>
        <w:pStyle w:val="Corpodetexto"/>
        <w:tabs>
          <w:tab w:val="left" w:leader="dot" w:pos="4766"/>
        </w:tabs>
        <w:ind w:left="960"/>
        <w:jc w:val="both"/>
      </w:pPr>
    </w:p>
    <w:p w14:paraId="2785643C" w14:textId="77777777" w:rsidR="00D95440" w:rsidRDefault="00D95440" w:rsidP="00D95440">
      <w:pPr>
        <w:pStyle w:val="Corpodetexto"/>
        <w:tabs>
          <w:tab w:val="left" w:leader="dot" w:pos="4766"/>
        </w:tabs>
        <w:ind w:left="960"/>
        <w:jc w:val="both"/>
      </w:pPr>
    </w:p>
    <w:p w14:paraId="43630A85" w14:textId="77777777" w:rsidR="00D95440" w:rsidRDefault="00D95440" w:rsidP="00D95440">
      <w:pPr>
        <w:pStyle w:val="Corpodetexto"/>
        <w:tabs>
          <w:tab w:val="left" w:leader="dot" w:pos="4766"/>
        </w:tabs>
        <w:ind w:left="960"/>
        <w:jc w:val="both"/>
      </w:pPr>
    </w:p>
    <w:p w14:paraId="4997570C" w14:textId="77777777" w:rsidR="00D95440" w:rsidRDefault="00D95440" w:rsidP="00D95440">
      <w:pPr>
        <w:pStyle w:val="Corpodetexto"/>
        <w:tabs>
          <w:tab w:val="left" w:leader="dot" w:pos="4766"/>
        </w:tabs>
        <w:ind w:left="960"/>
        <w:jc w:val="both"/>
      </w:pPr>
    </w:p>
    <w:p w14:paraId="4DF3532E" w14:textId="77777777" w:rsidR="00D95440" w:rsidRDefault="00D95440" w:rsidP="00D95440">
      <w:pPr>
        <w:pStyle w:val="Corpodetexto"/>
        <w:tabs>
          <w:tab w:val="left" w:leader="dot" w:pos="4766"/>
        </w:tabs>
        <w:ind w:left="960"/>
        <w:jc w:val="both"/>
      </w:pPr>
    </w:p>
    <w:p w14:paraId="0ACAF42A" w14:textId="77777777" w:rsidR="00D95440" w:rsidRDefault="00D95440" w:rsidP="00D95440">
      <w:pPr>
        <w:pStyle w:val="Corpodetexto"/>
        <w:tabs>
          <w:tab w:val="left" w:leader="dot" w:pos="4766"/>
        </w:tabs>
        <w:ind w:left="960"/>
        <w:jc w:val="both"/>
      </w:pPr>
    </w:p>
    <w:p w14:paraId="2705AAAE" w14:textId="77777777" w:rsidR="00D95440" w:rsidRDefault="00D95440" w:rsidP="00D95440">
      <w:pPr>
        <w:pStyle w:val="Corpodetexto"/>
        <w:tabs>
          <w:tab w:val="left" w:leader="dot" w:pos="4766"/>
        </w:tabs>
        <w:ind w:left="960"/>
        <w:jc w:val="both"/>
      </w:pPr>
    </w:p>
    <w:p w14:paraId="1F718A43" w14:textId="77777777" w:rsidR="00D95440" w:rsidRDefault="00D95440" w:rsidP="00D95440">
      <w:pPr>
        <w:pStyle w:val="Corpodetexto"/>
        <w:tabs>
          <w:tab w:val="left" w:leader="dot" w:pos="4766"/>
        </w:tabs>
        <w:ind w:left="960"/>
        <w:jc w:val="both"/>
      </w:pPr>
    </w:p>
    <w:p w14:paraId="61D1F6E4" w14:textId="77777777" w:rsidR="00D95440" w:rsidRDefault="00D95440" w:rsidP="00D95440">
      <w:pPr>
        <w:pStyle w:val="Corpodetexto"/>
        <w:tabs>
          <w:tab w:val="left" w:leader="dot" w:pos="4766"/>
        </w:tabs>
        <w:ind w:left="960"/>
        <w:jc w:val="both"/>
      </w:pPr>
    </w:p>
    <w:p w14:paraId="4EF97EC4" w14:textId="77777777" w:rsidR="00D95440" w:rsidRDefault="00D95440" w:rsidP="00D95440">
      <w:pPr>
        <w:pStyle w:val="Corpodetexto"/>
        <w:tabs>
          <w:tab w:val="left" w:leader="dot" w:pos="4766"/>
        </w:tabs>
        <w:ind w:left="960"/>
        <w:jc w:val="both"/>
      </w:pPr>
    </w:p>
    <w:p w14:paraId="5480FB4B" w14:textId="77777777" w:rsidR="00D95440" w:rsidRDefault="00D95440" w:rsidP="00D95440">
      <w:pPr>
        <w:pStyle w:val="Corpodetexto"/>
        <w:tabs>
          <w:tab w:val="left" w:leader="dot" w:pos="4766"/>
        </w:tabs>
        <w:ind w:left="960"/>
        <w:jc w:val="both"/>
      </w:pPr>
    </w:p>
    <w:p w14:paraId="73356122" w14:textId="77777777" w:rsidR="00D95440" w:rsidRDefault="00D95440" w:rsidP="00D95440">
      <w:pPr>
        <w:pStyle w:val="Corpodetexto"/>
        <w:tabs>
          <w:tab w:val="left" w:leader="dot" w:pos="4766"/>
        </w:tabs>
        <w:ind w:left="960"/>
        <w:jc w:val="both"/>
      </w:pPr>
    </w:p>
    <w:p w14:paraId="61DC3CFA" w14:textId="77777777" w:rsidR="00D95440" w:rsidRDefault="00D95440" w:rsidP="00D95440">
      <w:pPr>
        <w:pStyle w:val="Corpodetexto"/>
        <w:tabs>
          <w:tab w:val="left" w:leader="dot" w:pos="4766"/>
        </w:tabs>
        <w:ind w:left="960"/>
        <w:jc w:val="both"/>
      </w:pPr>
    </w:p>
    <w:p w14:paraId="591C24C0" w14:textId="77777777" w:rsidR="00D95440" w:rsidRDefault="00D95440" w:rsidP="00D95440">
      <w:pPr>
        <w:pStyle w:val="Corpodetexto"/>
        <w:tabs>
          <w:tab w:val="left" w:leader="dot" w:pos="4766"/>
        </w:tabs>
        <w:ind w:left="960"/>
        <w:jc w:val="both"/>
      </w:pPr>
    </w:p>
    <w:p w14:paraId="27BAC31A" w14:textId="77777777" w:rsidR="00D95440" w:rsidRDefault="00D95440" w:rsidP="00D95440">
      <w:pPr>
        <w:pStyle w:val="Corpodetexto"/>
        <w:tabs>
          <w:tab w:val="left" w:leader="dot" w:pos="4766"/>
        </w:tabs>
        <w:ind w:left="960"/>
        <w:jc w:val="both"/>
      </w:pPr>
    </w:p>
    <w:p w14:paraId="42DB7EC2" w14:textId="77777777" w:rsidR="00D95440" w:rsidRDefault="00D95440" w:rsidP="00D95440">
      <w:pPr>
        <w:pStyle w:val="Corpodetexto"/>
        <w:tabs>
          <w:tab w:val="left" w:leader="dot" w:pos="4766"/>
        </w:tabs>
        <w:ind w:left="960"/>
        <w:jc w:val="both"/>
      </w:pPr>
    </w:p>
    <w:p w14:paraId="799AA8CC" w14:textId="77777777" w:rsidR="00D95440" w:rsidRDefault="00D95440" w:rsidP="00D95440">
      <w:pPr>
        <w:pStyle w:val="Corpodetexto"/>
        <w:tabs>
          <w:tab w:val="left" w:leader="dot" w:pos="4766"/>
        </w:tabs>
        <w:ind w:left="960"/>
        <w:jc w:val="both"/>
      </w:pPr>
    </w:p>
    <w:p w14:paraId="3D4A8F86" w14:textId="77777777" w:rsidR="00D95440" w:rsidRDefault="00D95440" w:rsidP="00D95440">
      <w:pPr>
        <w:pStyle w:val="Corpodetexto"/>
        <w:tabs>
          <w:tab w:val="left" w:leader="dot" w:pos="4766"/>
        </w:tabs>
        <w:ind w:left="960"/>
        <w:jc w:val="both"/>
      </w:pPr>
    </w:p>
    <w:p w14:paraId="7070D36E" w14:textId="77777777" w:rsidR="00D95440" w:rsidRDefault="00D95440" w:rsidP="00D95440">
      <w:pPr>
        <w:pStyle w:val="Corpodetexto"/>
        <w:tabs>
          <w:tab w:val="left" w:leader="dot" w:pos="4766"/>
        </w:tabs>
        <w:ind w:left="960"/>
        <w:jc w:val="both"/>
      </w:pPr>
    </w:p>
    <w:p w14:paraId="336C154D" w14:textId="77777777" w:rsidR="00D95440" w:rsidRDefault="00D95440" w:rsidP="00D95440">
      <w:pPr>
        <w:pStyle w:val="Corpodetexto"/>
        <w:tabs>
          <w:tab w:val="left" w:leader="dot" w:pos="4766"/>
        </w:tabs>
        <w:ind w:left="960"/>
        <w:jc w:val="both"/>
      </w:pPr>
    </w:p>
    <w:p w14:paraId="2E32AFEF" w14:textId="77777777" w:rsidR="00D95440" w:rsidRDefault="00D95440" w:rsidP="00D95440">
      <w:pPr>
        <w:pStyle w:val="Corpodetexto"/>
        <w:tabs>
          <w:tab w:val="left" w:leader="dot" w:pos="4766"/>
        </w:tabs>
        <w:ind w:left="960"/>
        <w:jc w:val="both"/>
      </w:pPr>
    </w:p>
    <w:p w14:paraId="69944095" w14:textId="77777777" w:rsidR="00D95440" w:rsidRDefault="00D95440" w:rsidP="00D95440">
      <w:pPr>
        <w:pStyle w:val="Corpodetexto"/>
        <w:tabs>
          <w:tab w:val="left" w:leader="dot" w:pos="4766"/>
        </w:tabs>
        <w:ind w:left="960"/>
        <w:jc w:val="both"/>
      </w:pPr>
    </w:p>
    <w:p w14:paraId="4E3DEFCD" w14:textId="352BCFE4" w:rsidR="00D95440" w:rsidRPr="0035570D" w:rsidRDefault="00D95440" w:rsidP="00D95440">
      <w:pPr>
        <w:pStyle w:val="Corpodetexto"/>
        <w:tabs>
          <w:tab w:val="left" w:leader="dot" w:pos="4766"/>
        </w:tabs>
        <w:ind w:left="960"/>
        <w:jc w:val="both"/>
        <w:rPr>
          <w:b/>
        </w:rPr>
      </w:pPr>
      <w:r w:rsidRPr="0035570D">
        <w:rPr>
          <w:b/>
        </w:rPr>
        <w:t xml:space="preserve">CONCORRÊNCIA Nº </w:t>
      </w:r>
      <w:r w:rsidR="00544CA7">
        <w:rPr>
          <w:b/>
        </w:rPr>
        <w:t>08/</w:t>
      </w:r>
      <w:r w:rsidR="006A5CE8">
        <w:rPr>
          <w:b/>
        </w:rPr>
        <w:t xml:space="preserve"> 2022</w:t>
      </w:r>
    </w:p>
    <w:p w14:paraId="39256CE1" w14:textId="77777777" w:rsidR="00D95440" w:rsidRDefault="00D95440" w:rsidP="00D95440">
      <w:pPr>
        <w:pStyle w:val="Corpodetexto"/>
        <w:tabs>
          <w:tab w:val="left" w:leader="dot" w:pos="4766"/>
        </w:tabs>
        <w:ind w:left="960"/>
        <w:jc w:val="both"/>
      </w:pPr>
    </w:p>
    <w:p w14:paraId="6BCED2AC" w14:textId="77777777" w:rsidR="00D95440" w:rsidRDefault="00D95440" w:rsidP="00D95440">
      <w:pPr>
        <w:pStyle w:val="Corpodetexto"/>
        <w:tabs>
          <w:tab w:val="left" w:leader="dot" w:pos="4766"/>
        </w:tabs>
        <w:ind w:left="960"/>
        <w:jc w:val="both"/>
      </w:pPr>
      <w:r>
        <w:t>Minuta do Contrato</w:t>
      </w:r>
    </w:p>
    <w:p w14:paraId="7874EFA4" w14:textId="77777777" w:rsidR="00D95440" w:rsidRPr="000454F9" w:rsidRDefault="00D95440" w:rsidP="00D95440">
      <w:pPr>
        <w:pStyle w:val="Corpodetexto"/>
        <w:tabs>
          <w:tab w:val="left" w:leader="dot" w:pos="4766"/>
        </w:tabs>
        <w:ind w:left="960"/>
        <w:jc w:val="both"/>
        <w:rPr>
          <w:b/>
        </w:rPr>
      </w:pPr>
      <w:r w:rsidRPr="000454F9">
        <w:rPr>
          <w:b/>
        </w:rPr>
        <w:t>Lote 2</w:t>
      </w:r>
    </w:p>
    <w:p w14:paraId="391A5ACB" w14:textId="77777777" w:rsidR="00D95440" w:rsidRDefault="00D95440" w:rsidP="00D95440">
      <w:pPr>
        <w:pStyle w:val="Corpodetexto"/>
        <w:tabs>
          <w:tab w:val="left" w:leader="dot" w:pos="4766"/>
        </w:tabs>
        <w:ind w:left="960"/>
        <w:jc w:val="both"/>
      </w:pPr>
    </w:p>
    <w:p w14:paraId="4319ED18" w14:textId="77777777" w:rsidR="00D95440" w:rsidRDefault="00D95440" w:rsidP="00D95440">
      <w:pPr>
        <w:pStyle w:val="Corpodetexto"/>
        <w:tabs>
          <w:tab w:val="left" w:leader="dot" w:pos="4766"/>
        </w:tabs>
        <w:ind w:left="960"/>
        <w:jc w:val="both"/>
      </w:pPr>
    </w:p>
    <w:p w14:paraId="54A99945" w14:textId="77777777" w:rsidR="00D95440" w:rsidRDefault="00D95440" w:rsidP="00D95440">
      <w:pPr>
        <w:pStyle w:val="Corpodetexto"/>
        <w:tabs>
          <w:tab w:val="left" w:leader="dot" w:pos="4766"/>
        </w:tabs>
        <w:ind w:left="960"/>
        <w:jc w:val="both"/>
      </w:pPr>
      <w:r>
        <w:t>Pelo presente instrumento que entre si celebram o MUNICÍPIO DE MONTE CARLO, pessoa jurídica de direito público interno, inscrito no CNPJ sob n. 95.996.104/0001-04, com sede administrativa à Rodovia SC 452 Km 25 n 1551, Centro, nesta cidade de Monte Carlo, SC., neste ato representado por sua Prefeita Municipal, Sra Sônia Salete Vedovatto, brasileira, casada, agente político, doravante denominado CONCEDENTE; e de outro lado _____________________, pessoa jurídica de direito privado, inscrita no CNPJ sob o n. ________________________, com sede à Rua __________________, n. _____________, Bairro ______________, na cidade de ________________, ______., neste ato representado por ____________________________, portador do cpf nº _______________; doravante denominada CONCESSIONÁRIA, com base no artigo 1º, da Lei Municipal n. 1046/2017, e artigo 184 da Lei Federal n. 14.133/2021, resolvem, por mútuo acordo, celebrar o presente Contrato, de acordo com as cláusulas e condições adiante transcritas.</w:t>
      </w:r>
    </w:p>
    <w:p w14:paraId="0969C6F5" w14:textId="77777777" w:rsidR="00D95440" w:rsidRPr="000454F9" w:rsidRDefault="00D95440" w:rsidP="00D95440">
      <w:pPr>
        <w:pStyle w:val="Corpodetexto"/>
        <w:tabs>
          <w:tab w:val="left" w:leader="dot" w:pos="4766"/>
        </w:tabs>
        <w:ind w:left="960"/>
        <w:jc w:val="both"/>
        <w:rPr>
          <w:b/>
        </w:rPr>
      </w:pPr>
    </w:p>
    <w:p w14:paraId="3A026525" w14:textId="77777777" w:rsidR="00D95440" w:rsidRPr="000454F9" w:rsidRDefault="00D95440" w:rsidP="00D95440">
      <w:pPr>
        <w:pStyle w:val="Corpodetexto"/>
        <w:tabs>
          <w:tab w:val="left" w:leader="dot" w:pos="4766"/>
        </w:tabs>
        <w:ind w:left="960"/>
        <w:jc w:val="both"/>
        <w:rPr>
          <w:b/>
        </w:rPr>
      </w:pPr>
      <w:r w:rsidRPr="000454F9">
        <w:rPr>
          <w:b/>
        </w:rPr>
        <w:t>CLÁUSULA PRIMEIRA – DO OBJETO</w:t>
      </w:r>
    </w:p>
    <w:p w14:paraId="08EF0281" w14:textId="77777777" w:rsidR="00D95440" w:rsidRDefault="00D95440" w:rsidP="00D95440">
      <w:pPr>
        <w:pStyle w:val="Corpodetexto"/>
        <w:tabs>
          <w:tab w:val="left" w:leader="dot" w:pos="4766"/>
        </w:tabs>
        <w:ind w:left="960"/>
        <w:jc w:val="both"/>
      </w:pPr>
      <w:r>
        <w:t>O objeto do presente contrato é a execução pela CONCESSIONÁRIA, dos serviços de hospitalares, relativos ao Pronto Atendimento - 24h., localizado na Unidade Mista de Saúde “Nossa Senhora da Salete”.</w:t>
      </w:r>
    </w:p>
    <w:p w14:paraId="543FBBF8" w14:textId="77777777" w:rsidR="00D95440" w:rsidRDefault="00D95440" w:rsidP="00D95440">
      <w:pPr>
        <w:pStyle w:val="Corpodetexto"/>
        <w:tabs>
          <w:tab w:val="left" w:leader="dot" w:pos="4766"/>
        </w:tabs>
        <w:ind w:left="960"/>
        <w:jc w:val="both"/>
      </w:pPr>
      <w:r>
        <w:t>§ 1º. Considera-se Pronto Atendimento a prestação de serviços hospitalares, às situações de urgência e emergência para a população de Monte Carlo.</w:t>
      </w:r>
    </w:p>
    <w:p w14:paraId="2C1B0046" w14:textId="77777777" w:rsidR="00D95440" w:rsidRDefault="00D95440" w:rsidP="00D95440">
      <w:pPr>
        <w:pStyle w:val="Corpodetexto"/>
        <w:tabs>
          <w:tab w:val="left" w:leader="dot" w:pos="4766"/>
        </w:tabs>
        <w:ind w:left="960"/>
        <w:jc w:val="both"/>
      </w:pPr>
      <w:r>
        <w:t>§ 2º. O presente contrato vigorará pelo período indicado neste instrumento, admitida sua prorrogação nos estritos limites legais, mantendo sua validade mesmo após eventual transferência de local, total ou parcial, dos serviços de Pronto Atendimento por parte da CONCEDENTE.</w:t>
      </w:r>
    </w:p>
    <w:p w14:paraId="22E6357A" w14:textId="77777777" w:rsidR="00D95440" w:rsidRDefault="00D95440" w:rsidP="00D95440">
      <w:pPr>
        <w:pStyle w:val="Corpodetexto"/>
        <w:tabs>
          <w:tab w:val="left" w:leader="dot" w:pos="4766"/>
        </w:tabs>
        <w:ind w:left="960"/>
        <w:jc w:val="both"/>
      </w:pPr>
      <w:r>
        <w:t>§ 3º. No caso de alteração substancial do objeto do contrato, poderão as partes alterar as condições de sua execução, mediante prévio acordo e aditamento, e na impossibilidade deste, poderão optar pela rescisão do mesmo, sem ônus para ambas.</w:t>
      </w:r>
    </w:p>
    <w:p w14:paraId="749E5E10" w14:textId="77777777" w:rsidR="00D95440" w:rsidRPr="000454F9" w:rsidRDefault="00D95440" w:rsidP="00D95440">
      <w:pPr>
        <w:pStyle w:val="Corpodetexto"/>
        <w:tabs>
          <w:tab w:val="left" w:leader="dot" w:pos="4766"/>
        </w:tabs>
        <w:ind w:left="960"/>
        <w:jc w:val="both"/>
        <w:rPr>
          <w:b/>
        </w:rPr>
      </w:pPr>
    </w:p>
    <w:p w14:paraId="7A8B765B" w14:textId="77777777" w:rsidR="00D95440" w:rsidRPr="000454F9" w:rsidRDefault="00D95440" w:rsidP="00D95440">
      <w:pPr>
        <w:pStyle w:val="Corpodetexto"/>
        <w:tabs>
          <w:tab w:val="left" w:leader="dot" w:pos="4766"/>
        </w:tabs>
        <w:ind w:left="960"/>
        <w:jc w:val="both"/>
        <w:rPr>
          <w:b/>
        </w:rPr>
      </w:pPr>
      <w:r w:rsidRPr="000454F9">
        <w:rPr>
          <w:b/>
        </w:rPr>
        <w:t>CLÁUSULA SEGUNDA - DO VALOR TOTAL E DO PAGAMENTO</w:t>
      </w:r>
    </w:p>
    <w:p w14:paraId="777E8F62" w14:textId="53488CA6" w:rsidR="00D95440" w:rsidRDefault="00D95440" w:rsidP="00D95440">
      <w:pPr>
        <w:pStyle w:val="Corpodetexto"/>
        <w:tabs>
          <w:tab w:val="left" w:leader="dot" w:pos="4766"/>
        </w:tabs>
        <w:ind w:left="960"/>
        <w:jc w:val="both"/>
      </w:pPr>
      <w:r>
        <w:t>Pelos serviços hospitalares que a CONCESSIONÁRIA prestará ao CONCEDENTE, no funcionamento do Pronto Atendimento – 24h., será pago o valor mensal estimado de R$ ________________ (____________________), depositados mensalmente em conta corrente a ser indicada pela CONCESSIONÁRIA, até o 5º (quinto) dia do mês seguinte, à prestação dos serviços.</w:t>
      </w:r>
    </w:p>
    <w:p w14:paraId="621BB6CB" w14:textId="77777777" w:rsidR="005B3A0C" w:rsidRDefault="005B3A0C" w:rsidP="00D95440">
      <w:pPr>
        <w:pStyle w:val="Corpodetexto"/>
        <w:tabs>
          <w:tab w:val="left" w:leader="dot" w:pos="4766"/>
        </w:tabs>
        <w:ind w:left="960"/>
        <w:jc w:val="both"/>
      </w:pPr>
    </w:p>
    <w:p w14:paraId="531F8D23" w14:textId="77777777" w:rsidR="005B3A0C" w:rsidRDefault="005B3A0C" w:rsidP="005B3A0C">
      <w:pPr>
        <w:pStyle w:val="Corpodetexto"/>
        <w:tabs>
          <w:tab w:val="left" w:leader="dot" w:pos="4766"/>
        </w:tabs>
        <w:ind w:left="960"/>
        <w:jc w:val="both"/>
      </w:pPr>
      <w:r>
        <w:t>§ 1º. O pagamento será feito mediante apresentação de nota fiscal correspondente, e deverá ser realizada até o 22º (vigésimo segundo) dia do mês de efetiva prestação do serviço, acompanhada do relatório de atendimentos e dos recursos caracterizados sob a rubrica de “despesas diversas”.</w:t>
      </w:r>
    </w:p>
    <w:p w14:paraId="7C765E23" w14:textId="77777777" w:rsidR="005B3A0C" w:rsidRDefault="005B3A0C" w:rsidP="005B3A0C">
      <w:pPr>
        <w:pStyle w:val="Corpodetexto"/>
        <w:tabs>
          <w:tab w:val="left" w:leader="dot" w:pos="4766"/>
        </w:tabs>
        <w:ind w:left="960"/>
        <w:jc w:val="both"/>
      </w:pPr>
      <w:r>
        <w:t>§ 2º. O pagamento será realizado até o segundo dia útil do mês subsequente ao vencido, mediante transferência bancária em conta corrente da Concessionária.</w:t>
      </w:r>
    </w:p>
    <w:p w14:paraId="2B58BCF1" w14:textId="77777777" w:rsidR="000454F9" w:rsidRDefault="000454F9" w:rsidP="005B3A0C">
      <w:pPr>
        <w:pStyle w:val="Corpodetexto"/>
        <w:tabs>
          <w:tab w:val="left" w:leader="dot" w:pos="4766"/>
        </w:tabs>
        <w:ind w:left="960"/>
        <w:jc w:val="both"/>
      </w:pPr>
    </w:p>
    <w:p w14:paraId="06552AF8" w14:textId="77777777" w:rsidR="000454F9" w:rsidRDefault="000454F9" w:rsidP="005B3A0C">
      <w:pPr>
        <w:pStyle w:val="Corpodetexto"/>
        <w:tabs>
          <w:tab w:val="left" w:leader="dot" w:pos="4766"/>
        </w:tabs>
        <w:ind w:left="960"/>
        <w:jc w:val="both"/>
      </w:pPr>
    </w:p>
    <w:p w14:paraId="0C5E0F2A" w14:textId="77777777" w:rsidR="000454F9" w:rsidRDefault="000454F9" w:rsidP="005B3A0C">
      <w:pPr>
        <w:pStyle w:val="Corpodetexto"/>
        <w:tabs>
          <w:tab w:val="left" w:leader="dot" w:pos="4766"/>
        </w:tabs>
        <w:ind w:left="960"/>
        <w:jc w:val="both"/>
      </w:pPr>
    </w:p>
    <w:p w14:paraId="0F787209" w14:textId="77777777" w:rsidR="000454F9" w:rsidRDefault="000454F9" w:rsidP="005B3A0C">
      <w:pPr>
        <w:pStyle w:val="Corpodetexto"/>
        <w:tabs>
          <w:tab w:val="left" w:leader="dot" w:pos="4766"/>
        </w:tabs>
        <w:ind w:left="960"/>
        <w:jc w:val="both"/>
      </w:pPr>
    </w:p>
    <w:p w14:paraId="1ABB8A74" w14:textId="77777777" w:rsidR="000454F9" w:rsidRDefault="000454F9" w:rsidP="005B3A0C">
      <w:pPr>
        <w:pStyle w:val="Corpodetexto"/>
        <w:tabs>
          <w:tab w:val="left" w:leader="dot" w:pos="4766"/>
        </w:tabs>
        <w:ind w:left="960"/>
        <w:jc w:val="both"/>
      </w:pPr>
    </w:p>
    <w:p w14:paraId="27BB4D0C" w14:textId="77777777" w:rsidR="000454F9" w:rsidRDefault="000454F9" w:rsidP="005B3A0C">
      <w:pPr>
        <w:pStyle w:val="Corpodetexto"/>
        <w:tabs>
          <w:tab w:val="left" w:leader="dot" w:pos="4766"/>
        </w:tabs>
        <w:ind w:left="960"/>
        <w:jc w:val="both"/>
      </w:pPr>
    </w:p>
    <w:p w14:paraId="57879515" w14:textId="77777777" w:rsidR="000454F9" w:rsidRDefault="000454F9" w:rsidP="005B3A0C">
      <w:pPr>
        <w:pStyle w:val="Corpodetexto"/>
        <w:tabs>
          <w:tab w:val="left" w:leader="dot" w:pos="4766"/>
        </w:tabs>
        <w:ind w:left="960"/>
        <w:jc w:val="both"/>
      </w:pPr>
    </w:p>
    <w:p w14:paraId="64067087" w14:textId="77777777" w:rsidR="005B3A0C" w:rsidRDefault="005B3A0C" w:rsidP="005B3A0C">
      <w:pPr>
        <w:pStyle w:val="Corpodetexto"/>
        <w:tabs>
          <w:tab w:val="left" w:leader="dot" w:pos="4766"/>
        </w:tabs>
        <w:ind w:left="960"/>
        <w:jc w:val="both"/>
      </w:pPr>
      <w:r>
        <w:t>§ 3º. O valor estipulado no caput desta Cláusula poderá ser ajustado entre as partes, conforme a demanda de serviços e materiais necessários à manutenção das atividades conveniadas.</w:t>
      </w:r>
    </w:p>
    <w:p w14:paraId="6617E925" w14:textId="77777777" w:rsidR="005B3A0C" w:rsidRDefault="005B3A0C" w:rsidP="005B3A0C">
      <w:pPr>
        <w:pStyle w:val="Corpodetexto"/>
        <w:tabs>
          <w:tab w:val="left" w:leader="dot" w:pos="4766"/>
        </w:tabs>
        <w:ind w:left="960"/>
        <w:jc w:val="both"/>
      </w:pPr>
      <w:r>
        <w:t>§ 4º. O atraso no pagamento do valor previsto nesta Cláusula ensejará o pagamento de multa, no percentual de 2% (dois por cento) sobre o valor da nota fiscal, acrescida da correção monetária por dias de atraso, sendo aplicável o Índice Nacional de Preços ao Consumidor, do IBGE.</w:t>
      </w:r>
    </w:p>
    <w:p w14:paraId="3E58252E" w14:textId="77777777" w:rsidR="005B3A0C" w:rsidRDefault="005B3A0C" w:rsidP="005B3A0C">
      <w:pPr>
        <w:pStyle w:val="Corpodetexto"/>
        <w:tabs>
          <w:tab w:val="left" w:leader="dot" w:pos="4766"/>
        </w:tabs>
        <w:ind w:left="960"/>
        <w:jc w:val="both"/>
      </w:pPr>
      <w:r>
        <w:t>§ 5º. A critério da Administração, e a pedido da Concessionária, poderão ser realizados pagamentos parciais, mediante a emissão de nota fiscal específica.</w:t>
      </w:r>
    </w:p>
    <w:p w14:paraId="56972F66" w14:textId="77777777" w:rsidR="005B3A0C" w:rsidRPr="000454F9" w:rsidRDefault="005B3A0C" w:rsidP="005B3A0C">
      <w:pPr>
        <w:pStyle w:val="Corpodetexto"/>
        <w:tabs>
          <w:tab w:val="left" w:leader="dot" w:pos="4766"/>
        </w:tabs>
        <w:ind w:left="960"/>
        <w:jc w:val="both"/>
        <w:rPr>
          <w:b/>
        </w:rPr>
      </w:pPr>
    </w:p>
    <w:p w14:paraId="01024628" w14:textId="77777777" w:rsidR="005B3A0C" w:rsidRPr="000454F9" w:rsidRDefault="005B3A0C" w:rsidP="005B3A0C">
      <w:pPr>
        <w:pStyle w:val="Corpodetexto"/>
        <w:tabs>
          <w:tab w:val="left" w:leader="dot" w:pos="4766"/>
        </w:tabs>
        <w:ind w:left="960"/>
        <w:jc w:val="both"/>
        <w:rPr>
          <w:b/>
        </w:rPr>
      </w:pPr>
      <w:r w:rsidRPr="000454F9">
        <w:rPr>
          <w:b/>
        </w:rPr>
        <w:t>CLÁUSULA TERCEIRA – DO LOCAL DA EXECUÇÃO DOS SERVIÇOS</w:t>
      </w:r>
    </w:p>
    <w:p w14:paraId="4F4A27CD" w14:textId="77777777" w:rsidR="005B3A0C" w:rsidRDefault="005B3A0C" w:rsidP="005B3A0C">
      <w:pPr>
        <w:pStyle w:val="Corpodetexto"/>
        <w:tabs>
          <w:tab w:val="left" w:leader="dot" w:pos="4766"/>
        </w:tabs>
        <w:ind w:left="960"/>
        <w:jc w:val="both"/>
      </w:pPr>
      <w:r>
        <w:t>O CONCEDENTE, pelo presente instrumento, cede o uso temporário, pelo prazo de vigência deste contratado, à CONCESSIONÁRIA, das instalações do edifício hospitalar edificado às margens da Rua Maria de Lurdes Pisani, Bairro Pôr do Sol, em Monte Carlo, SC., para o desempenho das atividades indicadas neste instrumento.</w:t>
      </w:r>
    </w:p>
    <w:p w14:paraId="6AE5B0F3" w14:textId="77777777" w:rsidR="005B3A0C" w:rsidRDefault="005B3A0C" w:rsidP="005B3A0C">
      <w:pPr>
        <w:pStyle w:val="Corpodetexto"/>
        <w:tabs>
          <w:tab w:val="left" w:leader="dot" w:pos="4766"/>
        </w:tabs>
        <w:ind w:left="960"/>
        <w:jc w:val="both"/>
      </w:pPr>
      <w:r>
        <w:t>§ 1º. A limpeza e conservação das instalações previstas no caput desta cláusula ficam a cargo da CONCESSIONÁRIA.</w:t>
      </w:r>
    </w:p>
    <w:p w14:paraId="08C2388A" w14:textId="77777777" w:rsidR="005B3A0C" w:rsidRDefault="005B3A0C" w:rsidP="005B3A0C">
      <w:pPr>
        <w:pStyle w:val="Corpodetexto"/>
        <w:tabs>
          <w:tab w:val="left" w:leader="dot" w:pos="4766"/>
        </w:tabs>
        <w:ind w:left="960"/>
        <w:jc w:val="both"/>
      </w:pPr>
      <w:r>
        <w:t>§ 2º. Os gastos com energia elétrica, abastecimento de água, telefonia, internet, medicamentos, abastecimento e manutenção de ambulâncias e materiais hospitalares, alimentação a pacientes, material de limpeza e material de expediente a serem utilizados na prestação dos serviços previstos na Cláusula Primeira, serão suportados única e exclusivamente pelo CONCEDENTE, ou seja, o Município de Monte Carlo.</w:t>
      </w:r>
    </w:p>
    <w:p w14:paraId="1DFFCD18" w14:textId="77777777" w:rsidR="005B3A0C" w:rsidRDefault="005B3A0C" w:rsidP="005B3A0C">
      <w:pPr>
        <w:pStyle w:val="Corpodetexto"/>
        <w:tabs>
          <w:tab w:val="left" w:leader="dot" w:pos="4766"/>
        </w:tabs>
        <w:ind w:left="960"/>
        <w:jc w:val="both"/>
      </w:pPr>
      <w:r>
        <w:t>§ 3º. Os gastos decorrentes de alimentação de funcionários, de manutenção do cartão ponto e equipamentos de proteção individual serão custeados pela CONCESSIONÁRIA.</w:t>
      </w:r>
    </w:p>
    <w:p w14:paraId="796BC5B7" w14:textId="77777777" w:rsidR="005B3A0C" w:rsidRPr="000454F9" w:rsidRDefault="005B3A0C" w:rsidP="005B3A0C">
      <w:pPr>
        <w:pStyle w:val="Corpodetexto"/>
        <w:tabs>
          <w:tab w:val="left" w:leader="dot" w:pos="4766"/>
        </w:tabs>
        <w:ind w:left="960"/>
        <w:jc w:val="both"/>
        <w:rPr>
          <w:b/>
        </w:rPr>
      </w:pPr>
    </w:p>
    <w:p w14:paraId="368CFFEE" w14:textId="77777777" w:rsidR="005B3A0C" w:rsidRPr="000454F9" w:rsidRDefault="005B3A0C" w:rsidP="005B3A0C">
      <w:pPr>
        <w:pStyle w:val="Corpodetexto"/>
        <w:tabs>
          <w:tab w:val="left" w:leader="dot" w:pos="4766"/>
        </w:tabs>
        <w:ind w:left="960"/>
        <w:jc w:val="both"/>
        <w:rPr>
          <w:b/>
        </w:rPr>
      </w:pPr>
      <w:r w:rsidRPr="000454F9">
        <w:rPr>
          <w:b/>
        </w:rPr>
        <w:t xml:space="preserve">CLÁUSULA QUARTA – DOS EQUIPAMENTOS A SEREM UTILIZADOS </w:t>
      </w:r>
    </w:p>
    <w:p w14:paraId="5A433071" w14:textId="77777777" w:rsidR="005B3A0C" w:rsidRDefault="005B3A0C" w:rsidP="005B3A0C">
      <w:pPr>
        <w:pStyle w:val="Corpodetexto"/>
        <w:tabs>
          <w:tab w:val="left" w:leader="dot" w:pos="4766"/>
        </w:tabs>
        <w:ind w:left="960"/>
        <w:jc w:val="both"/>
      </w:pPr>
      <w:r>
        <w:t>O CONCEDENTE cede, ainda, para uso exclusivo da CONCESSIONÁRIA, os equipamentos que se encontram na Unidade, relacionados no Patrimônio Público Municipal, e que foram devidamente inspecionados na visita técnica operada antes do certame.</w:t>
      </w:r>
    </w:p>
    <w:p w14:paraId="5EA636DD" w14:textId="77777777" w:rsidR="005B3A0C" w:rsidRDefault="005B3A0C" w:rsidP="005B3A0C">
      <w:pPr>
        <w:pStyle w:val="Corpodetexto"/>
        <w:tabs>
          <w:tab w:val="left" w:leader="dot" w:pos="4766"/>
        </w:tabs>
        <w:ind w:left="960"/>
        <w:jc w:val="both"/>
      </w:pPr>
      <w:r>
        <w:t>§ 1º. A conservação e manutenção dos equipamentos previstos no rol incluso, serão de única e exclusiva responsabilidade da CONCESSIONÁRIA, através de seus órgãos competentes, nos termos da legislação pertinente.</w:t>
      </w:r>
    </w:p>
    <w:p w14:paraId="0D4C9185" w14:textId="77777777" w:rsidR="005B3A0C" w:rsidRDefault="005B3A0C" w:rsidP="005B3A0C">
      <w:pPr>
        <w:pStyle w:val="Corpodetexto"/>
        <w:tabs>
          <w:tab w:val="left" w:leader="dot" w:pos="4766"/>
        </w:tabs>
        <w:ind w:left="960"/>
        <w:jc w:val="both"/>
      </w:pPr>
      <w:r>
        <w:t>§ 2º. A deterioração ou a falha dos equipamentos obrigarão o CONCEDENTE a disponibilizar outro equipamento, de igual ou superior performance ao atualmente utilizado, sem ônus para a CONCESSIONÁRIA, salvo no caso de dolo ou culpa de seus colaboradores.</w:t>
      </w:r>
    </w:p>
    <w:p w14:paraId="4D775EC0" w14:textId="77777777" w:rsidR="005B3A0C" w:rsidRDefault="005B3A0C" w:rsidP="005B3A0C">
      <w:pPr>
        <w:pStyle w:val="Corpodetexto"/>
        <w:tabs>
          <w:tab w:val="left" w:leader="dot" w:pos="4766"/>
        </w:tabs>
        <w:ind w:left="960"/>
        <w:jc w:val="both"/>
      </w:pPr>
      <w:r>
        <w:t>§ 3º. No caso de comprovar-se o mau uso dos equipamentos, o CONCEDENTE poderá exigir da CONCESSIONÁRIA, a substituição do funcionário, e no caso de sinistro do material, a reposição do mesmo.</w:t>
      </w:r>
    </w:p>
    <w:p w14:paraId="0A19B4EF" w14:textId="77777777" w:rsidR="005B3A0C" w:rsidRDefault="005B3A0C" w:rsidP="005B3A0C">
      <w:pPr>
        <w:pStyle w:val="Corpodetexto"/>
        <w:tabs>
          <w:tab w:val="left" w:leader="dot" w:pos="4766"/>
        </w:tabs>
        <w:ind w:left="960"/>
        <w:jc w:val="both"/>
      </w:pPr>
    </w:p>
    <w:p w14:paraId="777AD7DE" w14:textId="77777777" w:rsidR="005B3A0C" w:rsidRDefault="005B3A0C" w:rsidP="005B3A0C">
      <w:pPr>
        <w:pStyle w:val="Corpodetexto"/>
        <w:tabs>
          <w:tab w:val="left" w:leader="dot" w:pos="4766"/>
        </w:tabs>
        <w:ind w:left="960"/>
        <w:jc w:val="both"/>
      </w:pPr>
      <w:r>
        <w:t>§ 4º. A mão de obra para reposição e manutenção dos equipamentos, e as peças necessárias para tal, serão se única e exclusiva responsabilidade do PODER CONCEDENTE.</w:t>
      </w:r>
    </w:p>
    <w:p w14:paraId="3EB863F9" w14:textId="77777777" w:rsidR="005B3A0C" w:rsidRDefault="005B3A0C" w:rsidP="005B3A0C">
      <w:pPr>
        <w:pStyle w:val="Corpodetexto"/>
        <w:tabs>
          <w:tab w:val="left" w:leader="dot" w:pos="4766"/>
        </w:tabs>
        <w:ind w:left="960"/>
        <w:jc w:val="both"/>
      </w:pPr>
      <w:r>
        <w:t xml:space="preserve"> </w:t>
      </w:r>
    </w:p>
    <w:p w14:paraId="42E018E7" w14:textId="77777777" w:rsidR="005B3A0C" w:rsidRPr="000454F9" w:rsidRDefault="005B3A0C" w:rsidP="005B3A0C">
      <w:pPr>
        <w:pStyle w:val="Corpodetexto"/>
        <w:tabs>
          <w:tab w:val="left" w:leader="dot" w:pos="4766"/>
        </w:tabs>
        <w:ind w:left="960"/>
        <w:jc w:val="both"/>
        <w:rPr>
          <w:b/>
        </w:rPr>
      </w:pPr>
      <w:r w:rsidRPr="000454F9">
        <w:rPr>
          <w:b/>
        </w:rPr>
        <w:t>CLÁUSULA QUINTA – DA EQUIPE QUE PRESTARÁ OS SERVIÇOS</w:t>
      </w:r>
    </w:p>
    <w:p w14:paraId="173EE382" w14:textId="77777777" w:rsidR="005B3A0C" w:rsidRDefault="005B3A0C" w:rsidP="005B3A0C">
      <w:pPr>
        <w:pStyle w:val="Corpodetexto"/>
        <w:tabs>
          <w:tab w:val="left" w:leader="dot" w:pos="4766"/>
        </w:tabs>
        <w:ind w:left="960"/>
        <w:jc w:val="both"/>
      </w:pPr>
    </w:p>
    <w:p w14:paraId="4E64CDAC" w14:textId="2A2840C4" w:rsidR="005B3A0C" w:rsidRDefault="005B3A0C" w:rsidP="005B3A0C">
      <w:pPr>
        <w:pStyle w:val="Corpodetexto"/>
        <w:tabs>
          <w:tab w:val="left" w:leader="dot" w:pos="4766"/>
        </w:tabs>
        <w:ind w:left="960"/>
        <w:jc w:val="both"/>
      </w:pPr>
      <w:r>
        <w:t>A CONCESSIONÁRIA prestará os serviços de Pronto Atendimento de natureza médico-hospitalar, pelo período de 24h (vinte e quatro horas), disponibilizando para tanto, a seguinte equipe profissional:</w:t>
      </w:r>
    </w:p>
    <w:p w14:paraId="288B49F1" w14:textId="77777777" w:rsidR="005B3A0C" w:rsidRDefault="005B3A0C" w:rsidP="005B3A0C">
      <w:pPr>
        <w:pStyle w:val="Corpodetexto"/>
        <w:tabs>
          <w:tab w:val="left" w:leader="dot" w:pos="4766"/>
        </w:tabs>
        <w:ind w:left="960"/>
        <w:jc w:val="both"/>
      </w:pPr>
    </w:p>
    <w:tbl>
      <w:tblPr>
        <w:tblStyle w:val="Tabelacomgrade"/>
        <w:tblW w:w="8501" w:type="dxa"/>
        <w:tblLook w:val="04A0" w:firstRow="1" w:lastRow="0" w:firstColumn="1" w:lastColumn="0" w:noHBand="0" w:noVBand="1"/>
      </w:tblPr>
      <w:tblGrid>
        <w:gridCol w:w="5949"/>
        <w:gridCol w:w="2552"/>
      </w:tblGrid>
      <w:tr w:rsidR="005B3A0C" w:rsidRPr="005B3A0C" w14:paraId="0177B40F" w14:textId="77777777" w:rsidTr="005B3A0C">
        <w:tc>
          <w:tcPr>
            <w:tcW w:w="5949" w:type="dxa"/>
            <w:shd w:val="clear" w:color="auto" w:fill="BFBFBF"/>
          </w:tcPr>
          <w:p w14:paraId="58677868" w14:textId="77777777" w:rsidR="005B3A0C" w:rsidRPr="005B3A0C" w:rsidRDefault="005B3A0C" w:rsidP="005B3A0C">
            <w:pPr>
              <w:adjustRightInd w:val="0"/>
              <w:spacing w:line="276" w:lineRule="auto"/>
              <w:jc w:val="center"/>
              <w:rPr>
                <w:rFonts w:ascii="Calibri" w:eastAsia="Calibri" w:hAnsi="Calibri" w:cs="Calibri"/>
                <w:b/>
                <w:bCs/>
                <w:color w:val="000000"/>
                <w:sz w:val="24"/>
                <w:szCs w:val="24"/>
                <w:lang w:val="pt-BR"/>
              </w:rPr>
            </w:pPr>
            <w:r w:rsidRPr="005B3A0C">
              <w:rPr>
                <w:rFonts w:ascii="Calibri" w:eastAsia="Calibri" w:hAnsi="Calibri" w:cs="Calibri"/>
                <w:b/>
                <w:bCs/>
                <w:color w:val="000000"/>
                <w:sz w:val="24"/>
                <w:szCs w:val="24"/>
                <w:lang w:val="pt-BR"/>
              </w:rPr>
              <w:t>PROFISSIONAL</w:t>
            </w:r>
          </w:p>
        </w:tc>
        <w:tc>
          <w:tcPr>
            <w:tcW w:w="2552" w:type="dxa"/>
            <w:shd w:val="clear" w:color="auto" w:fill="BFBFBF"/>
          </w:tcPr>
          <w:p w14:paraId="14830586" w14:textId="77777777" w:rsidR="005B3A0C" w:rsidRPr="005B3A0C" w:rsidRDefault="005B3A0C" w:rsidP="005B3A0C">
            <w:pPr>
              <w:adjustRightInd w:val="0"/>
              <w:spacing w:line="276" w:lineRule="auto"/>
              <w:jc w:val="center"/>
              <w:rPr>
                <w:rFonts w:ascii="Calibri" w:eastAsia="Calibri" w:hAnsi="Calibri" w:cs="Calibri"/>
                <w:b/>
                <w:bCs/>
                <w:color w:val="000000"/>
                <w:sz w:val="24"/>
                <w:szCs w:val="24"/>
                <w:lang w:val="pt-BR"/>
              </w:rPr>
            </w:pPr>
            <w:r w:rsidRPr="005B3A0C">
              <w:rPr>
                <w:rFonts w:ascii="Calibri" w:eastAsia="Calibri" w:hAnsi="Calibri" w:cs="Calibri"/>
                <w:b/>
                <w:bCs/>
                <w:color w:val="000000"/>
                <w:sz w:val="24"/>
                <w:szCs w:val="24"/>
                <w:lang w:val="pt-BR"/>
              </w:rPr>
              <w:t>QUANTIDADE</w:t>
            </w:r>
          </w:p>
        </w:tc>
      </w:tr>
      <w:tr w:rsidR="005B3A0C" w:rsidRPr="005B3A0C" w14:paraId="0926FDA4" w14:textId="77777777" w:rsidTr="0022332E">
        <w:tc>
          <w:tcPr>
            <w:tcW w:w="5949" w:type="dxa"/>
          </w:tcPr>
          <w:p w14:paraId="684356C6"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Enfermeiro</w:t>
            </w:r>
          </w:p>
        </w:tc>
        <w:tc>
          <w:tcPr>
            <w:tcW w:w="2552" w:type="dxa"/>
          </w:tcPr>
          <w:p w14:paraId="7A64D407"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r>
      <w:tr w:rsidR="005B3A0C" w:rsidRPr="005B3A0C" w14:paraId="016EE3A1" w14:textId="77777777" w:rsidTr="0022332E">
        <w:tc>
          <w:tcPr>
            <w:tcW w:w="5949" w:type="dxa"/>
          </w:tcPr>
          <w:p w14:paraId="37DD420A"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Farmacêutico</w:t>
            </w:r>
          </w:p>
        </w:tc>
        <w:tc>
          <w:tcPr>
            <w:tcW w:w="2552" w:type="dxa"/>
          </w:tcPr>
          <w:p w14:paraId="3E3B3BB8"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r>
      <w:tr w:rsidR="005B3A0C" w:rsidRPr="005B3A0C" w14:paraId="1BCE7F04" w14:textId="77777777" w:rsidTr="0022332E">
        <w:tc>
          <w:tcPr>
            <w:tcW w:w="5949" w:type="dxa"/>
          </w:tcPr>
          <w:p w14:paraId="161F4C8A"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Técnico de Enfermagem</w:t>
            </w:r>
          </w:p>
        </w:tc>
        <w:tc>
          <w:tcPr>
            <w:tcW w:w="2552" w:type="dxa"/>
          </w:tcPr>
          <w:p w14:paraId="49C814B0"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10</w:t>
            </w:r>
          </w:p>
        </w:tc>
      </w:tr>
      <w:tr w:rsidR="005B3A0C" w:rsidRPr="005B3A0C" w14:paraId="71C61EE2" w14:textId="77777777" w:rsidTr="0022332E">
        <w:tc>
          <w:tcPr>
            <w:tcW w:w="5949" w:type="dxa"/>
          </w:tcPr>
          <w:p w14:paraId="5BEB7ACB"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Auxiliar de Enfermagem</w:t>
            </w:r>
          </w:p>
        </w:tc>
        <w:tc>
          <w:tcPr>
            <w:tcW w:w="2552" w:type="dxa"/>
          </w:tcPr>
          <w:p w14:paraId="73D29C61"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r>
      <w:tr w:rsidR="005B3A0C" w:rsidRPr="005B3A0C" w14:paraId="3CC4F56D" w14:textId="77777777" w:rsidTr="0022332E">
        <w:tc>
          <w:tcPr>
            <w:tcW w:w="5949" w:type="dxa"/>
          </w:tcPr>
          <w:p w14:paraId="589BC8CC"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Recepcionista</w:t>
            </w:r>
          </w:p>
        </w:tc>
        <w:tc>
          <w:tcPr>
            <w:tcW w:w="2552" w:type="dxa"/>
          </w:tcPr>
          <w:p w14:paraId="6B732E52"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04</w:t>
            </w:r>
          </w:p>
        </w:tc>
      </w:tr>
      <w:tr w:rsidR="005B3A0C" w:rsidRPr="005B3A0C" w14:paraId="5FE352E7" w14:textId="77777777" w:rsidTr="0022332E">
        <w:tc>
          <w:tcPr>
            <w:tcW w:w="5949" w:type="dxa"/>
          </w:tcPr>
          <w:p w14:paraId="6B083754"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Auxiliar de Limpeza</w:t>
            </w:r>
          </w:p>
        </w:tc>
        <w:tc>
          <w:tcPr>
            <w:tcW w:w="2552" w:type="dxa"/>
          </w:tcPr>
          <w:p w14:paraId="353F7E76"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04</w:t>
            </w:r>
          </w:p>
        </w:tc>
      </w:tr>
      <w:tr w:rsidR="005B3A0C" w:rsidRPr="005B3A0C" w14:paraId="5EFBB87D" w14:textId="77777777" w:rsidTr="0022332E">
        <w:tc>
          <w:tcPr>
            <w:tcW w:w="5949" w:type="dxa"/>
          </w:tcPr>
          <w:p w14:paraId="2EF0402F"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Cozinheira</w:t>
            </w:r>
          </w:p>
        </w:tc>
        <w:tc>
          <w:tcPr>
            <w:tcW w:w="2552" w:type="dxa"/>
          </w:tcPr>
          <w:p w14:paraId="51DB23DD"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02</w:t>
            </w:r>
          </w:p>
        </w:tc>
      </w:tr>
      <w:tr w:rsidR="005B3A0C" w:rsidRPr="005B3A0C" w14:paraId="458BD0B9" w14:textId="77777777" w:rsidTr="0022332E">
        <w:tc>
          <w:tcPr>
            <w:tcW w:w="5949" w:type="dxa"/>
          </w:tcPr>
          <w:p w14:paraId="79E18021"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Administrador</w:t>
            </w:r>
          </w:p>
        </w:tc>
        <w:tc>
          <w:tcPr>
            <w:tcW w:w="2552" w:type="dxa"/>
          </w:tcPr>
          <w:p w14:paraId="5AFD6155"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r>
      <w:tr w:rsidR="005B3A0C" w:rsidRPr="005B3A0C" w14:paraId="0C0B9616" w14:textId="77777777" w:rsidTr="0022332E">
        <w:tc>
          <w:tcPr>
            <w:tcW w:w="5949" w:type="dxa"/>
          </w:tcPr>
          <w:p w14:paraId="1FD310B1"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Coordenador Executivo da UMS</w:t>
            </w:r>
          </w:p>
        </w:tc>
        <w:tc>
          <w:tcPr>
            <w:tcW w:w="2552" w:type="dxa"/>
          </w:tcPr>
          <w:p w14:paraId="7F3414B6"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r>
      <w:tr w:rsidR="005B3A0C" w:rsidRPr="005B3A0C" w14:paraId="75DA2F08" w14:textId="77777777" w:rsidTr="0022332E">
        <w:tc>
          <w:tcPr>
            <w:tcW w:w="5949" w:type="dxa"/>
          </w:tcPr>
          <w:p w14:paraId="33898928"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Auxiliar Administrativo</w:t>
            </w:r>
          </w:p>
        </w:tc>
        <w:tc>
          <w:tcPr>
            <w:tcW w:w="2552" w:type="dxa"/>
          </w:tcPr>
          <w:p w14:paraId="3E5FA217"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r>
      <w:tr w:rsidR="005B3A0C" w:rsidRPr="005B3A0C" w14:paraId="69AA0280" w14:textId="77777777" w:rsidTr="0022332E">
        <w:tc>
          <w:tcPr>
            <w:tcW w:w="5949" w:type="dxa"/>
          </w:tcPr>
          <w:p w14:paraId="4E4B4E93"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Motorista de ambulância</w:t>
            </w:r>
          </w:p>
        </w:tc>
        <w:tc>
          <w:tcPr>
            <w:tcW w:w="2552" w:type="dxa"/>
          </w:tcPr>
          <w:p w14:paraId="3A12433B" w14:textId="77777777" w:rsidR="005B3A0C" w:rsidRPr="005B3A0C" w:rsidRDefault="005B3A0C" w:rsidP="005B3A0C">
            <w:pPr>
              <w:adjustRightInd w:val="0"/>
              <w:spacing w:line="276" w:lineRule="auto"/>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02</w:t>
            </w:r>
          </w:p>
        </w:tc>
      </w:tr>
    </w:tbl>
    <w:p w14:paraId="02A061DF" w14:textId="77777777" w:rsidR="005B3A0C" w:rsidRDefault="005B3A0C" w:rsidP="005B3A0C">
      <w:pPr>
        <w:pStyle w:val="Corpodetexto"/>
        <w:tabs>
          <w:tab w:val="left" w:leader="dot" w:pos="4766"/>
        </w:tabs>
        <w:ind w:left="960"/>
        <w:jc w:val="both"/>
      </w:pPr>
    </w:p>
    <w:p w14:paraId="2712887A" w14:textId="77777777" w:rsidR="005B3A0C" w:rsidRDefault="005B3A0C" w:rsidP="005B3A0C">
      <w:pPr>
        <w:pStyle w:val="Corpodetexto"/>
        <w:tabs>
          <w:tab w:val="left" w:leader="dot" w:pos="4766"/>
        </w:tabs>
        <w:jc w:val="both"/>
      </w:pPr>
      <w:r>
        <w:t xml:space="preserve">          </w:t>
      </w:r>
      <w:r w:rsidRPr="005B3A0C">
        <w:t xml:space="preserve">A CONCESSIONÁRIA garantirá a disponibilidade de postos de trabalhos por turno, da seguinte </w:t>
      </w:r>
    </w:p>
    <w:p w14:paraId="66972D42" w14:textId="77777777" w:rsidR="005B3A0C" w:rsidRDefault="005B3A0C" w:rsidP="005B3A0C">
      <w:pPr>
        <w:pStyle w:val="Corpodetexto"/>
        <w:tabs>
          <w:tab w:val="left" w:leader="dot" w:pos="4766"/>
        </w:tabs>
        <w:jc w:val="both"/>
      </w:pPr>
    </w:p>
    <w:p w14:paraId="0AD87270" w14:textId="50B01D8F" w:rsidR="005B3A0C" w:rsidRDefault="005B3A0C" w:rsidP="005B3A0C">
      <w:pPr>
        <w:pStyle w:val="Corpodetexto"/>
        <w:tabs>
          <w:tab w:val="left" w:leader="dot" w:pos="4766"/>
        </w:tabs>
        <w:jc w:val="both"/>
      </w:pPr>
      <w:r>
        <w:t xml:space="preserve">          </w:t>
      </w:r>
      <w:r w:rsidRPr="005B3A0C">
        <w:t>forma:</w:t>
      </w:r>
    </w:p>
    <w:p w14:paraId="796A679A" w14:textId="77777777" w:rsidR="005B3A0C" w:rsidRDefault="005B3A0C" w:rsidP="005B3A0C">
      <w:pPr>
        <w:pStyle w:val="Corpodetexto"/>
        <w:tabs>
          <w:tab w:val="left" w:leader="dot" w:pos="4766"/>
        </w:tabs>
        <w:jc w:val="both"/>
      </w:pPr>
    </w:p>
    <w:p w14:paraId="02156E98" w14:textId="77777777" w:rsidR="005B3A0C" w:rsidRDefault="005B3A0C" w:rsidP="005B3A0C">
      <w:pPr>
        <w:pStyle w:val="Corpodetexto"/>
        <w:tabs>
          <w:tab w:val="left" w:leader="dot" w:pos="4766"/>
        </w:tabs>
        <w:jc w:val="both"/>
      </w:pPr>
    </w:p>
    <w:tbl>
      <w:tblPr>
        <w:tblW w:w="850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6554"/>
      </w:tblGrid>
      <w:tr w:rsidR="005B3A0C" w:rsidRPr="005B3A0C" w14:paraId="53861FFC" w14:textId="77777777" w:rsidTr="005B3A0C">
        <w:tc>
          <w:tcPr>
            <w:tcW w:w="1951" w:type="dxa"/>
            <w:tcBorders>
              <w:top w:val="single" w:sz="4" w:space="0" w:color="auto"/>
              <w:bottom w:val="single" w:sz="4" w:space="0" w:color="auto"/>
              <w:right w:val="single" w:sz="4" w:space="0" w:color="auto"/>
            </w:tcBorders>
            <w:shd w:val="clear" w:color="auto" w:fill="BFBFBF"/>
          </w:tcPr>
          <w:p w14:paraId="15AAFED3" w14:textId="77777777" w:rsidR="005B3A0C" w:rsidRPr="005B3A0C" w:rsidRDefault="005B3A0C" w:rsidP="005B3A0C">
            <w:pPr>
              <w:adjustRightInd w:val="0"/>
              <w:spacing w:line="276" w:lineRule="auto"/>
              <w:ind w:right="-1"/>
              <w:jc w:val="both"/>
              <w:rPr>
                <w:rFonts w:ascii="Calibri" w:eastAsia="Calibri" w:hAnsi="Calibri" w:cs="Calibri"/>
                <w:b/>
                <w:bCs/>
                <w:color w:val="000000"/>
                <w:sz w:val="24"/>
                <w:szCs w:val="24"/>
                <w:lang w:val="pt-BR"/>
              </w:rPr>
            </w:pPr>
            <w:r w:rsidRPr="005B3A0C">
              <w:rPr>
                <w:rFonts w:ascii="Calibri" w:eastAsia="Calibri" w:hAnsi="Calibri" w:cs="Calibri"/>
                <w:b/>
                <w:bCs/>
                <w:color w:val="000000"/>
                <w:sz w:val="24"/>
                <w:szCs w:val="24"/>
                <w:lang w:val="pt-BR"/>
              </w:rPr>
              <w:t>QUANTIDADE</w:t>
            </w:r>
          </w:p>
        </w:tc>
        <w:tc>
          <w:tcPr>
            <w:tcW w:w="6554" w:type="dxa"/>
            <w:tcBorders>
              <w:top w:val="single" w:sz="4" w:space="0" w:color="auto"/>
              <w:left w:val="single" w:sz="4" w:space="0" w:color="auto"/>
              <w:bottom w:val="single" w:sz="4" w:space="0" w:color="auto"/>
            </w:tcBorders>
            <w:shd w:val="clear" w:color="auto" w:fill="BFBFBF"/>
          </w:tcPr>
          <w:p w14:paraId="5BFEA829" w14:textId="77777777" w:rsidR="005B3A0C" w:rsidRPr="005B3A0C" w:rsidRDefault="005B3A0C" w:rsidP="005B3A0C">
            <w:pPr>
              <w:adjustRightInd w:val="0"/>
              <w:spacing w:line="276" w:lineRule="auto"/>
              <w:ind w:right="-1"/>
              <w:jc w:val="both"/>
              <w:rPr>
                <w:rFonts w:ascii="Calibri" w:eastAsia="Calibri" w:hAnsi="Calibri" w:cs="Calibri"/>
                <w:b/>
                <w:bCs/>
                <w:color w:val="000000"/>
                <w:sz w:val="24"/>
                <w:szCs w:val="24"/>
                <w:lang w:val="pt-BR"/>
              </w:rPr>
            </w:pPr>
            <w:r w:rsidRPr="005B3A0C">
              <w:rPr>
                <w:rFonts w:ascii="Calibri" w:eastAsia="Calibri" w:hAnsi="Calibri" w:cs="Calibri"/>
                <w:b/>
                <w:bCs/>
                <w:color w:val="000000"/>
                <w:sz w:val="24"/>
                <w:szCs w:val="24"/>
                <w:lang w:val="pt-BR"/>
              </w:rPr>
              <w:t>DESCRIÇÃO DO SERVIÇO PARA PERÍODO DE 24H.</w:t>
            </w:r>
          </w:p>
        </w:tc>
      </w:tr>
      <w:tr w:rsidR="005B3A0C" w:rsidRPr="005B3A0C" w14:paraId="6177D19A" w14:textId="77777777" w:rsidTr="0022332E">
        <w:tc>
          <w:tcPr>
            <w:tcW w:w="1951" w:type="dxa"/>
            <w:tcBorders>
              <w:top w:val="single" w:sz="4" w:space="0" w:color="auto"/>
              <w:bottom w:val="single" w:sz="4" w:space="0" w:color="auto"/>
              <w:right w:val="single" w:sz="4" w:space="0" w:color="auto"/>
            </w:tcBorders>
          </w:tcPr>
          <w:p w14:paraId="5B85E062"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02</w:t>
            </w:r>
          </w:p>
        </w:tc>
        <w:tc>
          <w:tcPr>
            <w:tcW w:w="6554" w:type="dxa"/>
            <w:tcBorders>
              <w:top w:val="single" w:sz="4" w:space="0" w:color="auto"/>
              <w:left w:val="single" w:sz="4" w:space="0" w:color="auto"/>
              <w:bottom w:val="single" w:sz="4" w:space="0" w:color="auto"/>
            </w:tcBorders>
          </w:tcPr>
          <w:p w14:paraId="39FE07A3"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 de Técnico em Enfermagem</w:t>
            </w:r>
          </w:p>
        </w:tc>
      </w:tr>
      <w:tr w:rsidR="005B3A0C" w:rsidRPr="005B3A0C" w14:paraId="0F5F64A9" w14:textId="77777777" w:rsidTr="0022332E">
        <w:tc>
          <w:tcPr>
            <w:tcW w:w="1951" w:type="dxa"/>
            <w:tcBorders>
              <w:top w:val="single" w:sz="4" w:space="0" w:color="auto"/>
              <w:bottom w:val="single" w:sz="4" w:space="0" w:color="auto"/>
              <w:right w:val="single" w:sz="4" w:space="0" w:color="auto"/>
            </w:tcBorders>
          </w:tcPr>
          <w:p w14:paraId="4CB0F589"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c>
          <w:tcPr>
            <w:tcW w:w="6554" w:type="dxa"/>
            <w:tcBorders>
              <w:top w:val="single" w:sz="4" w:space="0" w:color="auto"/>
              <w:left w:val="single" w:sz="4" w:space="0" w:color="auto"/>
              <w:bottom w:val="single" w:sz="4" w:space="0" w:color="auto"/>
            </w:tcBorders>
          </w:tcPr>
          <w:p w14:paraId="3BC85486"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 de motorista de ambulância</w:t>
            </w:r>
          </w:p>
        </w:tc>
      </w:tr>
      <w:tr w:rsidR="005B3A0C" w:rsidRPr="005B3A0C" w14:paraId="71FB6AAF" w14:textId="77777777" w:rsidTr="0022332E">
        <w:tc>
          <w:tcPr>
            <w:tcW w:w="1951" w:type="dxa"/>
            <w:tcBorders>
              <w:top w:val="single" w:sz="4" w:space="0" w:color="auto"/>
              <w:bottom w:val="single" w:sz="4" w:space="0" w:color="auto"/>
              <w:right w:val="single" w:sz="4" w:space="0" w:color="auto"/>
            </w:tcBorders>
          </w:tcPr>
          <w:p w14:paraId="59A561EA"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c>
          <w:tcPr>
            <w:tcW w:w="6554" w:type="dxa"/>
            <w:tcBorders>
              <w:top w:val="single" w:sz="4" w:space="0" w:color="auto"/>
              <w:left w:val="single" w:sz="4" w:space="0" w:color="auto"/>
              <w:bottom w:val="single" w:sz="4" w:space="0" w:color="auto"/>
            </w:tcBorders>
          </w:tcPr>
          <w:p w14:paraId="38AA2287"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Serviços de recepcionista</w:t>
            </w:r>
          </w:p>
        </w:tc>
      </w:tr>
    </w:tbl>
    <w:p w14:paraId="5DD747C8" w14:textId="77777777" w:rsidR="005B3A0C" w:rsidRDefault="005B3A0C" w:rsidP="005B3A0C">
      <w:pPr>
        <w:pStyle w:val="Corpodetexto"/>
        <w:tabs>
          <w:tab w:val="left" w:leader="dot" w:pos="4766"/>
        </w:tabs>
        <w:ind w:left="960"/>
        <w:jc w:val="both"/>
      </w:pPr>
    </w:p>
    <w:tbl>
      <w:tblPr>
        <w:tblW w:w="850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6554"/>
      </w:tblGrid>
      <w:tr w:rsidR="005B3A0C" w:rsidRPr="005B3A0C" w14:paraId="26453920" w14:textId="77777777" w:rsidTr="005B3A0C">
        <w:tc>
          <w:tcPr>
            <w:tcW w:w="1951" w:type="dxa"/>
            <w:tcBorders>
              <w:top w:val="single" w:sz="4" w:space="0" w:color="auto"/>
              <w:bottom w:val="single" w:sz="4" w:space="0" w:color="auto"/>
              <w:right w:val="single" w:sz="4" w:space="0" w:color="auto"/>
            </w:tcBorders>
            <w:shd w:val="clear" w:color="auto" w:fill="BFBFBF"/>
          </w:tcPr>
          <w:p w14:paraId="42286F4C" w14:textId="77777777" w:rsidR="005B3A0C" w:rsidRPr="005B3A0C" w:rsidRDefault="005B3A0C" w:rsidP="005B3A0C">
            <w:pPr>
              <w:adjustRightInd w:val="0"/>
              <w:spacing w:line="276" w:lineRule="auto"/>
              <w:ind w:right="-1"/>
              <w:jc w:val="both"/>
              <w:rPr>
                <w:rFonts w:ascii="Calibri" w:eastAsia="Calibri" w:hAnsi="Calibri" w:cs="Calibri"/>
                <w:b/>
                <w:bCs/>
                <w:color w:val="000000"/>
                <w:sz w:val="24"/>
                <w:szCs w:val="24"/>
                <w:lang w:val="pt-BR"/>
              </w:rPr>
            </w:pPr>
            <w:r w:rsidRPr="005B3A0C">
              <w:rPr>
                <w:rFonts w:ascii="Calibri" w:eastAsia="Calibri" w:hAnsi="Calibri" w:cs="Calibri"/>
                <w:b/>
                <w:bCs/>
                <w:color w:val="000000"/>
                <w:sz w:val="24"/>
                <w:szCs w:val="24"/>
                <w:lang w:val="pt-BR"/>
              </w:rPr>
              <w:t>QUANTIDADE</w:t>
            </w:r>
          </w:p>
        </w:tc>
        <w:tc>
          <w:tcPr>
            <w:tcW w:w="6554" w:type="dxa"/>
            <w:tcBorders>
              <w:top w:val="single" w:sz="4" w:space="0" w:color="auto"/>
              <w:left w:val="single" w:sz="4" w:space="0" w:color="auto"/>
              <w:bottom w:val="single" w:sz="4" w:space="0" w:color="auto"/>
            </w:tcBorders>
            <w:shd w:val="clear" w:color="auto" w:fill="BFBFBF"/>
          </w:tcPr>
          <w:p w14:paraId="2442806A" w14:textId="77777777" w:rsidR="005B3A0C" w:rsidRPr="005B3A0C" w:rsidRDefault="005B3A0C" w:rsidP="005B3A0C">
            <w:pPr>
              <w:adjustRightInd w:val="0"/>
              <w:spacing w:line="276" w:lineRule="auto"/>
              <w:ind w:right="-1"/>
              <w:jc w:val="both"/>
              <w:rPr>
                <w:rFonts w:ascii="Calibri" w:eastAsia="Calibri" w:hAnsi="Calibri" w:cs="Calibri"/>
                <w:b/>
                <w:bCs/>
                <w:color w:val="000000"/>
                <w:sz w:val="24"/>
                <w:szCs w:val="24"/>
                <w:lang w:val="pt-BR"/>
              </w:rPr>
            </w:pPr>
            <w:r w:rsidRPr="005B3A0C">
              <w:rPr>
                <w:rFonts w:ascii="Calibri" w:eastAsia="Calibri" w:hAnsi="Calibri" w:cs="Calibri"/>
                <w:b/>
                <w:bCs/>
                <w:color w:val="000000"/>
                <w:sz w:val="24"/>
                <w:szCs w:val="24"/>
                <w:lang w:val="pt-BR"/>
              </w:rPr>
              <w:t>DESCRIÇÃO DO SERVIÇO PARA PERÍODO DE 12H.</w:t>
            </w:r>
          </w:p>
        </w:tc>
      </w:tr>
      <w:tr w:rsidR="005B3A0C" w:rsidRPr="005B3A0C" w14:paraId="083678A0" w14:textId="77777777" w:rsidTr="0022332E">
        <w:tc>
          <w:tcPr>
            <w:tcW w:w="1951" w:type="dxa"/>
            <w:tcBorders>
              <w:top w:val="single" w:sz="4" w:space="0" w:color="auto"/>
              <w:bottom w:val="single" w:sz="4" w:space="0" w:color="auto"/>
              <w:right w:val="single" w:sz="4" w:space="0" w:color="auto"/>
            </w:tcBorders>
          </w:tcPr>
          <w:p w14:paraId="48AD5991"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02</w:t>
            </w:r>
          </w:p>
        </w:tc>
        <w:tc>
          <w:tcPr>
            <w:tcW w:w="6554" w:type="dxa"/>
            <w:tcBorders>
              <w:top w:val="single" w:sz="4" w:space="0" w:color="auto"/>
              <w:left w:val="single" w:sz="4" w:space="0" w:color="auto"/>
              <w:bottom w:val="single" w:sz="4" w:space="0" w:color="auto"/>
            </w:tcBorders>
          </w:tcPr>
          <w:p w14:paraId="3D51DA74"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 de auxiliar de serviços gerais</w:t>
            </w:r>
          </w:p>
        </w:tc>
      </w:tr>
      <w:tr w:rsidR="005B3A0C" w:rsidRPr="005B3A0C" w14:paraId="435EF64C" w14:textId="77777777" w:rsidTr="0022332E">
        <w:tc>
          <w:tcPr>
            <w:tcW w:w="1951" w:type="dxa"/>
            <w:tcBorders>
              <w:top w:val="single" w:sz="4" w:space="0" w:color="auto"/>
              <w:bottom w:val="single" w:sz="4" w:space="0" w:color="auto"/>
              <w:right w:val="single" w:sz="4" w:space="0" w:color="auto"/>
            </w:tcBorders>
          </w:tcPr>
          <w:p w14:paraId="2CBE357E"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c>
          <w:tcPr>
            <w:tcW w:w="6554" w:type="dxa"/>
            <w:tcBorders>
              <w:top w:val="single" w:sz="4" w:space="0" w:color="auto"/>
              <w:left w:val="single" w:sz="4" w:space="0" w:color="auto"/>
              <w:bottom w:val="single" w:sz="4" w:space="0" w:color="auto"/>
            </w:tcBorders>
          </w:tcPr>
          <w:p w14:paraId="1816F26D"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Serviços de cozinheiro</w:t>
            </w:r>
          </w:p>
        </w:tc>
      </w:tr>
      <w:tr w:rsidR="005B3A0C" w:rsidRPr="005B3A0C" w14:paraId="7AF509E8" w14:textId="77777777" w:rsidTr="0022332E">
        <w:tc>
          <w:tcPr>
            <w:tcW w:w="1951" w:type="dxa"/>
            <w:tcBorders>
              <w:top w:val="single" w:sz="4" w:space="0" w:color="auto"/>
              <w:bottom w:val="single" w:sz="4" w:space="0" w:color="auto"/>
              <w:right w:val="single" w:sz="4" w:space="0" w:color="auto"/>
            </w:tcBorders>
          </w:tcPr>
          <w:p w14:paraId="55DED165"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p>
        </w:tc>
        <w:tc>
          <w:tcPr>
            <w:tcW w:w="6554" w:type="dxa"/>
            <w:tcBorders>
              <w:top w:val="single" w:sz="4" w:space="0" w:color="auto"/>
              <w:left w:val="single" w:sz="4" w:space="0" w:color="auto"/>
              <w:bottom w:val="single" w:sz="4" w:space="0" w:color="auto"/>
            </w:tcBorders>
          </w:tcPr>
          <w:p w14:paraId="60140447"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p>
        </w:tc>
      </w:tr>
    </w:tbl>
    <w:p w14:paraId="4D4F9B16" w14:textId="77777777" w:rsidR="00D95440" w:rsidRDefault="00D95440" w:rsidP="00D95440">
      <w:pPr>
        <w:pStyle w:val="Corpodetexto"/>
        <w:tabs>
          <w:tab w:val="left" w:leader="dot" w:pos="4766"/>
        </w:tabs>
        <w:ind w:left="960"/>
        <w:jc w:val="both"/>
      </w:pPr>
    </w:p>
    <w:p w14:paraId="32913585" w14:textId="77777777" w:rsidR="005B3A0C" w:rsidRDefault="005B3A0C" w:rsidP="00D95440">
      <w:pPr>
        <w:pStyle w:val="Corpodetexto"/>
        <w:tabs>
          <w:tab w:val="left" w:leader="dot" w:pos="4766"/>
        </w:tabs>
        <w:ind w:left="960"/>
        <w:jc w:val="both"/>
      </w:pPr>
    </w:p>
    <w:tbl>
      <w:tblPr>
        <w:tblW w:w="850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6554"/>
      </w:tblGrid>
      <w:tr w:rsidR="005B3A0C" w:rsidRPr="005B3A0C" w14:paraId="36294CF1" w14:textId="77777777" w:rsidTr="005B3A0C">
        <w:tc>
          <w:tcPr>
            <w:tcW w:w="1951" w:type="dxa"/>
            <w:tcBorders>
              <w:top w:val="single" w:sz="4" w:space="0" w:color="auto"/>
              <w:bottom w:val="single" w:sz="4" w:space="0" w:color="auto"/>
              <w:right w:val="single" w:sz="4" w:space="0" w:color="auto"/>
            </w:tcBorders>
            <w:shd w:val="clear" w:color="auto" w:fill="BFBFBF"/>
          </w:tcPr>
          <w:p w14:paraId="5C74A223" w14:textId="77777777" w:rsidR="005B3A0C" w:rsidRPr="005B3A0C" w:rsidRDefault="005B3A0C" w:rsidP="005B3A0C">
            <w:pPr>
              <w:adjustRightInd w:val="0"/>
              <w:spacing w:line="276" w:lineRule="auto"/>
              <w:ind w:right="-1"/>
              <w:jc w:val="both"/>
              <w:rPr>
                <w:rFonts w:ascii="Calibri" w:eastAsia="Calibri" w:hAnsi="Calibri" w:cs="Calibri"/>
                <w:b/>
                <w:bCs/>
                <w:color w:val="000000"/>
                <w:sz w:val="24"/>
                <w:szCs w:val="24"/>
                <w:lang w:val="pt-BR"/>
              </w:rPr>
            </w:pPr>
            <w:r w:rsidRPr="005B3A0C">
              <w:rPr>
                <w:rFonts w:ascii="Calibri" w:eastAsia="Calibri" w:hAnsi="Calibri" w:cs="Calibri"/>
                <w:b/>
                <w:bCs/>
                <w:color w:val="000000"/>
                <w:sz w:val="24"/>
                <w:szCs w:val="24"/>
                <w:lang w:val="pt-BR"/>
              </w:rPr>
              <w:t>QUANTIDADE</w:t>
            </w:r>
          </w:p>
        </w:tc>
        <w:tc>
          <w:tcPr>
            <w:tcW w:w="6554" w:type="dxa"/>
            <w:tcBorders>
              <w:top w:val="single" w:sz="4" w:space="0" w:color="auto"/>
              <w:left w:val="single" w:sz="4" w:space="0" w:color="auto"/>
              <w:bottom w:val="single" w:sz="4" w:space="0" w:color="auto"/>
            </w:tcBorders>
            <w:shd w:val="clear" w:color="auto" w:fill="BFBFBF"/>
          </w:tcPr>
          <w:p w14:paraId="017D1207" w14:textId="77777777" w:rsidR="005B3A0C" w:rsidRPr="005B3A0C" w:rsidRDefault="005B3A0C" w:rsidP="005B3A0C">
            <w:pPr>
              <w:adjustRightInd w:val="0"/>
              <w:spacing w:line="276" w:lineRule="auto"/>
              <w:ind w:right="-1"/>
              <w:jc w:val="both"/>
              <w:rPr>
                <w:rFonts w:ascii="Calibri" w:eastAsia="Calibri" w:hAnsi="Calibri" w:cs="Calibri"/>
                <w:b/>
                <w:bCs/>
                <w:color w:val="000000"/>
                <w:sz w:val="24"/>
                <w:szCs w:val="24"/>
                <w:lang w:val="pt-BR"/>
              </w:rPr>
            </w:pPr>
            <w:r w:rsidRPr="005B3A0C">
              <w:rPr>
                <w:rFonts w:ascii="Calibri" w:eastAsia="Calibri" w:hAnsi="Calibri" w:cs="Calibri"/>
                <w:b/>
                <w:bCs/>
                <w:color w:val="000000"/>
                <w:sz w:val="24"/>
                <w:szCs w:val="24"/>
                <w:lang w:val="pt-BR"/>
              </w:rPr>
              <w:t>DESCRIÇÃO DO SERVIÇO PARA PERÍODO DE 08H.</w:t>
            </w:r>
          </w:p>
        </w:tc>
      </w:tr>
      <w:tr w:rsidR="005B3A0C" w:rsidRPr="005B3A0C" w14:paraId="674699D1" w14:textId="77777777" w:rsidTr="0022332E">
        <w:tc>
          <w:tcPr>
            <w:tcW w:w="1951" w:type="dxa"/>
            <w:tcBorders>
              <w:top w:val="single" w:sz="4" w:space="0" w:color="auto"/>
              <w:bottom w:val="single" w:sz="4" w:space="0" w:color="auto"/>
              <w:right w:val="single" w:sz="4" w:space="0" w:color="auto"/>
            </w:tcBorders>
          </w:tcPr>
          <w:p w14:paraId="69798E72"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c>
          <w:tcPr>
            <w:tcW w:w="6554" w:type="dxa"/>
            <w:tcBorders>
              <w:top w:val="single" w:sz="4" w:space="0" w:color="auto"/>
              <w:left w:val="single" w:sz="4" w:space="0" w:color="auto"/>
              <w:bottom w:val="single" w:sz="4" w:space="0" w:color="auto"/>
            </w:tcBorders>
          </w:tcPr>
          <w:p w14:paraId="775A88FF" w14:textId="77777777" w:rsidR="005B3A0C" w:rsidRPr="005B3A0C" w:rsidRDefault="005B3A0C" w:rsidP="005B3A0C">
            <w:pPr>
              <w:adjustRightInd w:val="0"/>
              <w:spacing w:line="276" w:lineRule="auto"/>
              <w:ind w:right="-1"/>
              <w:jc w:val="both"/>
              <w:rPr>
                <w:rFonts w:ascii="Calibri" w:eastAsia="Calibri" w:hAnsi="Calibri" w:cs="Calibri"/>
                <w:b/>
                <w:bCs/>
                <w:color w:val="000000"/>
                <w:sz w:val="24"/>
                <w:szCs w:val="24"/>
                <w:lang w:val="pt-BR"/>
              </w:rPr>
            </w:pPr>
            <w:r w:rsidRPr="005B3A0C">
              <w:rPr>
                <w:rFonts w:ascii="Calibri" w:eastAsia="Calibri" w:hAnsi="Calibri" w:cs="Calibri"/>
                <w:color w:val="000000"/>
                <w:sz w:val="24"/>
                <w:szCs w:val="24"/>
                <w:lang w:val="pt-BR"/>
              </w:rPr>
              <w:t>Serviço de enfermagem</w:t>
            </w:r>
          </w:p>
        </w:tc>
      </w:tr>
      <w:tr w:rsidR="005B3A0C" w:rsidRPr="005B3A0C" w14:paraId="28E25037" w14:textId="77777777" w:rsidTr="0022332E">
        <w:tc>
          <w:tcPr>
            <w:tcW w:w="1951" w:type="dxa"/>
            <w:tcBorders>
              <w:top w:val="single" w:sz="4" w:space="0" w:color="auto"/>
              <w:bottom w:val="single" w:sz="4" w:space="0" w:color="auto"/>
              <w:right w:val="single" w:sz="4" w:space="0" w:color="auto"/>
            </w:tcBorders>
          </w:tcPr>
          <w:p w14:paraId="1A87D872"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 xml:space="preserve">01 </w:t>
            </w:r>
          </w:p>
        </w:tc>
        <w:tc>
          <w:tcPr>
            <w:tcW w:w="6554" w:type="dxa"/>
            <w:tcBorders>
              <w:top w:val="single" w:sz="4" w:space="0" w:color="auto"/>
              <w:left w:val="single" w:sz="4" w:space="0" w:color="auto"/>
              <w:bottom w:val="single" w:sz="4" w:space="0" w:color="auto"/>
            </w:tcBorders>
          </w:tcPr>
          <w:p w14:paraId="68874801"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 de farmacêutico</w:t>
            </w:r>
          </w:p>
        </w:tc>
      </w:tr>
      <w:tr w:rsidR="005B3A0C" w:rsidRPr="005B3A0C" w14:paraId="460BF0E5" w14:textId="77777777" w:rsidTr="0022332E">
        <w:tc>
          <w:tcPr>
            <w:tcW w:w="1951" w:type="dxa"/>
            <w:tcBorders>
              <w:top w:val="single" w:sz="4" w:space="0" w:color="auto"/>
              <w:bottom w:val="single" w:sz="4" w:space="0" w:color="auto"/>
              <w:right w:val="single" w:sz="4" w:space="0" w:color="auto"/>
            </w:tcBorders>
          </w:tcPr>
          <w:p w14:paraId="0D2C1F82"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 xml:space="preserve">01 </w:t>
            </w:r>
          </w:p>
        </w:tc>
        <w:tc>
          <w:tcPr>
            <w:tcW w:w="6554" w:type="dxa"/>
            <w:tcBorders>
              <w:top w:val="single" w:sz="4" w:space="0" w:color="auto"/>
              <w:left w:val="single" w:sz="4" w:space="0" w:color="auto"/>
              <w:bottom w:val="single" w:sz="4" w:space="0" w:color="auto"/>
            </w:tcBorders>
          </w:tcPr>
          <w:p w14:paraId="70C16350"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 de auxiliar de enfermagem</w:t>
            </w:r>
          </w:p>
        </w:tc>
      </w:tr>
      <w:tr w:rsidR="005B3A0C" w:rsidRPr="005B3A0C" w14:paraId="576CDB96" w14:textId="77777777" w:rsidTr="0022332E">
        <w:tc>
          <w:tcPr>
            <w:tcW w:w="1951" w:type="dxa"/>
            <w:tcBorders>
              <w:top w:val="single" w:sz="4" w:space="0" w:color="auto"/>
              <w:bottom w:val="single" w:sz="4" w:space="0" w:color="auto"/>
              <w:right w:val="single" w:sz="4" w:space="0" w:color="auto"/>
            </w:tcBorders>
          </w:tcPr>
          <w:p w14:paraId="53254C58"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c>
          <w:tcPr>
            <w:tcW w:w="6554" w:type="dxa"/>
            <w:tcBorders>
              <w:top w:val="single" w:sz="4" w:space="0" w:color="auto"/>
              <w:left w:val="single" w:sz="4" w:space="0" w:color="auto"/>
              <w:bottom w:val="single" w:sz="4" w:space="0" w:color="auto"/>
            </w:tcBorders>
          </w:tcPr>
          <w:p w14:paraId="58EEACED"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 de auxiliar administrativo</w:t>
            </w:r>
          </w:p>
        </w:tc>
      </w:tr>
      <w:tr w:rsidR="005B3A0C" w:rsidRPr="005B3A0C" w14:paraId="3EEFE1C0" w14:textId="77777777" w:rsidTr="0022332E">
        <w:tc>
          <w:tcPr>
            <w:tcW w:w="1951" w:type="dxa"/>
            <w:tcBorders>
              <w:top w:val="single" w:sz="4" w:space="0" w:color="auto"/>
              <w:bottom w:val="single" w:sz="4" w:space="0" w:color="auto"/>
              <w:right w:val="single" w:sz="4" w:space="0" w:color="auto"/>
            </w:tcBorders>
          </w:tcPr>
          <w:p w14:paraId="0630DB05"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01</w:t>
            </w:r>
          </w:p>
        </w:tc>
        <w:tc>
          <w:tcPr>
            <w:tcW w:w="6554" w:type="dxa"/>
            <w:tcBorders>
              <w:top w:val="single" w:sz="4" w:space="0" w:color="auto"/>
              <w:left w:val="single" w:sz="4" w:space="0" w:color="auto"/>
              <w:bottom w:val="single" w:sz="4" w:space="0" w:color="auto"/>
            </w:tcBorders>
          </w:tcPr>
          <w:p w14:paraId="1B4EF3E9"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 de administrador</w:t>
            </w:r>
          </w:p>
        </w:tc>
      </w:tr>
      <w:tr w:rsidR="005B3A0C" w:rsidRPr="005B3A0C" w14:paraId="33FFD415" w14:textId="77777777" w:rsidTr="0022332E">
        <w:tc>
          <w:tcPr>
            <w:tcW w:w="1951" w:type="dxa"/>
            <w:tcBorders>
              <w:top w:val="single" w:sz="4" w:space="0" w:color="auto"/>
              <w:bottom w:val="single" w:sz="4" w:space="0" w:color="auto"/>
              <w:right w:val="single" w:sz="4" w:space="0" w:color="auto"/>
            </w:tcBorders>
          </w:tcPr>
          <w:p w14:paraId="13B44DC2" w14:textId="77777777" w:rsidR="005B3A0C" w:rsidRPr="005B3A0C" w:rsidRDefault="005B3A0C" w:rsidP="005B3A0C">
            <w:pPr>
              <w:adjustRightInd w:val="0"/>
              <w:spacing w:line="276" w:lineRule="auto"/>
              <w:ind w:right="-1"/>
              <w:jc w:val="center"/>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 xml:space="preserve">01 </w:t>
            </w:r>
          </w:p>
        </w:tc>
        <w:tc>
          <w:tcPr>
            <w:tcW w:w="6554" w:type="dxa"/>
            <w:tcBorders>
              <w:top w:val="single" w:sz="4" w:space="0" w:color="auto"/>
              <w:left w:val="single" w:sz="4" w:space="0" w:color="auto"/>
              <w:bottom w:val="single" w:sz="4" w:space="0" w:color="auto"/>
            </w:tcBorders>
          </w:tcPr>
          <w:p w14:paraId="0717B823" w14:textId="77777777" w:rsidR="005B3A0C" w:rsidRPr="005B3A0C" w:rsidRDefault="005B3A0C" w:rsidP="005B3A0C">
            <w:pPr>
              <w:adjustRightInd w:val="0"/>
              <w:spacing w:line="276" w:lineRule="auto"/>
              <w:ind w:right="-1"/>
              <w:jc w:val="both"/>
              <w:rPr>
                <w:rFonts w:ascii="Calibri" w:eastAsia="Calibri" w:hAnsi="Calibri" w:cs="Calibri"/>
                <w:color w:val="000000"/>
                <w:sz w:val="24"/>
                <w:szCs w:val="24"/>
                <w:lang w:val="pt-BR"/>
              </w:rPr>
            </w:pPr>
            <w:r w:rsidRPr="005B3A0C">
              <w:rPr>
                <w:rFonts w:ascii="Calibri" w:eastAsia="Calibri" w:hAnsi="Calibri" w:cs="Calibri"/>
                <w:color w:val="000000"/>
                <w:sz w:val="24"/>
                <w:szCs w:val="24"/>
                <w:lang w:val="pt-BR"/>
              </w:rPr>
              <w:t>Serviço de coordenador executivo da UMS</w:t>
            </w:r>
          </w:p>
        </w:tc>
      </w:tr>
    </w:tbl>
    <w:p w14:paraId="4DFDF124" w14:textId="77777777" w:rsidR="005B3A0C" w:rsidRDefault="005B3A0C" w:rsidP="00D95440">
      <w:pPr>
        <w:pStyle w:val="Corpodetexto"/>
        <w:tabs>
          <w:tab w:val="left" w:leader="dot" w:pos="4766"/>
        </w:tabs>
        <w:ind w:left="960"/>
        <w:jc w:val="both"/>
      </w:pPr>
    </w:p>
    <w:p w14:paraId="5CBEB793" w14:textId="77777777" w:rsidR="005B3A0C" w:rsidRPr="000454F9" w:rsidRDefault="005B3A0C" w:rsidP="00D95440">
      <w:pPr>
        <w:pStyle w:val="Corpodetexto"/>
        <w:tabs>
          <w:tab w:val="left" w:leader="dot" w:pos="4766"/>
        </w:tabs>
        <w:ind w:left="960"/>
        <w:jc w:val="both"/>
        <w:rPr>
          <w:b/>
        </w:rPr>
      </w:pPr>
    </w:p>
    <w:p w14:paraId="179E19AE" w14:textId="77777777" w:rsidR="005B3A0C" w:rsidRPr="000454F9" w:rsidRDefault="005B3A0C" w:rsidP="005B3A0C">
      <w:pPr>
        <w:pStyle w:val="Corpodetexto"/>
        <w:tabs>
          <w:tab w:val="left" w:leader="dot" w:pos="4766"/>
        </w:tabs>
        <w:ind w:left="960"/>
        <w:jc w:val="both"/>
        <w:rPr>
          <w:b/>
        </w:rPr>
      </w:pPr>
      <w:r w:rsidRPr="000454F9">
        <w:rPr>
          <w:b/>
        </w:rPr>
        <w:t>CLÁUSULA SEXTA – DO CONTROLE DE ATENDIMENTOS</w:t>
      </w:r>
    </w:p>
    <w:p w14:paraId="274BF1DE" w14:textId="77777777" w:rsidR="005B3A0C" w:rsidRDefault="005B3A0C" w:rsidP="005B3A0C">
      <w:pPr>
        <w:pStyle w:val="Corpodetexto"/>
        <w:tabs>
          <w:tab w:val="left" w:leader="dot" w:pos="4766"/>
        </w:tabs>
        <w:ind w:left="960"/>
        <w:jc w:val="both"/>
      </w:pPr>
      <w:r>
        <w:t xml:space="preserve">Para controle dos atendimentos prestados no Pronto Atendimento 24h., o CONCEDENTE fornecerá um equipamento de informática, constituído por um computador de mesa, impressora e monitor, bem como os demais periféricos necessários ao fiel desempenho do presente contrato. </w:t>
      </w:r>
    </w:p>
    <w:p w14:paraId="076F2AA9" w14:textId="77777777" w:rsidR="000454F9" w:rsidRDefault="000454F9" w:rsidP="005B3A0C">
      <w:pPr>
        <w:pStyle w:val="Corpodetexto"/>
        <w:tabs>
          <w:tab w:val="left" w:leader="dot" w:pos="4766"/>
        </w:tabs>
        <w:ind w:left="960"/>
        <w:jc w:val="both"/>
      </w:pPr>
    </w:p>
    <w:p w14:paraId="4EC45BAD" w14:textId="77777777" w:rsidR="000454F9" w:rsidRDefault="000454F9" w:rsidP="005B3A0C">
      <w:pPr>
        <w:pStyle w:val="Corpodetexto"/>
        <w:tabs>
          <w:tab w:val="left" w:leader="dot" w:pos="4766"/>
        </w:tabs>
        <w:ind w:left="960"/>
        <w:jc w:val="both"/>
      </w:pPr>
    </w:p>
    <w:p w14:paraId="5DFDE439" w14:textId="77777777" w:rsidR="000454F9" w:rsidRDefault="000454F9" w:rsidP="005B3A0C">
      <w:pPr>
        <w:pStyle w:val="Corpodetexto"/>
        <w:tabs>
          <w:tab w:val="left" w:leader="dot" w:pos="4766"/>
        </w:tabs>
        <w:ind w:left="960"/>
        <w:jc w:val="both"/>
      </w:pPr>
    </w:p>
    <w:p w14:paraId="70293984" w14:textId="77777777" w:rsidR="000454F9" w:rsidRDefault="000454F9" w:rsidP="005B3A0C">
      <w:pPr>
        <w:pStyle w:val="Corpodetexto"/>
        <w:tabs>
          <w:tab w:val="left" w:leader="dot" w:pos="4766"/>
        </w:tabs>
        <w:ind w:left="960"/>
        <w:jc w:val="both"/>
      </w:pPr>
    </w:p>
    <w:p w14:paraId="789082D9" w14:textId="77777777" w:rsidR="000454F9" w:rsidRDefault="000454F9" w:rsidP="005B3A0C">
      <w:pPr>
        <w:pStyle w:val="Corpodetexto"/>
        <w:tabs>
          <w:tab w:val="left" w:leader="dot" w:pos="4766"/>
        </w:tabs>
        <w:ind w:left="960"/>
        <w:jc w:val="both"/>
      </w:pPr>
    </w:p>
    <w:p w14:paraId="5AF8AF73" w14:textId="77777777" w:rsidR="000454F9" w:rsidRDefault="000454F9" w:rsidP="005B3A0C">
      <w:pPr>
        <w:pStyle w:val="Corpodetexto"/>
        <w:tabs>
          <w:tab w:val="left" w:leader="dot" w:pos="4766"/>
        </w:tabs>
        <w:ind w:left="960"/>
        <w:jc w:val="both"/>
      </w:pPr>
    </w:p>
    <w:p w14:paraId="116FA8EB" w14:textId="77777777" w:rsidR="000454F9" w:rsidRDefault="000454F9" w:rsidP="005B3A0C">
      <w:pPr>
        <w:pStyle w:val="Corpodetexto"/>
        <w:tabs>
          <w:tab w:val="left" w:leader="dot" w:pos="4766"/>
        </w:tabs>
        <w:ind w:left="960"/>
        <w:jc w:val="both"/>
      </w:pPr>
    </w:p>
    <w:p w14:paraId="278A9A55" w14:textId="77777777" w:rsidR="005B3A0C" w:rsidRDefault="005B3A0C" w:rsidP="005B3A0C">
      <w:pPr>
        <w:pStyle w:val="Corpodetexto"/>
        <w:tabs>
          <w:tab w:val="left" w:leader="dot" w:pos="4766"/>
        </w:tabs>
        <w:ind w:left="960"/>
        <w:jc w:val="both"/>
      </w:pPr>
      <w:r>
        <w:t>§ 1º. Para funcionamento do equipamento mencionado no caput desta Cláusula a CONCESSIONÁRIA adquirirá programa de computador apropriado ao controle de atendimentos da população, ora denominado “Prontuário Eletrônico”.</w:t>
      </w:r>
    </w:p>
    <w:p w14:paraId="0B4F69B3" w14:textId="77777777" w:rsidR="005B3A0C" w:rsidRDefault="005B3A0C" w:rsidP="005B3A0C">
      <w:pPr>
        <w:pStyle w:val="Corpodetexto"/>
        <w:tabs>
          <w:tab w:val="left" w:leader="dot" w:pos="4766"/>
        </w:tabs>
        <w:ind w:left="960"/>
        <w:jc w:val="both"/>
      </w:pPr>
      <w:r>
        <w:t>§ 2º. A manutenção e o gerenciamento da programação do sistema ora denominado “Prontuário Eletrônico”, será realizada pela CONCESSIONÁRIA.</w:t>
      </w:r>
    </w:p>
    <w:p w14:paraId="0096C210" w14:textId="77777777" w:rsidR="005B3A0C" w:rsidRDefault="005B3A0C" w:rsidP="005B3A0C">
      <w:pPr>
        <w:pStyle w:val="Corpodetexto"/>
        <w:tabs>
          <w:tab w:val="left" w:leader="dot" w:pos="4766"/>
        </w:tabs>
        <w:ind w:left="960"/>
        <w:jc w:val="both"/>
      </w:pPr>
      <w:r>
        <w:t>§ 3º. A CONCESSIONÁRIA obriga-se à disponibilização de profissionais para inclusão de dados em sistema de “Prontuário Eletrônico”, que serão treinados às expensas próprias. Estes profissionais atuarão no Posto de Recepção do Hospital.</w:t>
      </w:r>
    </w:p>
    <w:p w14:paraId="329F7E9C" w14:textId="77777777" w:rsidR="005B3A0C" w:rsidRDefault="005B3A0C" w:rsidP="005B3A0C">
      <w:pPr>
        <w:pStyle w:val="Corpodetexto"/>
        <w:tabs>
          <w:tab w:val="left" w:leader="dot" w:pos="4766"/>
        </w:tabs>
        <w:ind w:left="960"/>
        <w:jc w:val="both"/>
      </w:pPr>
      <w:r>
        <w:t>§ 4º. Além do sistema de “Prontuário Eletrônico”, a CONCESSIONÁRIA obriga-se a disponibilizar as informações necessárias ao preenchimento do Boletim de Atendimento de Urgência (BAU).</w:t>
      </w:r>
    </w:p>
    <w:p w14:paraId="2BC8F340" w14:textId="77777777" w:rsidR="005B3A0C" w:rsidRDefault="005B3A0C" w:rsidP="005B3A0C">
      <w:pPr>
        <w:pStyle w:val="Corpodetexto"/>
        <w:tabs>
          <w:tab w:val="left" w:leader="dot" w:pos="4766"/>
        </w:tabs>
        <w:ind w:left="960"/>
        <w:jc w:val="both"/>
      </w:pPr>
      <w:r>
        <w:t xml:space="preserve">§ 5º. A produção do Boletim de Atendimento de Urgência (BAU), para fins de percepção de valores perante os órgãos competentes, será de único e exclusivo direito do CONCEDENTE, na medida em que preste o serviço integralmente ao paciente. </w:t>
      </w:r>
    </w:p>
    <w:p w14:paraId="5728B5A7" w14:textId="77777777" w:rsidR="005B3A0C" w:rsidRDefault="005B3A0C" w:rsidP="005B3A0C">
      <w:pPr>
        <w:pStyle w:val="Corpodetexto"/>
        <w:tabs>
          <w:tab w:val="left" w:leader="dot" w:pos="4766"/>
        </w:tabs>
        <w:ind w:left="960"/>
        <w:jc w:val="both"/>
      </w:pPr>
    </w:p>
    <w:p w14:paraId="4FCDB03B" w14:textId="77777777" w:rsidR="005B3A0C" w:rsidRPr="000454F9" w:rsidRDefault="005B3A0C" w:rsidP="005B3A0C">
      <w:pPr>
        <w:pStyle w:val="Corpodetexto"/>
        <w:tabs>
          <w:tab w:val="left" w:leader="dot" w:pos="4766"/>
        </w:tabs>
        <w:ind w:left="960"/>
        <w:jc w:val="both"/>
        <w:rPr>
          <w:b/>
        </w:rPr>
      </w:pPr>
      <w:r w:rsidRPr="000454F9">
        <w:rPr>
          <w:b/>
        </w:rPr>
        <w:t>CLÁUSULA SÉTIMA – DO ATENDIMENTO, INTERNAMENTO E ENCAMINHAMENTO DOS PACIENTES</w:t>
      </w:r>
    </w:p>
    <w:p w14:paraId="20EEA073" w14:textId="77777777" w:rsidR="005B3A0C" w:rsidRDefault="005B3A0C" w:rsidP="005B3A0C">
      <w:pPr>
        <w:pStyle w:val="Corpodetexto"/>
        <w:tabs>
          <w:tab w:val="left" w:leader="dot" w:pos="4766"/>
        </w:tabs>
        <w:ind w:left="960"/>
        <w:jc w:val="both"/>
      </w:pPr>
      <w:r>
        <w:t>No caso de transferências de pacientes e que necessitem de encaminhamento a outros recursos médicos ou clínicos, a CONCESSIONÁRIA operacionalizará o transporte, com o motorista e, quando necessário, com o técnico em enfermagem, às suas expensas.</w:t>
      </w:r>
    </w:p>
    <w:p w14:paraId="7D8E2D85" w14:textId="77777777" w:rsidR="005B3A0C" w:rsidRDefault="005B3A0C" w:rsidP="005B3A0C">
      <w:pPr>
        <w:pStyle w:val="Corpodetexto"/>
        <w:tabs>
          <w:tab w:val="left" w:leader="dot" w:pos="4766"/>
        </w:tabs>
        <w:ind w:left="960"/>
        <w:jc w:val="both"/>
      </w:pPr>
      <w:r>
        <w:t>§ 1º. A Secretaria Municipal de Saúde indicará mensalmente, os centros de referência para especialidades médicas, para os quais deverão ser transferidos os pacientes, caso não haja solução adequada no Município.</w:t>
      </w:r>
    </w:p>
    <w:p w14:paraId="52754E09" w14:textId="77777777" w:rsidR="005B3A0C" w:rsidRDefault="005B3A0C" w:rsidP="005B3A0C">
      <w:pPr>
        <w:pStyle w:val="Corpodetexto"/>
        <w:tabs>
          <w:tab w:val="left" w:leader="dot" w:pos="4766"/>
        </w:tabs>
        <w:ind w:left="960"/>
        <w:jc w:val="both"/>
      </w:pPr>
      <w:r>
        <w:t>§ 2º. No período de transferência, a CONCESSIONÁRIA operacionalizará o serviço de acordo com suas possibilidades, estando dispensada da substituição de pessoal.</w:t>
      </w:r>
    </w:p>
    <w:p w14:paraId="793F9FE2" w14:textId="77777777" w:rsidR="005B3A0C" w:rsidRPr="000454F9" w:rsidRDefault="005B3A0C" w:rsidP="005B3A0C">
      <w:pPr>
        <w:pStyle w:val="Corpodetexto"/>
        <w:tabs>
          <w:tab w:val="left" w:leader="dot" w:pos="4766"/>
        </w:tabs>
        <w:ind w:left="960"/>
        <w:jc w:val="both"/>
        <w:rPr>
          <w:b/>
        </w:rPr>
      </w:pPr>
    </w:p>
    <w:p w14:paraId="18E5A188" w14:textId="77777777" w:rsidR="005B3A0C" w:rsidRDefault="005B3A0C" w:rsidP="005B3A0C">
      <w:pPr>
        <w:pStyle w:val="Corpodetexto"/>
        <w:tabs>
          <w:tab w:val="left" w:leader="dot" w:pos="4766"/>
        </w:tabs>
        <w:ind w:left="960"/>
        <w:jc w:val="both"/>
        <w:rPr>
          <w:b/>
        </w:rPr>
      </w:pPr>
      <w:r w:rsidRPr="000454F9">
        <w:rPr>
          <w:b/>
        </w:rPr>
        <w:t>CLÁUSULA OITAVA – DAS DEMAIS RESPONSABILIDADES DA CONCESSIONÁRIA</w:t>
      </w:r>
    </w:p>
    <w:p w14:paraId="03B0068F" w14:textId="77777777" w:rsidR="000454F9" w:rsidRPr="000454F9" w:rsidRDefault="000454F9" w:rsidP="005B3A0C">
      <w:pPr>
        <w:pStyle w:val="Corpodetexto"/>
        <w:tabs>
          <w:tab w:val="left" w:leader="dot" w:pos="4766"/>
        </w:tabs>
        <w:ind w:left="960"/>
        <w:jc w:val="both"/>
        <w:rPr>
          <w:b/>
        </w:rPr>
      </w:pPr>
    </w:p>
    <w:p w14:paraId="3C729EC5" w14:textId="77777777" w:rsidR="005B3A0C" w:rsidRDefault="005B3A0C" w:rsidP="005B3A0C">
      <w:pPr>
        <w:pStyle w:val="Corpodetexto"/>
        <w:tabs>
          <w:tab w:val="left" w:leader="dot" w:pos="4766"/>
        </w:tabs>
        <w:ind w:left="960"/>
        <w:jc w:val="both"/>
      </w:pPr>
      <w:r>
        <w:t xml:space="preserve">A CONCESSIONÁRIA será responsável, pelos seguintes serviços, utilizados no Pronto Atendimento  - 24h.: </w:t>
      </w:r>
    </w:p>
    <w:p w14:paraId="1441C688" w14:textId="77777777" w:rsidR="005B3A0C" w:rsidRDefault="005B3A0C" w:rsidP="005B3A0C">
      <w:pPr>
        <w:pStyle w:val="Corpodetexto"/>
        <w:tabs>
          <w:tab w:val="left" w:leader="dot" w:pos="4766"/>
        </w:tabs>
        <w:ind w:left="960"/>
        <w:jc w:val="both"/>
      </w:pPr>
      <w:r>
        <w:t>I - limpeza das áreas utilizadas;</w:t>
      </w:r>
    </w:p>
    <w:p w14:paraId="3A6A1684" w14:textId="77777777" w:rsidR="005B3A0C" w:rsidRDefault="005B3A0C" w:rsidP="005B3A0C">
      <w:pPr>
        <w:pStyle w:val="Corpodetexto"/>
        <w:tabs>
          <w:tab w:val="left" w:leader="dot" w:pos="4766"/>
        </w:tabs>
        <w:ind w:left="960"/>
        <w:jc w:val="both"/>
      </w:pPr>
      <w:r>
        <w:t xml:space="preserve">II - esterilização dos instrumentais (CME); </w:t>
      </w:r>
    </w:p>
    <w:p w14:paraId="12EE87E5" w14:textId="77777777" w:rsidR="005B3A0C" w:rsidRDefault="005B3A0C" w:rsidP="005B3A0C">
      <w:pPr>
        <w:pStyle w:val="Corpodetexto"/>
        <w:tabs>
          <w:tab w:val="left" w:leader="dot" w:pos="4766"/>
        </w:tabs>
        <w:ind w:left="960"/>
        <w:jc w:val="both"/>
      </w:pPr>
      <w:r>
        <w:t>III - lavanderia;</w:t>
      </w:r>
    </w:p>
    <w:p w14:paraId="1B95677C" w14:textId="63E009AC" w:rsidR="005B3A0C" w:rsidRDefault="005B3A0C" w:rsidP="005B3A0C">
      <w:pPr>
        <w:pStyle w:val="Corpodetexto"/>
        <w:tabs>
          <w:tab w:val="left" w:leader="dot" w:pos="4766"/>
        </w:tabs>
        <w:ind w:left="960"/>
        <w:jc w:val="both"/>
      </w:pPr>
      <w:r>
        <w:t>IV - almoxarifado;</w:t>
      </w:r>
    </w:p>
    <w:p w14:paraId="3E896D44" w14:textId="77777777" w:rsidR="005B3A0C" w:rsidRDefault="005B3A0C" w:rsidP="005B3A0C">
      <w:pPr>
        <w:pStyle w:val="Corpodetexto"/>
        <w:tabs>
          <w:tab w:val="left" w:leader="dot" w:pos="4766"/>
        </w:tabs>
        <w:ind w:left="960"/>
        <w:jc w:val="both"/>
      </w:pPr>
      <w:r>
        <w:t>VII – recepção;</w:t>
      </w:r>
    </w:p>
    <w:p w14:paraId="39319F46" w14:textId="77777777" w:rsidR="005B3A0C" w:rsidRDefault="005B3A0C" w:rsidP="005B3A0C">
      <w:pPr>
        <w:pStyle w:val="Corpodetexto"/>
        <w:tabs>
          <w:tab w:val="left" w:leader="dot" w:pos="4766"/>
        </w:tabs>
        <w:ind w:left="960"/>
        <w:jc w:val="both"/>
      </w:pPr>
      <w:r>
        <w:t>VII – administração (contabilidade, gestão de pessoal);</w:t>
      </w:r>
    </w:p>
    <w:p w14:paraId="3FB8048A" w14:textId="77777777" w:rsidR="005B3A0C" w:rsidRDefault="005B3A0C" w:rsidP="005B3A0C">
      <w:pPr>
        <w:pStyle w:val="Corpodetexto"/>
        <w:tabs>
          <w:tab w:val="left" w:leader="dot" w:pos="4766"/>
        </w:tabs>
        <w:ind w:left="960"/>
        <w:jc w:val="both"/>
      </w:pPr>
      <w:r>
        <w:t>VIII – consultórios e enfermarias.</w:t>
      </w:r>
    </w:p>
    <w:p w14:paraId="1193003F" w14:textId="77777777" w:rsidR="005B3A0C" w:rsidRDefault="005B3A0C" w:rsidP="005B3A0C">
      <w:pPr>
        <w:pStyle w:val="Corpodetexto"/>
        <w:tabs>
          <w:tab w:val="left" w:leader="dot" w:pos="4766"/>
        </w:tabs>
        <w:ind w:left="960"/>
        <w:jc w:val="both"/>
      </w:pPr>
      <w:r>
        <w:t>§ 1º. Constituem ainda, obrigações da Concessionária:</w:t>
      </w:r>
    </w:p>
    <w:p w14:paraId="4F7D29C2" w14:textId="77777777" w:rsidR="005B3A0C" w:rsidRDefault="005B3A0C" w:rsidP="005B3A0C">
      <w:pPr>
        <w:pStyle w:val="Corpodetexto"/>
        <w:tabs>
          <w:tab w:val="left" w:leader="dot" w:pos="4766"/>
        </w:tabs>
        <w:ind w:left="960"/>
        <w:jc w:val="both"/>
      </w:pPr>
      <w:r>
        <w:t>I - a prestação gratuita e universal dos serviços de atenção à saúde aos munícipes de Monte Carlo, no âmbito do SUS – Sistema Único de Saúde e na forma desta Lei;</w:t>
      </w:r>
    </w:p>
    <w:p w14:paraId="0FB7CC26" w14:textId="77777777" w:rsidR="005B3A0C" w:rsidRDefault="005B3A0C" w:rsidP="005B3A0C">
      <w:pPr>
        <w:pStyle w:val="Corpodetexto"/>
        <w:tabs>
          <w:tab w:val="left" w:leader="dot" w:pos="4766"/>
        </w:tabs>
        <w:ind w:left="960"/>
        <w:jc w:val="both"/>
      </w:pPr>
      <w:r>
        <w:t>II - a  gestão e logística de suprimentos farmacêuticos e hospitalares;</w:t>
      </w:r>
    </w:p>
    <w:p w14:paraId="191F8B06" w14:textId="77777777" w:rsidR="005B3A0C" w:rsidRDefault="005B3A0C" w:rsidP="005B3A0C">
      <w:pPr>
        <w:pStyle w:val="Corpodetexto"/>
        <w:tabs>
          <w:tab w:val="left" w:leader="dot" w:pos="4766"/>
        </w:tabs>
        <w:ind w:left="960"/>
        <w:jc w:val="both"/>
      </w:pPr>
      <w:r>
        <w:t>III - a gestão, conservação e manutenção dos bens da concessão;</w:t>
      </w:r>
    </w:p>
    <w:p w14:paraId="6A252803" w14:textId="77777777" w:rsidR="005B3A0C" w:rsidRDefault="005B3A0C" w:rsidP="005B3A0C">
      <w:pPr>
        <w:pStyle w:val="Corpodetexto"/>
        <w:tabs>
          <w:tab w:val="left" w:leader="dot" w:pos="4766"/>
        </w:tabs>
        <w:ind w:left="960"/>
        <w:jc w:val="both"/>
      </w:pPr>
      <w:r>
        <w:t>IV - a operação e manutenção de mobiliários e equipamentos médico-hospitalares;</w:t>
      </w:r>
    </w:p>
    <w:p w14:paraId="2E7CFC31" w14:textId="77777777" w:rsidR="005B3A0C" w:rsidRDefault="005B3A0C" w:rsidP="005B3A0C">
      <w:pPr>
        <w:pStyle w:val="Corpodetexto"/>
        <w:tabs>
          <w:tab w:val="left" w:leader="dot" w:pos="4766"/>
        </w:tabs>
        <w:ind w:left="960"/>
        <w:jc w:val="both"/>
      </w:pPr>
      <w:r>
        <w:t>V - a contratação e gestão de profissionais de todas as áreas concernentes à operação da Unidade Hospitalar;</w:t>
      </w:r>
    </w:p>
    <w:p w14:paraId="0BE3BC5F" w14:textId="77777777" w:rsidR="005B3A0C" w:rsidRDefault="005B3A0C" w:rsidP="005B3A0C">
      <w:pPr>
        <w:pStyle w:val="Corpodetexto"/>
        <w:tabs>
          <w:tab w:val="left" w:leader="dot" w:pos="4766"/>
        </w:tabs>
        <w:ind w:left="960"/>
        <w:jc w:val="both"/>
      </w:pPr>
      <w:r>
        <w:t>VI - a oferta e gestão dos serviços de alimentação e higienização da Unidade Hospitalar, e quaisquer outros necessários à plena execução dos serviços a serem elencados no Edital da Concorrência Pública;</w:t>
      </w:r>
    </w:p>
    <w:p w14:paraId="12F83E7F" w14:textId="77777777" w:rsidR="000454F9" w:rsidRDefault="000454F9" w:rsidP="005B3A0C">
      <w:pPr>
        <w:pStyle w:val="Corpodetexto"/>
        <w:tabs>
          <w:tab w:val="left" w:leader="dot" w:pos="4766"/>
        </w:tabs>
        <w:ind w:left="960"/>
        <w:jc w:val="both"/>
      </w:pPr>
    </w:p>
    <w:p w14:paraId="5882377F" w14:textId="77777777" w:rsidR="000454F9" w:rsidRDefault="000454F9" w:rsidP="005B3A0C">
      <w:pPr>
        <w:pStyle w:val="Corpodetexto"/>
        <w:tabs>
          <w:tab w:val="left" w:leader="dot" w:pos="4766"/>
        </w:tabs>
        <w:ind w:left="960"/>
        <w:jc w:val="both"/>
      </w:pPr>
    </w:p>
    <w:p w14:paraId="1697E72B" w14:textId="77777777" w:rsidR="000454F9" w:rsidRDefault="000454F9" w:rsidP="005B3A0C">
      <w:pPr>
        <w:pStyle w:val="Corpodetexto"/>
        <w:tabs>
          <w:tab w:val="left" w:leader="dot" w:pos="4766"/>
        </w:tabs>
        <w:ind w:left="960"/>
        <w:jc w:val="both"/>
      </w:pPr>
    </w:p>
    <w:p w14:paraId="5C8C22E7" w14:textId="77777777" w:rsidR="000454F9" w:rsidRDefault="000454F9" w:rsidP="005B3A0C">
      <w:pPr>
        <w:pStyle w:val="Corpodetexto"/>
        <w:tabs>
          <w:tab w:val="left" w:leader="dot" w:pos="4766"/>
        </w:tabs>
        <w:ind w:left="960"/>
        <w:jc w:val="both"/>
      </w:pPr>
    </w:p>
    <w:p w14:paraId="0723E04C" w14:textId="77777777" w:rsidR="000454F9" w:rsidRDefault="000454F9" w:rsidP="005B3A0C">
      <w:pPr>
        <w:pStyle w:val="Corpodetexto"/>
        <w:tabs>
          <w:tab w:val="left" w:leader="dot" w:pos="4766"/>
        </w:tabs>
        <w:ind w:left="960"/>
        <w:jc w:val="both"/>
      </w:pPr>
    </w:p>
    <w:p w14:paraId="06607810" w14:textId="77777777" w:rsidR="000454F9" w:rsidRDefault="000454F9" w:rsidP="005B3A0C">
      <w:pPr>
        <w:pStyle w:val="Corpodetexto"/>
        <w:tabs>
          <w:tab w:val="left" w:leader="dot" w:pos="4766"/>
        </w:tabs>
        <w:ind w:left="960"/>
        <w:jc w:val="both"/>
      </w:pPr>
    </w:p>
    <w:p w14:paraId="3ABE3073" w14:textId="77777777" w:rsidR="005B3A0C" w:rsidRDefault="005B3A0C" w:rsidP="005B3A0C">
      <w:pPr>
        <w:pStyle w:val="Corpodetexto"/>
        <w:tabs>
          <w:tab w:val="left" w:leader="dot" w:pos="4766"/>
        </w:tabs>
        <w:ind w:left="960"/>
        <w:jc w:val="both"/>
      </w:pPr>
      <w:r>
        <w:t>VII - o desenvolvimento conjunto, em parceria com o Município, de programas e ações de saúde para prevenção e controle de endemias;</w:t>
      </w:r>
    </w:p>
    <w:p w14:paraId="2D557E80" w14:textId="77777777" w:rsidR="005B3A0C" w:rsidRDefault="005B3A0C" w:rsidP="005B3A0C">
      <w:pPr>
        <w:pStyle w:val="Corpodetexto"/>
        <w:tabs>
          <w:tab w:val="left" w:leader="dot" w:pos="4766"/>
        </w:tabs>
        <w:ind w:left="960"/>
        <w:jc w:val="both"/>
      </w:pPr>
      <w:r>
        <w:t>VIII - o manejo dos resíduos hospitalares, na forma da lei e dos regulamentos expedidos pela Agência Nacional de Vigilância Sanitária, cuja destinação será atribuição do CONCEDENTE.</w:t>
      </w:r>
    </w:p>
    <w:p w14:paraId="43E2BC5B" w14:textId="77777777" w:rsidR="005B3A0C" w:rsidRDefault="005B3A0C" w:rsidP="005B3A0C">
      <w:pPr>
        <w:pStyle w:val="Corpodetexto"/>
        <w:tabs>
          <w:tab w:val="left" w:leader="dot" w:pos="4766"/>
        </w:tabs>
        <w:ind w:left="960"/>
        <w:jc w:val="both"/>
      </w:pPr>
      <w:r>
        <w:t>§ 2º. A prestação gratuita e universal, compreende os serviços de saúde, o atendimento hospitalar para o diagnóstico e encaminhamento de situações e procedimentos de urgência, emergência ou patologias crônicas, além do internamento dos pacientes para a recuperação.</w:t>
      </w:r>
    </w:p>
    <w:p w14:paraId="6C60D050" w14:textId="77777777" w:rsidR="005B3A0C" w:rsidRDefault="005B3A0C" w:rsidP="005B3A0C">
      <w:pPr>
        <w:pStyle w:val="Corpodetexto"/>
        <w:tabs>
          <w:tab w:val="left" w:leader="dot" w:pos="4766"/>
        </w:tabs>
        <w:ind w:left="960"/>
        <w:jc w:val="both"/>
      </w:pPr>
      <w:r>
        <w:t>§ 3º. Fica excluída da responsabilidade da CONCESSIONÁRIA, qualquer despesa que não esteja nominalmente identificada na Cláusula Terceira deste Contrato, ou ainda, nas condições gerais da Concorrência, indicadas no Edital.</w:t>
      </w:r>
    </w:p>
    <w:p w14:paraId="5924846C" w14:textId="77777777" w:rsidR="005B3A0C" w:rsidRDefault="005B3A0C" w:rsidP="005B3A0C">
      <w:pPr>
        <w:pStyle w:val="Corpodetexto"/>
        <w:tabs>
          <w:tab w:val="left" w:leader="dot" w:pos="4766"/>
        </w:tabs>
        <w:ind w:left="960"/>
        <w:jc w:val="both"/>
      </w:pPr>
    </w:p>
    <w:p w14:paraId="68F90AB5" w14:textId="77777777" w:rsidR="005B3A0C" w:rsidRPr="000454F9" w:rsidRDefault="005B3A0C" w:rsidP="005B3A0C">
      <w:pPr>
        <w:pStyle w:val="Corpodetexto"/>
        <w:tabs>
          <w:tab w:val="left" w:leader="dot" w:pos="4766"/>
        </w:tabs>
        <w:ind w:left="960"/>
        <w:jc w:val="both"/>
        <w:rPr>
          <w:b/>
        </w:rPr>
      </w:pPr>
      <w:r w:rsidRPr="000454F9">
        <w:rPr>
          <w:b/>
        </w:rPr>
        <w:t xml:space="preserve">CLÁUSULA NONA - DA DOTAÇÃO ORÇAMENTÁRIA </w:t>
      </w:r>
    </w:p>
    <w:p w14:paraId="351CBC0A" w14:textId="77777777" w:rsidR="005B3A0C" w:rsidRDefault="005B3A0C" w:rsidP="005B3A0C">
      <w:pPr>
        <w:pStyle w:val="Corpodetexto"/>
        <w:tabs>
          <w:tab w:val="left" w:leader="dot" w:pos="4766"/>
        </w:tabs>
        <w:ind w:left="960"/>
        <w:jc w:val="both"/>
      </w:pPr>
      <w:r>
        <w:t>A despesa para a execução do objeto do presente contrato correrá a conta de dotação específica do orçamento de 2022 e terá a seguinte classificação orçamentária:</w:t>
      </w:r>
    </w:p>
    <w:p w14:paraId="3DEAB6FC" w14:textId="77777777" w:rsidR="000454F9" w:rsidRDefault="000454F9" w:rsidP="005B3A0C">
      <w:pPr>
        <w:pStyle w:val="Corpodetexto"/>
        <w:tabs>
          <w:tab w:val="left" w:leader="dot" w:pos="4766"/>
        </w:tabs>
        <w:ind w:left="960"/>
        <w:jc w:val="both"/>
      </w:pPr>
    </w:p>
    <w:p w14:paraId="3E1ABCF8" w14:textId="77777777" w:rsidR="005B3A0C" w:rsidRDefault="005B3A0C" w:rsidP="005B3A0C">
      <w:pPr>
        <w:pStyle w:val="Corpodetexto"/>
        <w:tabs>
          <w:tab w:val="left" w:leader="dot" w:pos="4766"/>
        </w:tabs>
        <w:ind w:left="960"/>
        <w:jc w:val="both"/>
      </w:pPr>
    </w:p>
    <w:tbl>
      <w:tblPr>
        <w:tblStyle w:val="Tabelacomgrade"/>
        <w:tblW w:w="0" w:type="auto"/>
        <w:tblInd w:w="960" w:type="dxa"/>
        <w:tblLook w:val="04A0" w:firstRow="1" w:lastRow="0" w:firstColumn="1" w:lastColumn="0" w:noHBand="0" w:noVBand="1"/>
      </w:tblPr>
      <w:tblGrid>
        <w:gridCol w:w="9221"/>
      </w:tblGrid>
      <w:tr w:rsidR="000454F9" w:rsidRPr="006A5CE8" w14:paraId="173CF4A3" w14:textId="77777777" w:rsidTr="00000729">
        <w:tc>
          <w:tcPr>
            <w:tcW w:w="10181" w:type="dxa"/>
          </w:tcPr>
          <w:p w14:paraId="1F944C39" w14:textId="77777777" w:rsidR="000454F9" w:rsidRPr="006A5CE8" w:rsidRDefault="000454F9" w:rsidP="00000729">
            <w:pPr>
              <w:pStyle w:val="Corpodetexto"/>
              <w:tabs>
                <w:tab w:val="left" w:leader="dot" w:pos="4766"/>
              </w:tabs>
              <w:jc w:val="both"/>
            </w:pPr>
            <w:r w:rsidRPr="006A5CE8">
              <w:t>Órgão: 11.000 – Fundo Municipal de Saúde</w:t>
            </w:r>
          </w:p>
        </w:tc>
      </w:tr>
      <w:tr w:rsidR="000454F9" w:rsidRPr="006A5CE8" w14:paraId="44D9922E" w14:textId="77777777" w:rsidTr="00000729">
        <w:tc>
          <w:tcPr>
            <w:tcW w:w="10181" w:type="dxa"/>
          </w:tcPr>
          <w:p w14:paraId="1881C119" w14:textId="77777777" w:rsidR="000454F9" w:rsidRPr="006A5CE8" w:rsidRDefault="000454F9" w:rsidP="00000729">
            <w:pPr>
              <w:pStyle w:val="Corpodetexto"/>
              <w:tabs>
                <w:tab w:val="left" w:leader="dot" w:pos="4766"/>
              </w:tabs>
              <w:jc w:val="both"/>
            </w:pPr>
            <w:r w:rsidRPr="006A5CE8">
              <w:t>Unidade: 11.005 – Fundo Municipal de Saúde</w:t>
            </w:r>
          </w:p>
        </w:tc>
      </w:tr>
      <w:tr w:rsidR="000454F9" w:rsidRPr="006A5CE8" w14:paraId="7DF45152" w14:textId="77777777" w:rsidTr="00000729">
        <w:tc>
          <w:tcPr>
            <w:tcW w:w="10181" w:type="dxa"/>
          </w:tcPr>
          <w:p w14:paraId="69C9CE18" w14:textId="77777777" w:rsidR="000454F9" w:rsidRPr="006A5CE8" w:rsidRDefault="000454F9" w:rsidP="00000729">
            <w:pPr>
              <w:pStyle w:val="Corpodetexto"/>
              <w:tabs>
                <w:tab w:val="left" w:leader="dot" w:pos="4766"/>
              </w:tabs>
              <w:jc w:val="both"/>
            </w:pPr>
            <w:r w:rsidRPr="006A5CE8">
              <w:t xml:space="preserve">Proj./Atividade: 2.036 – Atenção de Média  e Alta  Complexidade Ambulatorial e Hospitalar </w:t>
            </w:r>
          </w:p>
        </w:tc>
      </w:tr>
      <w:tr w:rsidR="000454F9" w:rsidRPr="006A5CE8" w14:paraId="68127D6E" w14:textId="77777777" w:rsidTr="00000729">
        <w:tc>
          <w:tcPr>
            <w:tcW w:w="10181" w:type="dxa"/>
          </w:tcPr>
          <w:p w14:paraId="20E0B87E" w14:textId="77777777" w:rsidR="000454F9" w:rsidRPr="006A5CE8" w:rsidRDefault="000454F9" w:rsidP="00000729">
            <w:pPr>
              <w:pStyle w:val="Corpodetexto"/>
              <w:tabs>
                <w:tab w:val="left" w:leader="dot" w:pos="4766"/>
              </w:tabs>
              <w:jc w:val="both"/>
            </w:pPr>
            <w:r w:rsidRPr="006A5CE8">
              <w:t>19 - 3.3.90.00.00.00.00.00.0.1.02.0002.000000</w:t>
            </w:r>
          </w:p>
        </w:tc>
      </w:tr>
    </w:tbl>
    <w:p w14:paraId="646352F2" w14:textId="77777777" w:rsidR="000454F9" w:rsidRDefault="000454F9" w:rsidP="005B3A0C">
      <w:pPr>
        <w:pStyle w:val="Corpodetexto"/>
        <w:tabs>
          <w:tab w:val="left" w:leader="dot" w:pos="4766"/>
        </w:tabs>
        <w:ind w:left="960"/>
        <w:jc w:val="both"/>
      </w:pPr>
    </w:p>
    <w:p w14:paraId="509AC4F8" w14:textId="77777777" w:rsidR="000454F9" w:rsidRDefault="000454F9" w:rsidP="005B3A0C">
      <w:pPr>
        <w:pStyle w:val="Corpodetexto"/>
        <w:tabs>
          <w:tab w:val="left" w:leader="dot" w:pos="4766"/>
        </w:tabs>
        <w:ind w:left="960"/>
        <w:jc w:val="both"/>
      </w:pPr>
    </w:p>
    <w:p w14:paraId="22D05495" w14:textId="77777777" w:rsidR="005B3A0C" w:rsidRPr="000454F9" w:rsidRDefault="005B3A0C" w:rsidP="005B3A0C">
      <w:pPr>
        <w:pStyle w:val="Corpodetexto"/>
        <w:tabs>
          <w:tab w:val="left" w:leader="dot" w:pos="4766"/>
        </w:tabs>
        <w:ind w:left="960"/>
        <w:jc w:val="both"/>
        <w:rPr>
          <w:b/>
        </w:rPr>
      </w:pPr>
      <w:r w:rsidRPr="000454F9">
        <w:rPr>
          <w:b/>
        </w:rPr>
        <w:t>CLÁUSULA DÉCIMA - DAS PENALIDADES</w:t>
      </w:r>
    </w:p>
    <w:p w14:paraId="3AAE6955" w14:textId="2D498D7B" w:rsidR="005B3A0C" w:rsidRDefault="005B3A0C" w:rsidP="005B3A0C">
      <w:pPr>
        <w:pStyle w:val="Corpodetexto"/>
        <w:tabs>
          <w:tab w:val="left" w:leader="dot" w:pos="4766"/>
        </w:tabs>
        <w:ind w:left="960"/>
        <w:jc w:val="both"/>
      </w:pPr>
      <w:r>
        <w:t>A inexecução contratual, parcial ou total, submeterá o responsável às penalidades previstas no artigo 156 da Lei n. 14.133/2021, na suspensão temporária da participação em Licitações e impedimento de contratar com o Município pelo prazo de 12 (doze)</w:t>
      </w:r>
    </w:p>
    <w:p w14:paraId="4A2FDC0E" w14:textId="266D62BF" w:rsidR="005B3A0C" w:rsidRDefault="005B3A0C" w:rsidP="005B3A0C">
      <w:pPr>
        <w:pStyle w:val="Corpodetexto"/>
        <w:tabs>
          <w:tab w:val="left" w:leader="dot" w:pos="4766"/>
        </w:tabs>
        <w:ind w:left="960"/>
        <w:jc w:val="both"/>
      </w:pPr>
      <w:r>
        <w:t xml:space="preserve">meses e multa de 5% (cinco por cento) sobre o valor correspondente a </w:t>
      </w:r>
      <w:r w:rsidR="00206754">
        <w:t>02</w:t>
      </w:r>
      <w:r>
        <w:t xml:space="preserve"> (</w:t>
      </w:r>
      <w:r w:rsidR="00206754">
        <w:t>dois</w:t>
      </w:r>
      <w:r>
        <w:t>) meses de execução do contrato.</w:t>
      </w:r>
    </w:p>
    <w:p w14:paraId="2919D795" w14:textId="77777777" w:rsidR="005B3A0C" w:rsidRDefault="005B3A0C" w:rsidP="005B3A0C">
      <w:pPr>
        <w:pStyle w:val="Corpodetexto"/>
        <w:tabs>
          <w:tab w:val="left" w:leader="dot" w:pos="4766"/>
        </w:tabs>
        <w:ind w:left="960"/>
        <w:jc w:val="both"/>
      </w:pPr>
      <w:r>
        <w:t>Parágrafo único. Pelo atraso no pagamento dos valores mensais, estará sujeito o Município, à multa de 2% (dois por cento) sobre o valor mensal, acrescido da correção monetária pelo INPC.</w:t>
      </w:r>
    </w:p>
    <w:p w14:paraId="5F704871" w14:textId="77777777" w:rsidR="005B3A0C" w:rsidRDefault="005B3A0C" w:rsidP="005B3A0C">
      <w:pPr>
        <w:pStyle w:val="Corpodetexto"/>
        <w:tabs>
          <w:tab w:val="left" w:leader="dot" w:pos="4766"/>
        </w:tabs>
        <w:ind w:left="960"/>
        <w:jc w:val="both"/>
      </w:pPr>
    </w:p>
    <w:p w14:paraId="719804AB" w14:textId="77777777" w:rsidR="005B3A0C" w:rsidRPr="000454F9" w:rsidRDefault="005B3A0C" w:rsidP="005B3A0C">
      <w:pPr>
        <w:pStyle w:val="Corpodetexto"/>
        <w:tabs>
          <w:tab w:val="left" w:leader="dot" w:pos="4766"/>
        </w:tabs>
        <w:ind w:left="960"/>
        <w:jc w:val="both"/>
        <w:rPr>
          <w:b/>
        </w:rPr>
      </w:pPr>
      <w:r w:rsidRPr="000454F9">
        <w:rPr>
          <w:b/>
        </w:rPr>
        <w:t xml:space="preserve">CLÁUSULA DÉCIMA PRIMEIRA - DA RESCISÃO </w:t>
      </w:r>
    </w:p>
    <w:p w14:paraId="6FF80A5B" w14:textId="77777777" w:rsidR="005B3A0C" w:rsidRDefault="005B3A0C" w:rsidP="005B3A0C">
      <w:pPr>
        <w:pStyle w:val="Corpodetexto"/>
        <w:tabs>
          <w:tab w:val="left" w:leader="dot" w:pos="4766"/>
        </w:tabs>
        <w:ind w:left="960"/>
        <w:jc w:val="both"/>
      </w:pPr>
      <w:r>
        <w:t xml:space="preserve">O presente contrato poderá ser rescindido, por iniciativa de qualquer das partes, independente de qualquer notificação judicial ou extrajudicial, no caso de inexecução total ou parcial dos serviços conveniados. </w:t>
      </w:r>
    </w:p>
    <w:p w14:paraId="19B2372D" w14:textId="77777777" w:rsidR="005B3A0C" w:rsidRDefault="005B3A0C" w:rsidP="005B3A0C">
      <w:pPr>
        <w:pStyle w:val="Corpodetexto"/>
        <w:tabs>
          <w:tab w:val="left" w:leader="dot" w:pos="4766"/>
        </w:tabs>
        <w:ind w:left="960"/>
        <w:jc w:val="both"/>
      </w:pPr>
      <w:r>
        <w:t>Parágrafo único. Além desta hipótese, a rescisão também poderá ocorrer pelos motivos enumerados no artigo 155 da Lei n. 14.133/2021.</w:t>
      </w:r>
    </w:p>
    <w:p w14:paraId="64FB8566" w14:textId="77777777" w:rsidR="005B3A0C" w:rsidRDefault="005B3A0C" w:rsidP="005B3A0C">
      <w:pPr>
        <w:pStyle w:val="Corpodetexto"/>
        <w:tabs>
          <w:tab w:val="left" w:leader="dot" w:pos="4766"/>
        </w:tabs>
        <w:ind w:left="960"/>
        <w:jc w:val="both"/>
      </w:pPr>
    </w:p>
    <w:p w14:paraId="203981E8" w14:textId="77777777" w:rsidR="005B3A0C" w:rsidRPr="000454F9" w:rsidRDefault="005B3A0C" w:rsidP="005B3A0C">
      <w:pPr>
        <w:pStyle w:val="Corpodetexto"/>
        <w:tabs>
          <w:tab w:val="left" w:leader="dot" w:pos="4766"/>
        </w:tabs>
        <w:ind w:left="960"/>
        <w:jc w:val="both"/>
        <w:rPr>
          <w:b/>
        </w:rPr>
      </w:pPr>
      <w:r w:rsidRPr="000454F9">
        <w:rPr>
          <w:b/>
        </w:rPr>
        <w:t xml:space="preserve">CLÁUSULA DÉCIMA SEGUNDA – DO PRAZO DE VIGÊNCIA </w:t>
      </w:r>
    </w:p>
    <w:p w14:paraId="593971AE" w14:textId="77777777" w:rsidR="005B3A0C" w:rsidRDefault="005B3A0C" w:rsidP="005B3A0C">
      <w:pPr>
        <w:pStyle w:val="Corpodetexto"/>
        <w:tabs>
          <w:tab w:val="left" w:leader="dot" w:pos="4766"/>
        </w:tabs>
        <w:ind w:left="960"/>
        <w:jc w:val="both"/>
      </w:pPr>
      <w:r>
        <w:t>O presente instrumento tem prazo de vigência de ____ de _______________ a ___ de ____________ de ____________, prorrogável na forma do artigo 107 da Lei n. 14.133/2021.</w:t>
      </w:r>
    </w:p>
    <w:p w14:paraId="0BCAF63B" w14:textId="77777777" w:rsidR="005B3A0C" w:rsidRDefault="005B3A0C" w:rsidP="005B3A0C">
      <w:pPr>
        <w:pStyle w:val="Corpodetexto"/>
        <w:tabs>
          <w:tab w:val="left" w:leader="dot" w:pos="4766"/>
        </w:tabs>
        <w:ind w:left="960"/>
        <w:jc w:val="both"/>
      </w:pPr>
    </w:p>
    <w:p w14:paraId="32A344E8" w14:textId="77777777" w:rsidR="00D50317" w:rsidRDefault="00D50317" w:rsidP="005B3A0C">
      <w:pPr>
        <w:pStyle w:val="Corpodetexto"/>
        <w:tabs>
          <w:tab w:val="left" w:leader="dot" w:pos="4766"/>
        </w:tabs>
        <w:ind w:left="960"/>
        <w:jc w:val="both"/>
      </w:pPr>
    </w:p>
    <w:p w14:paraId="3C9758F1" w14:textId="77777777" w:rsidR="00D50317" w:rsidRDefault="00D50317" w:rsidP="005B3A0C">
      <w:pPr>
        <w:pStyle w:val="Corpodetexto"/>
        <w:tabs>
          <w:tab w:val="left" w:leader="dot" w:pos="4766"/>
        </w:tabs>
        <w:ind w:left="960"/>
        <w:jc w:val="both"/>
      </w:pPr>
    </w:p>
    <w:p w14:paraId="153BEC2C" w14:textId="77777777" w:rsidR="00D50317" w:rsidRDefault="00D50317" w:rsidP="005B3A0C">
      <w:pPr>
        <w:pStyle w:val="Corpodetexto"/>
        <w:tabs>
          <w:tab w:val="left" w:leader="dot" w:pos="4766"/>
        </w:tabs>
        <w:ind w:left="960"/>
        <w:jc w:val="both"/>
      </w:pPr>
    </w:p>
    <w:p w14:paraId="36E00690" w14:textId="77777777" w:rsidR="00D50317" w:rsidRDefault="00D50317" w:rsidP="005B3A0C">
      <w:pPr>
        <w:pStyle w:val="Corpodetexto"/>
        <w:tabs>
          <w:tab w:val="left" w:leader="dot" w:pos="4766"/>
        </w:tabs>
        <w:ind w:left="960"/>
        <w:jc w:val="both"/>
      </w:pPr>
    </w:p>
    <w:p w14:paraId="4B688D17" w14:textId="77777777" w:rsidR="00D50317" w:rsidRDefault="00D50317" w:rsidP="005B3A0C">
      <w:pPr>
        <w:pStyle w:val="Corpodetexto"/>
        <w:tabs>
          <w:tab w:val="left" w:leader="dot" w:pos="4766"/>
        </w:tabs>
        <w:ind w:left="960"/>
        <w:jc w:val="both"/>
      </w:pPr>
    </w:p>
    <w:p w14:paraId="04F98FD7" w14:textId="77777777" w:rsidR="00D50317" w:rsidRDefault="00D50317" w:rsidP="005B3A0C">
      <w:pPr>
        <w:pStyle w:val="Corpodetexto"/>
        <w:tabs>
          <w:tab w:val="left" w:leader="dot" w:pos="4766"/>
        </w:tabs>
        <w:ind w:left="960"/>
        <w:jc w:val="both"/>
      </w:pPr>
    </w:p>
    <w:p w14:paraId="750FCE78" w14:textId="77777777" w:rsidR="00D50317" w:rsidRDefault="00D50317" w:rsidP="005B3A0C">
      <w:pPr>
        <w:pStyle w:val="Corpodetexto"/>
        <w:tabs>
          <w:tab w:val="left" w:leader="dot" w:pos="4766"/>
        </w:tabs>
        <w:ind w:left="960"/>
        <w:jc w:val="both"/>
      </w:pPr>
    </w:p>
    <w:p w14:paraId="7A70C79A" w14:textId="77777777" w:rsidR="00D50317" w:rsidRDefault="00D50317" w:rsidP="005B3A0C">
      <w:pPr>
        <w:pStyle w:val="Corpodetexto"/>
        <w:tabs>
          <w:tab w:val="left" w:leader="dot" w:pos="4766"/>
        </w:tabs>
        <w:ind w:left="960"/>
        <w:jc w:val="both"/>
      </w:pPr>
    </w:p>
    <w:p w14:paraId="0454FCFE" w14:textId="77777777" w:rsidR="005B3A0C" w:rsidRDefault="005B3A0C" w:rsidP="005B3A0C">
      <w:pPr>
        <w:pStyle w:val="Corpodetexto"/>
        <w:tabs>
          <w:tab w:val="left" w:leader="dot" w:pos="4766"/>
        </w:tabs>
        <w:ind w:left="960"/>
        <w:jc w:val="both"/>
        <w:rPr>
          <w:b/>
        </w:rPr>
      </w:pPr>
      <w:r w:rsidRPr="00D50317">
        <w:rPr>
          <w:b/>
        </w:rPr>
        <w:t>CLÁUSULA DÉCIMA TERCEIRA – DO FORO</w:t>
      </w:r>
    </w:p>
    <w:p w14:paraId="53A66272" w14:textId="77777777" w:rsidR="00D50317" w:rsidRPr="00D50317" w:rsidRDefault="00D50317" w:rsidP="005B3A0C">
      <w:pPr>
        <w:pStyle w:val="Corpodetexto"/>
        <w:tabs>
          <w:tab w:val="left" w:leader="dot" w:pos="4766"/>
        </w:tabs>
        <w:ind w:left="960"/>
        <w:jc w:val="both"/>
        <w:rPr>
          <w:b/>
        </w:rPr>
      </w:pPr>
    </w:p>
    <w:p w14:paraId="4B7A61A8" w14:textId="77777777" w:rsidR="005B3A0C" w:rsidRDefault="005B3A0C" w:rsidP="005B3A0C">
      <w:pPr>
        <w:pStyle w:val="Corpodetexto"/>
        <w:tabs>
          <w:tab w:val="left" w:leader="dot" w:pos="4766"/>
        </w:tabs>
        <w:ind w:left="960"/>
        <w:jc w:val="both"/>
      </w:pPr>
      <w:r>
        <w:t>Fica eleito o foro de Monte Carlo, Comarca de Fraiburgo, para dirimir quaisquer dúvidas atinentes ao presente contrato.</w:t>
      </w:r>
    </w:p>
    <w:p w14:paraId="31014B84" w14:textId="77777777" w:rsidR="005B3A0C" w:rsidRDefault="005B3A0C" w:rsidP="005B3A0C">
      <w:pPr>
        <w:pStyle w:val="Corpodetexto"/>
        <w:tabs>
          <w:tab w:val="left" w:leader="dot" w:pos="4766"/>
        </w:tabs>
        <w:ind w:left="960"/>
        <w:jc w:val="both"/>
      </w:pPr>
      <w:r>
        <w:t>E por estarem justos e contratados, assinam as partes o presente instrumento, em 03 (três) vias de igual teor e forma, e com duas testemunhas a tudo presentes.</w:t>
      </w:r>
    </w:p>
    <w:p w14:paraId="19BAC67F" w14:textId="77777777" w:rsidR="005B3A0C" w:rsidRDefault="005B3A0C" w:rsidP="005B3A0C">
      <w:pPr>
        <w:pStyle w:val="Corpodetexto"/>
        <w:tabs>
          <w:tab w:val="left" w:leader="dot" w:pos="4766"/>
        </w:tabs>
        <w:ind w:left="960"/>
        <w:jc w:val="both"/>
      </w:pPr>
    </w:p>
    <w:p w14:paraId="2D5DAAD0" w14:textId="77777777" w:rsidR="005B3A0C" w:rsidRDefault="005B3A0C" w:rsidP="005B3A0C">
      <w:pPr>
        <w:pStyle w:val="Corpodetexto"/>
        <w:tabs>
          <w:tab w:val="left" w:leader="dot" w:pos="4766"/>
        </w:tabs>
        <w:ind w:left="960"/>
        <w:jc w:val="both"/>
      </w:pPr>
      <w:r>
        <w:t>Monte Carlo (SC), ___ de ____________ de ______.</w:t>
      </w:r>
    </w:p>
    <w:p w14:paraId="7D6EBBA2" w14:textId="77777777" w:rsidR="005B3A0C" w:rsidRDefault="005B3A0C" w:rsidP="005B3A0C">
      <w:pPr>
        <w:pStyle w:val="Corpodetexto"/>
        <w:tabs>
          <w:tab w:val="left" w:leader="dot" w:pos="4766"/>
        </w:tabs>
        <w:ind w:left="960"/>
        <w:jc w:val="both"/>
      </w:pPr>
    </w:p>
    <w:p w14:paraId="1C214066" w14:textId="77777777" w:rsidR="005B3A0C" w:rsidRDefault="005B3A0C" w:rsidP="005B3A0C">
      <w:pPr>
        <w:pStyle w:val="Corpodetexto"/>
        <w:tabs>
          <w:tab w:val="left" w:leader="dot" w:pos="4766"/>
        </w:tabs>
        <w:ind w:left="960"/>
        <w:jc w:val="both"/>
      </w:pPr>
    </w:p>
    <w:p w14:paraId="42B036FC" w14:textId="77777777" w:rsidR="005B3A0C" w:rsidRDefault="005B3A0C" w:rsidP="005B3A0C">
      <w:pPr>
        <w:pStyle w:val="Corpodetexto"/>
        <w:tabs>
          <w:tab w:val="left" w:leader="dot" w:pos="4766"/>
        </w:tabs>
        <w:ind w:left="960"/>
        <w:jc w:val="both"/>
      </w:pPr>
    </w:p>
    <w:p w14:paraId="7D3A48A5" w14:textId="77777777" w:rsidR="005B3A0C" w:rsidRDefault="005B3A0C" w:rsidP="005B3A0C">
      <w:pPr>
        <w:pStyle w:val="Corpodetexto"/>
        <w:tabs>
          <w:tab w:val="left" w:leader="dot" w:pos="4766"/>
        </w:tabs>
        <w:ind w:left="960"/>
        <w:jc w:val="both"/>
      </w:pPr>
      <w:r>
        <w:t>MUNICÍPIO DE MONTE CARLO                                        XXXXXXXXXXXXXXXX</w:t>
      </w:r>
    </w:p>
    <w:p w14:paraId="4001DFBF" w14:textId="77777777" w:rsidR="005B3A0C" w:rsidRDefault="005B3A0C" w:rsidP="005B3A0C">
      <w:pPr>
        <w:pStyle w:val="Corpodetexto"/>
        <w:tabs>
          <w:tab w:val="left" w:leader="dot" w:pos="4766"/>
        </w:tabs>
        <w:ind w:left="960"/>
        <w:jc w:val="both"/>
      </w:pPr>
      <w:r>
        <w:t xml:space="preserve">     Sônia Salete Vedovatto</w:t>
      </w:r>
      <w:r>
        <w:tab/>
        <w:t xml:space="preserve">                                                          xxxxxxxxx</w:t>
      </w:r>
    </w:p>
    <w:p w14:paraId="22F17B54" w14:textId="77777777" w:rsidR="005B3A0C" w:rsidRDefault="005B3A0C" w:rsidP="005B3A0C">
      <w:pPr>
        <w:pStyle w:val="Corpodetexto"/>
        <w:tabs>
          <w:tab w:val="left" w:leader="dot" w:pos="4766"/>
        </w:tabs>
        <w:ind w:left="960"/>
        <w:jc w:val="both"/>
      </w:pPr>
      <w:r>
        <w:t xml:space="preserve">        Prefeita Municipal                                                                      xxxxx</w:t>
      </w:r>
    </w:p>
    <w:p w14:paraId="1DA982A3" w14:textId="77777777" w:rsidR="005B3A0C" w:rsidRDefault="005B3A0C" w:rsidP="005B3A0C">
      <w:pPr>
        <w:pStyle w:val="Corpodetexto"/>
        <w:tabs>
          <w:tab w:val="left" w:leader="dot" w:pos="4766"/>
        </w:tabs>
        <w:ind w:left="960"/>
        <w:jc w:val="both"/>
      </w:pPr>
    </w:p>
    <w:sectPr w:rsidR="005B3A0C" w:rsidSect="0009318D">
      <w:headerReference w:type="default" r:id="rId8"/>
      <w:footerReference w:type="default" r:id="rId9"/>
      <w:pgSz w:w="11910" w:h="16840"/>
      <w:pgMar w:top="820" w:right="1259" w:bottom="280" w:left="460" w:header="1134" w:footer="10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69BBE" w14:textId="77777777" w:rsidR="00940DD8" w:rsidRDefault="00940DD8">
      <w:r>
        <w:separator/>
      </w:r>
    </w:p>
  </w:endnote>
  <w:endnote w:type="continuationSeparator" w:id="0">
    <w:p w14:paraId="129762AC" w14:textId="77777777" w:rsidR="00940DD8" w:rsidRDefault="0094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615" w14:textId="77777777" w:rsidR="0022332E" w:rsidRDefault="0022332E">
    <w:pPr>
      <w:pStyle w:val="Corpodetexto"/>
      <w:spacing w:line="14" w:lineRule="auto"/>
      <w:rPr>
        <w:sz w:val="2"/>
      </w:rPr>
    </w:pPr>
    <w:r>
      <w:rPr>
        <w:noProof/>
        <w:lang w:val="pt-BR" w:eastAsia="pt-BR"/>
      </w:rPr>
      <w:drawing>
        <wp:anchor distT="0" distB="0" distL="114300" distR="114300" simplePos="0" relativeHeight="486180352" behindDoc="1" locked="0" layoutInCell="1" allowOverlap="1" wp14:anchorId="069C8204" wp14:editId="3D348C06">
          <wp:simplePos x="0" y="0"/>
          <wp:positionH relativeFrom="margin">
            <wp:posOffset>-396183</wp:posOffset>
          </wp:positionH>
          <wp:positionV relativeFrom="paragraph">
            <wp:posOffset>-137160</wp:posOffset>
          </wp:positionV>
          <wp:extent cx="7719060" cy="877938"/>
          <wp:effectExtent l="0" t="0" r="0" b="0"/>
          <wp:wrapNone/>
          <wp:docPr id="1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8779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76A69" w14:textId="77777777" w:rsidR="00940DD8" w:rsidRDefault="00940DD8">
      <w:r>
        <w:separator/>
      </w:r>
    </w:p>
  </w:footnote>
  <w:footnote w:type="continuationSeparator" w:id="0">
    <w:p w14:paraId="7A20169C" w14:textId="77777777" w:rsidR="00940DD8" w:rsidRDefault="0094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47F9" w14:textId="77777777" w:rsidR="0022332E" w:rsidRDefault="0022332E">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182400" behindDoc="1" locked="0" layoutInCell="1" allowOverlap="1" wp14:anchorId="3DC55B8A" wp14:editId="57558357">
          <wp:simplePos x="0" y="0"/>
          <wp:positionH relativeFrom="page">
            <wp:posOffset>-38420</wp:posOffset>
          </wp:positionH>
          <wp:positionV relativeFrom="paragraph">
            <wp:posOffset>-758510</wp:posOffset>
          </wp:positionV>
          <wp:extent cx="7651818" cy="860612"/>
          <wp:effectExtent l="0" t="0" r="6350" b="0"/>
          <wp:wrapNone/>
          <wp:docPr id="1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453" cy="864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D0A"/>
    <w:multiLevelType w:val="hybridMultilevel"/>
    <w:tmpl w:val="84B698A6"/>
    <w:lvl w:ilvl="0" w:tplc="B0706BF8">
      <w:start w:val="1"/>
      <w:numFmt w:val="lowerLetter"/>
      <w:lvlText w:val="%1)"/>
      <w:lvlJc w:val="left"/>
      <w:pPr>
        <w:ind w:left="811" w:hanging="268"/>
      </w:pPr>
      <w:rPr>
        <w:rFonts w:ascii="Arial MT" w:eastAsia="Arial MT" w:hAnsi="Arial MT" w:cs="Arial MT" w:hint="default"/>
        <w:spacing w:val="-1"/>
        <w:w w:val="100"/>
        <w:sz w:val="23"/>
        <w:szCs w:val="23"/>
        <w:lang w:val="pt-PT" w:eastAsia="en-US" w:bidi="ar-SA"/>
      </w:rPr>
    </w:lvl>
    <w:lvl w:ilvl="1" w:tplc="82E6582E">
      <w:numFmt w:val="bullet"/>
      <w:lvlText w:val="•"/>
      <w:lvlJc w:val="left"/>
      <w:pPr>
        <w:ind w:left="1668" w:hanging="268"/>
      </w:pPr>
      <w:rPr>
        <w:rFonts w:hint="default"/>
        <w:lang w:val="pt-PT" w:eastAsia="en-US" w:bidi="ar-SA"/>
      </w:rPr>
    </w:lvl>
    <w:lvl w:ilvl="2" w:tplc="71425EE6">
      <w:numFmt w:val="bullet"/>
      <w:lvlText w:val="•"/>
      <w:lvlJc w:val="left"/>
      <w:pPr>
        <w:ind w:left="2517" w:hanging="268"/>
      </w:pPr>
      <w:rPr>
        <w:rFonts w:hint="default"/>
        <w:lang w:val="pt-PT" w:eastAsia="en-US" w:bidi="ar-SA"/>
      </w:rPr>
    </w:lvl>
    <w:lvl w:ilvl="3" w:tplc="2DC67C2A">
      <w:numFmt w:val="bullet"/>
      <w:lvlText w:val="•"/>
      <w:lvlJc w:val="left"/>
      <w:pPr>
        <w:ind w:left="3365" w:hanging="268"/>
      </w:pPr>
      <w:rPr>
        <w:rFonts w:hint="default"/>
        <w:lang w:val="pt-PT" w:eastAsia="en-US" w:bidi="ar-SA"/>
      </w:rPr>
    </w:lvl>
    <w:lvl w:ilvl="4" w:tplc="D3AC22CA">
      <w:numFmt w:val="bullet"/>
      <w:lvlText w:val="•"/>
      <w:lvlJc w:val="left"/>
      <w:pPr>
        <w:ind w:left="4214" w:hanging="268"/>
      </w:pPr>
      <w:rPr>
        <w:rFonts w:hint="default"/>
        <w:lang w:val="pt-PT" w:eastAsia="en-US" w:bidi="ar-SA"/>
      </w:rPr>
    </w:lvl>
    <w:lvl w:ilvl="5" w:tplc="08C4BAF0">
      <w:numFmt w:val="bullet"/>
      <w:lvlText w:val="•"/>
      <w:lvlJc w:val="left"/>
      <w:pPr>
        <w:ind w:left="5063" w:hanging="268"/>
      </w:pPr>
      <w:rPr>
        <w:rFonts w:hint="default"/>
        <w:lang w:val="pt-PT" w:eastAsia="en-US" w:bidi="ar-SA"/>
      </w:rPr>
    </w:lvl>
    <w:lvl w:ilvl="6" w:tplc="2C145AAE">
      <w:numFmt w:val="bullet"/>
      <w:lvlText w:val="•"/>
      <w:lvlJc w:val="left"/>
      <w:pPr>
        <w:ind w:left="5911" w:hanging="268"/>
      </w:pPr>
      <w:rPr>
        <w:rFonts w:hint="default"/>
        <w:lang w:val="pt-PT" w:eastAsia="en-US" w:bidi="ar-SA"/>
      </w:rPr>
    </w:lvl>
    <w:lvl w:ilvl="7" w:tplc="2752FC2C">
      <w:numFmt w:val="bullet"/>
      <w:lvlText w:val="•"/>
      <w:lvlJc w:val="left"/>
      <w:pPr>
        <w:ind w:left="6760" w:hanging="268"/>
      </w:pPr>
      <w:rPr>
        <w:rFonts w:hint="default"/>
        <w:lang w:val="pt-PT" w:eastAsia="en-US" w:bidi="ar-SA"/>
      </w:rPr>
    </w:lvl>
    <w:lvl w:ilvl="8" w:tplc="C3C61766">
      <w:numFmt w:val="bullet"/>
      <w:lvlText w:val="•"/>
      <w:lvlJc w:val="left"/>
      <w:pPr>
        <w:ind w:left="7608" w:hanging="268"/>
      </w:pPr>
      <w:rPr>
        <w:rFonts w:hint="default"/>
        <w:lang w:val="pt-PT" w:eastAsia="en-US" w:bidi="ar-SA"/>
      </w:rPr>
    </w:lvl>
  </w:abstractNum>
  <w:abstractNum w:abstractNumId="1" w15:restartNumberingAfterBreak="0">
    <w:nsid w:val="0BC64FCA"/>
    <w:multiLevelType w:val="hybridMultilevel"/>
    <w:tmpl w:val="942A7984"/>
    <w:lvl w:ilvl="0" w:tplc="37564100">
      <w:start w:val="1"/>
      <w:numFmt w:val="lowerLetter"/>
      <w:lvlText w:val="%1)"/>
      <w:lvlJc w:val="left"/>
      <w:pPr>
        <w:ind w:left="1227" w:hanging="268"/>
      </w:pPr>
      <w:rPr>
        <w:rFonts w:ascii="Arial MT" w:eastAsia="Arial MT" w:hAnsi="Arial MT" w:cs="Arial MT" w:hint="default"/>
        <w:spacing w:val="-1"/>
        <w:w w:val="100"/>
        <w:sz w:val="23"/>
        <w:szCs w:val="23"/>
        <w:lang w:val="pt-PT" w:eastAsia="en-US" w:bidi="ar-SA"/>
      </w:rPr>
    </w:lvl>
    <w:lvl w:ilvl="1" w:tplc="E8E65BF0">
      <w:numFmt w:val="bullet"/>
      <w:lvlText w:val="•"/>
      <w:lvlJc w:val="left"/>
      <w:pPr>
        <w:ind w:left="2116" w:hanging="268"/>
      </w:pPr>
      <w:rPr>
        <w:rFonts w:hint="default"/>
        <w:lang w:val="pt-PT" w:eastAsia="en-US" w:bidi="ar-SA"/>
      </w:rPr>
    </w:lvl>
    <w:lvl w:ilvl="2" w:tplc="5BBE0514">
      <w:numFmt w:val="bullet"/>
      <w:lvlText w:val="•"/>
      <w:lvlJc w:val="left"/>
      <w:pPr>
        <w:ind w:left="3013" w:hanging="268"/>
      </w:pPr>
      <w:rPr>
        <w:rFonts w:hint="default"/>
        <w:lang w:val="pt-PT" w:eastAsia="en-US" w:bidi="ar-SA"/>
      </w:rPr>
    </w:lvl>
    <w:lvl w:ilvl="3" w:tplc="25CA02DA">
      <w:numFmt w:val="bullet"/>
      <w:lvlText w:val="•"/>
      <w:lvlJc w:val="left"/>
      <w:pPr>
        <w:ind w:left="3909" w:hanging="268"/>
      </w:pPr>
      <w:rPr>
        <w:rFonts w:hint="default"/>
        <w:lang w:val="pt-PT" w:eastAsia="en-US" w:bidi="ar-SA"/>
      </w:rPr>
    </w:lvl>
    <w:lvl w:ilvl="4" w:tplc="A74CBA52">
      <w:numFmt w:val="bullet"/>
      <w:lvlText w:val="•"/>
      <w:lvlJc w:val="left"/>
      <w:pPr>
        <w:ind w:left="4806" w:hanging="268"/>
      </w:pPr>
      <w:rPr>
        <w:rFonts w:hint="default"/>
        <w:lang w:val="pt-PT" w:eastAsia="en-US" w:bidi="ar-SA"/>
      </w:rPr>
    </w:lvl>
    <w:lvl w:ilvl="5" w:tplc="6EF89D8E">
      <w:numFmt w:val="bullet"/>
      <w:lvlText w:val="•"/>
      <w:lvlJc w:val="left"/>
      <w:pPr>
        <w:ind w:left="5703" w:hanging="268"/>
      </w:pPr>
      <w:rPr>
        <w:rFonts w:hint="default"/>
        <w:lang w:val="pt-PT" w:eastAsia="en-US" w:bidi="ar-SA"/>
      </w:rPr>
    </w:lvl>
    <w:lvl w:ilvl="6" w:tplc="F9B4109A">
      <w:numFmt w:val="bullet"/>
      <w:lvlText w:val="•"/>
      <w:lvlJc w:val="left"/>
      <w:pPr>
        <w:ind w:left="6599" w:hanging="268"/>
      </w:pPr>
      <w:rPr>
        <w:rFonts w:hint="default"/>
        <w:lang w:val="pt-PT" w:eastAsia="en-US" w:bidi="ar-SA"/>
      </w:rPr>
    </w:lvl>
    <w:lvl w:ilvl="7" w:tplc="598CE4CA">
      <w:numFmt w:val="bullet"/>
      <w:lvlText w:val="•"/>
      <w:lvlJc w:val="left"/>
      <w:pPr>
        <w:ind w:left="7496" w:hanging="268"/>
      </w:pPr>
      <w:rPr>
        <w:rFonts w:hint="default"/>
        <w:lang w:val="pt-PT" w:eastAsia="en-US" w:bidi="ar-SA"/>
      </w:rPr>
    </w:lvl>
    <w:lvl w:ilvl="8" w:tplc="A314A412">
      <w:numFmt w:val="bullet"/>
      <w:lvlText w:val="•"/>
      <w:lvlJc w:val="left"/>
      <w:pPr>
        <w:ind w:left="8392" w:hanging="268"/>
      </w:pPr>
      <w:rPr>
        <w:rFonts w:hint="default"/>
        <w:lang w:val="pt-PT" w:eastAsia="en-US" w:bidi="ar-SA"/>
      </w:rPr>
    </w:lvl>
  </w:abstractNum>
  <w:abstractNum w:abstractNumId="2" w15:restartNumberingAfterBreak="0">
    <w:nsid w:val="0DAB1C9C"/>
    <w:multiLevelType w:val="hybridMultilevel"/>
    <w:tmpl w:val="826A8948"/>
    <w:lvl w:ilvl="0" w:tplc="2DF098EA">
      <w:start w:val="1"/>
      <w:numFmt w:val="lowerLetter"/>
      <w:lvlText w:val="%1)"/>
      <w:lvlJc w:val="left"/>
      <w:pPr>
        <w:ind w:left="544" w:hanging="346"/>
      </w:pPr>
      <w:rPr>
        <w:rFonts w:ascii="Arial MT" w:eastAsia="Arial MT" w:hAnsi="Arial MT" w:cs="Arial MT" w:hint="default"/>
        <w:spacing w:val="-1"/>
        <w:w w:val="100"/>
        <w:sz w:val="23"/>
        <w:szCs w:val="23"/>
        <w:lang w:val="pt-PT" w:eastAsia="en-US" w:bidi="ar-SA"/>
      </w:rPr>
    </w:lvl>
    <w:lvl w:ilvl="1" w:tplc="B5643616">
      <w:numFmt w:val="bullet"/>
      <w:lvlText w:val="•"/>
      <w:lvlJc w:val="left"/>
      <w:pPr>
        <w:ind w:left="1416" w:hanging="346"/>
      </w:pPr>
      <w:rPr>
        <w:rFonts w:hint="default"/>
        <w:lang w:val="pt-PT" w:eastAsia="en-US" w:bidi="ar-SA"/>
      </w:rPr>
    </w:lvl>
    <w:lvl w:ilvl="2" w:tplc="5B624818">
      <w:numFmt w:val="bullet"/>
      <w:lvlText w:val="•"/>
      <w:lvlJc w:val="left"/>
      <w:pPr>
        <w:ind w:left="2293" w:hanging="346"/>
      </w:pPr>
      <w:rPr>
        <w:rFonts w:hint="default"/>
        <w:lang w:val="pt-PT" w:eastAsia="en-US" w:bidi="ar-SA"/>
      </w:rPr>
    </w:lvl>
    <w:lvl w:ilvl="3" w:tplc="32ECF65A">
      <w:numFmt w:val="bullet"/>
      <w:lvlText w:val="•"/>
      <w:lvlJc w:val="left"/>
      <w:pPr>
        <w:ind w:left="3169" w:hanging="346"/>
      </w:pPr>
      <w:rPr>
        <w:rFonts w:hint="default"/>
        <w:lang w:val="pt-PT" w:eastAsia="en-US" w:bidi="ar-SA"/>
      </w:rPr>
    </w:lvl>
    <w:lvl w:ilvl="4" w:tplc="8E2E1F72">
      <w:numFmt w:val="bullet"/>
      <w:lvlText w:val="•"/>
      <w:lvlJc w:val="left"/>
      <w:pPr>
        <w:ind w:left="4046" w:hanging="346"/>
      </w:pPr>
      <w:rPr>
        <w:rFonts w:hint="default"/>
        <w:lang w:val="pt-PT" w:eastAsia="en-US" w:bidi="ar-SA"/>
      </w:rPr>
    </w:lvl>
    <w:lvl w:ilvl="5" w:tplc="C81C8328">
      <w:numFmt w:val="bullet"/>
      <w:lvlText w:val="•"/>
      <w:lvlJc w:val="left"/>
      <w:pPr>
        <w:ind w:left="4923" w:hanging="346"/>
      </w:pPr>
      <w:rPr>
        <w:rFonts w:hint="default"/>
        <w:lang w:val="pt-PT" w:eastAsia="en-US" w:bidi="ar-SA"/>
      </w:rPr>
    </w:lvl>
    <w:lvl w:ilvl="6" w:tplc="FAE25C40">
      <w:numFmt w:val="bullet"/>
      <w:lvlText w:val="•"/>
      <w:lvlJc w:val="left"/>
      <w:pPr>
        <w:ind w:left="5799" w:hanging="346"/>
      </w:pPr>
      <w:rPr>
        <w:rFonts w:hint="default"/>
        <w:lang w:val="pt-PT" w:eastAsia="en-US" w:bidi="ar-SA"/>
      </w:rPr>
    </w:lvl>
    <w:lvl w:ilvl="7" w:tplc="60AE4B00">
      <w:numFmt w:val="bullet"/>
      <w:lvlText w:val="•"/>
      <w:lvlJc w:val="left"/>
      <w:pPr>
        <w:ind w:left="6676" w:hanging="346"/>
      </w:pPr>
      <w:rPr>
        <w:rFonts w:hint="default"/>
        <w:lang w:val="pt-PT" w:eastAsia="en-US" w:bidi="ar-SA"/>
      </w:rPr>
    </w:lvl>
    <w:lvl w:ilvl="8" w:tplc="D0BC73A2">
      <w:numFmt w:val="bullet"/>
      <w:lvlText w:val="•"/>
      <w:lvlJc w:val="left"/>
      <w:pPr>
        <w:ind w:left="7552" w:hanging="346"/>
      </w:pPr>
      <w:rPr>
        <w:rFonts w:hint="default"/>
        <w:lang w:val="pt-PT" w:eastAsia="en-US" w:bidi="ar-SA"/>
      </w:rPr>
    </w:lvl>
  </w:abstractNum>
  <w:abstractNum w:abstractNumId="3" w15:restartNumberingAfterBreak="0">
    <w:nsid w:val="0E481618"/>
    <w:multiLevelType w:val="multilevel"/>
    <w:tmpl w:val="F95E5490"/>
    <w:lvl w:ilvl="0">
      <w:start w:val="6"/>
      <w:numFmt w:val="decimal"/>
      <w:lvlText w:val="%1"/>
      <w:lvlJc w:val="left"/>
      <w:pPr>
        <w:ind w:left="1341" w:hanging="382"/>
      </w:pPr>
      <w:rPr>
        <w:rFonts w:hint="default"/>
        <w:lang w:val="pt-PT" w:eastAsia="en-US" w:bidi="ar-SA"/>
      </w:rPr>
    </w:lvl>
    <w:lvl w:ilvl="1">
      <w:start w:val="1"/>
      <w:numFmt w:val="decimal"/>
      <w:lvlText w:val="%1.%2"/>
      <w:lvlJc w:val="left"/>
      <w:pPr>
        <w:ind w:left="1341" w:hanging="382"/>
      </w:pPr>
      <w:rPr>
        <w:rFonts w:ascii="Arial MT" w:eastAsia="Arial MT" w:hAnsi="Arial MT" w:cs="Arial MT" w:hint="default"/>
        <w:spacing w:val="-1"/>
        <w:w w:val="100"/>
        <w:sz w:val="23"/>
        <w:szCs w:val="23"/>
        <w:lang w:val="pt-PT" w:eastAsia="en-US" w:bidi="ar-SA"/>
      </w:rPr>
    </w:lvl>
    <w:lvl w:ilvl="2">
      <w:numFmt w:val="bullet"/>
      <w:lvlText w:val="•"/>
      <w:lvlJc w:val="left"/>
      <w:pPr>
        <w:ind w:left="3109" w:hanging="382"/>
      </w:pPr>
      <w:rPr>
        <w:rFonts w:hint="default"/>
        <w:lang w:val="pt-PT" w:eastAsia="en-US" w:bidi="ar-SA"/>
      </w:rPr>
    </w:lvl>
    <w:lvl w:ilvl="3">
      <w:numFmt w:val="bullet"/>
      <w:lvlText w:val="•"/>
      <w:lvlJc w:val="left"/>
      <w:pPr>
        <w:ind w:left="3993" w:hanging="382"/>
      </w:pPr>
      <w:rPr>
        <w:rFonts w:hint="default"/>
        <w:lang w:val="pt-PT" w:eastAsia="en-US" w:bidi="ar-SA"/>
      </w:rPr>
    </w:lvl>
    <w:lvl w:ilvl="4">
      <w:numFmt w:val="bullet"/>
      <w:lvlText w:val="•"/>
      <w:lvlJc w:val="left"/>
      <w:pPr>
        <w:ind w:left="4878" w:hanging="382"/>
      </w:pPr>
      <w:rPr>
        <w:rFonts w:hint="default"/>
        <w:lang w:val="pt-PT" w:eastAsia="en-US" w:bidi="ar-SA"/>
      </w:rPr>
    </w:lvl>
    <w:lvl w:ilvl="5">
      <w:numFmt w:val="bullet"/>
      <w:lvlText w:val="•"/>
      <w:lvlJc w:val="left"/>
      <w:pPr>
        <w:ind w:left="5763" w:hanging="382"/>
      </w:pPr>
      <w:rPr>
        <w:rFonts w:hint="default"/>
        <w:lang w:val="pt-PT" w:eastAsia="en-US" w:bidi="ar-SA"/>
      </w:rPr>
    </w:lvl>
    <w:lvl w:ilvl="6">
      <w:numFmt w:val="bullet"/>
      <w:lvlText w:val="•"/>
      <w:lvlJc w:val="left"/>
      <w:pPr>
        <w:ind w:left="6647" w:hanging="382"/>
      </w:pPr>
      <w:rPr>
        <w:rFonts w:hint="default"/>
        <w:lang w:val="pt-PT" w:eastAsia="en-US" w:bidi="ar-SA"/>
      </w:rPr>
    </w:lvl>
    <w:lvl w:ilvl="7">
      <w:numFmt w:val="bullet"/>
      <w:lvlText w:val="•"/>
      <w:lvlJc w:val="left"/>
      <w:pPr>
        <w:ind w:left="7532" w:hanging="382"/>
      </w:pPr>
      <w:rPr>
        <w:rFonts w:hint="default"/>
        <w:lang w:val="pt-PT" w:eastAsia="en-US" w:bidi="ar-SA"/>
      </w:rPr>
    </w:lvl>
    <w:lvl w:ilvl="8">
      <w:numFmt w:val="bullet"/>
      <w:lvlText w:val="•"/>
      <w:lvlJc w:val="left"/>
      <w:pPr>
        <w:ind w:left="8416" w:hanging="382"/>
      </w:pPr>
      <w:rPr>
        <w:rFonts w:hint="default"/>
        <w:lang w:val="pt-PT" w:eastAsia="en-US" w:bidi="ar-SA"/>
      </w:rPr>
    </w:lvl>
  </w:abstractNum>
  <w:abstractNum w:abstractNumId="4" w15:restartNumberingAfterBreak="0">
    <w:nsid w:val="0F5C73F0"/>
    <w:multiLevelType w:val="hybridMultilevel"/>
    <w:tmpl w:val="0E24D574"/>
    <w:lvl w:ilvl="0" w:tplc="719612B4">
      <w:start w:val="1"/>
      <w:numFmt w:val="lowerLetter"/>
      <w:lvlText w:val="%1)"/>
      <w:lvlJc w:val="left"/>
      <w:pPr>
        <w:ind w:left="960" w:hanging="276"/>
      </w:pPr>
      <w:rPr>
        <w:rFonts w:ascii="Arial MT" w:eastAsia="Arial MT" w:hAnsi="Arial MT" w:cs="Arial MT" w:hint="default"/>
        <w:spacing w:val="-1"/>
        <w:w w:val="100"/>
        <w:sz w:val="23"/>
        <w:szCs w:val="23"/>
        <w:lang w:val="pt-PT" w:eastAsia="en-US" w:bidi="ar-SA"/>
      </w:rPr>
    </w:lvl>
    <w:lvl w:ilvl="1" w:tplc="C0808198">
      <w:numFmt w:val="bullet"/>
      <w:lvlText w:val="•"/>
      <w:lvlJc w:val="left"/>
      <w:pPr>
        <w:ind w:left="1882" w:hanging="276"/>
      </w:pPr>
      <w:rPr>
        <w:rFonts w:hint="default"/>
        <w:lang w:val="pt-PT" w:eastAsia="en-US" w:bidi="ar-SA"/>
      </w:rPr>
    </w:lvl>
    <w:lvl w:ilvl="2" w:tplc="0E589C4E">
      <w:numFmt w:val="bullet"/>
      <w:lvlText w:val="•"/>
      <w:lvlJc w:val="left"/>
      <w:pPr>
        <w:ind w:left="2805" w:hanging="276"/>
      </w:pPr>
      <w:rPr>
        <w:rFonts w:hint="default"/>
        <w:lang w:val="pt-PT" w:eastAsia="en-US" w:bidi="ar-SA"/>
      </w:rPr>
    </w:lvl>
    <w:lvl w:ilvl="3" w:tplc="0DF01676">
      <w:numFmt w:val="bullet"/>
      <w:lvlText w:val="•"/>
      <w:lvlJc w:val="left"/>
      <w:pPr>
        <w:ind w:left="3727" w:hanging="276"/>
      </w:pPr>
      <w:rPr>
        <w:rFonts w:hint="default"/>
        <w:lang w:val="pt-PT" w:eastAsia="en-US" w:bidi="ar-SA"/>
      </w:rPr>
    </w:lvl>
    <w:lvl w:ilvl="4" w:tplc="25BAB688">
      <w:numFmt w:val="bullet"/>
      <w:lvlText w:val="•"/>
      <w:lvlJc w:val="left"/>
      <w:pPr>
        <w:ind w:left="4650" w:hanging="276"/>
      </w:pPr>
      <w:rPr>
        <w:rFonts w:hint="default"/>
        <w:lang w:val="pt-PT" w:eastAsia="en-US" w:bidi="ar-SA"/>
      </w:rPr>
    </w:lvl>
    <w:lvl w:ilvl="5" w:tplc="2AFA03DE">
      <w:numFmt w:val="bullet"/>
      <w:lvlText w:val="•"/>
      <w:lvlJc w:val="left"/>
      <w:pPr>
        <w:ind w:left="5573" w:hanging="276"/>
      </w:pPr>
      <w:rPr>
        <w:rFonts w:hint="default"/>
        <w:lang w:val="pt-PT" w:eastAsia="en-US" w:bidi="ar-SA"/>
      </w:rPr>
    </w:lvl>
    <w:lvl w:ilvl="6" w:tplc="B45A5EFC">
      <w:numFmt w:val="bullet"/>
      <w:lvlText w:val="•"/>
      <w:lvlJc w:val="left"/>
      <w:pPr>
        <w:ind w:left="6495" w:hanging="276"/>
      </w:pPr>
      <w:rPr>
        <w:rFonts w:hint="default"/>
        <w:lang w:val="pt-PT" w:eastAsia="en-US" w:bidi="ar-SA"/>
      </w:rPr>
    </w:lvl>
    <w:lvl w:ilvl="7" w:tplc="53DECE56">
      <w:numFmt w:val="bullet"/>
      <w:lvlText w:val="•"/>
      <w:lvlJc w:val="left"/>
      <w:pPr>
        <w:ind w:left="7418" w:hanging="276"/>
      </w:pPr>
      <w:rPr>
        <w:rFonts w:hint="default"/>
        <w:lang w:val="pt-PT" w:eastAsia="en-US" w:bidi="ar-SA"/>
      </w:rPr>
    </w:lvl>
    <w:lvl w:ilvl="8" w:tplc="66CC133A">
      <w:numFmt w:val="bullet"/>
      <w:lvlText w:val="•"/>
      <w:lvlJc w:val="left"/>
      <w:pPr>
        <w:ind w:left="8340" w:hanging="276"/>
      </w:pPr>
      <w:rPr>
        <w:rFonts w:hint="default"/>
        <w:lang w:val="pt-PT" w:eastAsia="en-US" w:bidi="ar-SA"/>
      </w:rPr>
    </w:lvl>
  </w:abstractNum>
  <w:abstractNum w:abstractNumId="5" w15:restartNumberingAfterBreak="0">
    <w:nsid w:val="15A04B1A"/>
    <w:multiLevelType w:val="hybridMultilevel"/>
    <w:tmpl w:val="C1DA3F2C"/>
    <w:lvl w:ilvl="0" w:tplc="46C0B088">
      <w:start w:val="1"/>
      <w:numFmt w:val="decimal"/>
      <w:lvlText w:val="%1."/>
      <w:lvlJc w:val="left"/>
      <w:pPr>
        <w:ind w:left="1320" w:hanging="360"/>
      </w:pPr>
      <w:rPr>
        <w:rFonts w:hint="default"/>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6" w15:restartNumberingAfterBreak="0">
    <w:nsid w:val="214D3E28"/>
    <w:multiLevelType w:val="hybridMultilevel"/>
    <w:tmpl w:val="791EF22C"/>
    <w:lvl w:ilvl="0" w:tplc="25DE0A52">
      <w:start w:val="1"/>
      <w:numFmt w:val="lowerLetter"/>
      <w:lvlText w:val="%1)"/>
      <w:lvlJc w:val="left"/>
      <w:pPr>
        <w:ind w:left="970" w:hanging="278"/>
      </w:pPr>
      <w:rPr>
        <w:rFonts w:ascii="Arial MT" w:eastAsia="Arial MT" w:hAnsi="Arial MT" w:cs="Arial MT" w:hint="default"/>
        <w:spacing w:val="-1"/>
        <w:w w:val="100"/>
        <w:sz w:val="23"/>
        <w:szCs w:val="23"/>
        <w:lang w:val="pt-PT" w:eastAsia="en-US" w:bidi="ar-SA"/>
      </w:rPr>
    </w:lvl>
    <w:lvl w:ilvl="1" w:tplc="6436DF2E">
      <w:numFmt w:val="bullet"/>
      <w:lvlText w:val="•"/>
      <w:lvlJc w:val="left"/>
      <w:pPr>
        <w:ind w:left="980" w:hanging="278"/>
      </w:pPr>
      <w:rPr>
        <w:rFonts w:hint="default"/>
        <w:lang w:val="pt-PT" w:eastAsia="en-US" w:bidi="ar-SA"/>
      </w:rPr>
    </w:lvl>
    <w:lvl w:ilvl="2" w:tplc="87C05948">
      <w:numFmt w:val="bullet"/>
      <w:lvlText w:val="•"/>
      <w:lvlJc w:val="left"/>
      <w:pPr>
        <w:ind w:left="1905" w:hanging="278"/>
      </w:pPr>
      <w:rPr>
        <w:rFonts w:hint="default"/>
        <w:lang w:val="pt-PT" w:eastAsia="en-US" w:bidi="ar-SA"/>
      </w:rPr>
    </w:lvl>
    <w:lvl w:ilvl="3" w:tplc="AC7C7ADA">
      <w:numFmt w:val="bullet"/>
      <w:lvlText w:val="•"/>
      <w:lvlJc w:val="left"/>
      <w:pPr>
        <w:ind w:left="2830" w:hanging="278"/>
      </w:pPr>
      <w:rPr>
        <w:rFonts w:hint="default"/>
        <w:lang w:val="pt-PT" w:eastAsia="en-US" w:bidi="ar-SA"/>
      </w:rPr>
    </w:lvl>
    <w:lvl w:ilvl="4" w:tplc="99DC2FDA">
      <w:numFmt w:val="bullet"/>
      <w:lvlText w:val="•"/>
      <w:lvlJc w:val="left"/>
      <w:pPr>
        <w:ind w:left="3755" w:hanging="278"/>
      </w:pPr>
      <w:rPr>
        <w:rFonts w:hint="default"/>
        <w:lang w:val="pt-PT" w:eastAsia="en-US" w:bidi="ar-SA"/>
      </w:rPr>
    </w:lvl>
    <w:lvl w:ilvl="5" w:tplc="27F09872">
      <w:numFmt w:val="bullet"/>
      <w:lvlText w:val="•"/>
      <w:lvlJc w:val="left"/>
      <w:pPr>
        <w:ind w:left="4680" w:hanging="278"/>
      </w:pPr>
      <w:rPr>
        <w:rFonts w:hint="default"/>
        <w:lang w:val="pt-PT" w:eastAsia="en-US" w:bidi="ar-SA"/>
      </w:rPr>
    </w:lvl>
    <w:lvl w:ilvl="6" w:tplc="F3F0E450">
      <w:numFmt w:val="bullet"/>
      <w:lvlText w:val="•"/>
      <w:lvlJc w:val="left"/>
      <w:pPr>
        <w:ind w:left="5605" w:hanging="278"/>
      </w:pPr>
      <w:rPr>
        <w:rFonts w:hint="default"/>
        <w:lang w:val="pt-PT" w:eastAsia="en-US" w:bidi="ar-SA"/>
      </w:rPr>
    </w:lvl>
    <w:lvl w:ilvl="7" w:tplc="4BD6D534">
      <w:numFmt w:val="bullet"/>
      <w:lvlText w:val="•"/>
      <w:lvlJc w:val="left"/>
      <w:pPr>
        <w:ind w:left="6530" w:hanging="278"/>
      </w:pPr>
      <w:rPr>
        <w:rFonts w:hint="default"/>
        <w:lang w:val="pt-PT" w:eastAsia="en-US" w:bidi="ar-SA"/>
      </w:rPr>
    </w:lvl>
    <w:lvl w:ilvl="8" w:tplc="A350D65A">
      <w:numFmt w:val="bullet"/>
      <w:lvlText w:val="•"/>
      <w:lvlJc w:val="left"/>
      <w:pPr>
        <w:ind w:left="7455" w:hanging="278"/>
      </w:pPr>
      <w:rPr>
        <w:rFonts w:hint="default"/>
        <w:lang w:val="pt-PT" w:eastAsia="en-US" w:bidi="ar-SA"/>
      </w:rPr>
    </w:lvl>
  </w:abstractNum>
  <w:abstractNum w:abstractNumId="7" w15:restartNumberingAfterBreak="0">
    <w:nsid w:val="2F6C7579"/>
    <w:multiLevelType w:val="hybridMultilevel"/>
    <w:tmpl w:val="EF7E3570"/>
    <w:lvl w:ilvl="0" w:tplc="6432546A">
      <w:start w:val="1"/>
      <w:numFmt w:val="decimal"/>
      <w:lvlText w:val="%1-"/>
      <w:lvlJc w:val="left"/>
      <w:pPr>
        <w:ind w:left="1320" w:hanging="360"/>
      </w:pPr>
      <w:rPr>
        <w:rFonts w:hint="default"/>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8" w15:restartNumberingAfterBreak="0">
    <w:nsid w:val="3B57301B"/>
    <w:multiLevelType w:val="multilevel"/>
    <w:tmpl w:val="7B82D1F0"/>
    <w:lvl w:ilvl="0">
      <w:start w:val="1"/>
      <w:numFmt w:val="decimal"/>
      <w:lvlText w:val="%1"/>
      <w:lvlJc w:val="left"/>
      <w:pPr>
        <w:ind w:left="960" w:hanging="400"/>
      </w:pPr>
      <w:rPr>
        <w:rFonts w:hint="default"/>
        <w:lang w:val="pt-PT" w:eastAsia="en-US" w:bidi="ar-SA"/>
      </w:rPr>
    </w:lvl>
    <w:lvl w:ilvl="1">
      <w:start w:val="2"/>
      <w:numFmt w:val="decimal"/>
      <w:lvlText w:val="%1.%2"/>
      <w:lvlJc w:val="left"/>
      <w:pPr>
        <w:ind w:left="960" w:hanging="400"/>
      </w:pPr>
      <w:rPr>
        <w:rFonts w:ascii="Arial MT" w:eastAsia="Arial MT" w:hAnsi="Arial MT" w:cs="Arial MT" w:hint="default"/>
        <w:spacing w:val="-1"/>
        <w:w w:val="100"/>
        <w:sz w:val="23"/>
        <w:szCs w:val="23"/>
        <w:lang w:val="pt-PT" w:eastAsia="en-US" w:bidi="ar-SA"/>
      </w:rPr>
    </w:lvl>
    <w:lvl w:ilvl="2">
      <w:start w:val="1"/>
      <w:numFmt w:val="lowerLetter"/>
      <w:lvlText w:val="%3)"/>
      <w:lvlJc w:val="left"/>
      <w:pPr>
        <w:ind w:left="1781" w:hanging="256"/>
      </w:pPr>
      <w:rPr>
        <w:rFonts w:ascii="Arial MT" w:eastAsia="Arial MT" w:hAnsi="Arial MT" w:cs="Arial MT" w:hint="default"/>
        <w:spacing w:val="-1"/>
        <w:w w:val="100"/>
        <w:sz w:val="23"/>
        <w:szCs w:val="23"/>
        <w:lang w:val="pt-PT" w:eastAsia="en-US" w:bidi="ar-SA"/>
      </w:rPr>
    </w:lvl>
    <w:lvl w:ilvl="3">
      <w:numFmt w:val="bullet"/>
      <w:lvlText w:val="•"/>
      <w:lvlJc w:val="left"/>
      <w:pPr>
        <w:ind w:left="3648" w:hanging="256"/>
      </w:pPr>
      <w:rPr>
        <w:rFonts w:hint="default"/>
        <w:lang w:val="pt-PT" w:eastAsia="en-US" w:bidi="ar-SA"/>
      </w:rPr>
    </w:lvl>
    <w:lvl w:ilvl="4">
      <w:numFmt w:val="bullet"/>
      <w:lvlText w:val="•"/>
      <w:lvlJc w:val="left"/>
      <w:pPr>
        <w:ind w:left="4582" w:hanging="256"/>
      </w:pPr>
      <w:rPr>
        <w:rFonts w:hint="default"/>
        <w:lang w:val="pt-PT" w:eastAsia="en-US" w:bidi="ar-SA"/>
      </w:rPr>
    </w:lvl>
    <w:lvl w:ilvl="5">
      <w:numFmt w:val="bullet"/>
      <w:lvlText w:val="•"/>
      <w:lvlJc w:val="left"/>
      <w:pPr>
        <w:ind w:left="5516" w:hanging="256"/>
      </w:pPr>
      <w:rPr>
        <w:rFonts w:hint="default"/>
        <w:lang w:val="pt-PT" w:eastAsia="en-US" w:bidi="ar-SA"/>
      </w:rPr>
    </w:lvl>
    <w:lvl w:ilvl="6">
      <w:numFmt w:val="bullet"/>
      <w:lvlText w:val="•"/>
      <w:lvlJc w:val="left"/>
      <w:pPr>
        <w:ind w:left="6450" w:hanging="256"/>
      </w:pPr>
      <w:rPr>
        <w:rFonts w:hint="default"/>
        <w:lang w:val="pt-PT" w:eastAsia="en-US" w:bidi="ar-SA"/>
      </w:rPr>
    </w:lvl>
    <w:lvl w:ilvl="7">
      <w:numFmt w:val="bullet"/>
      <w:lvlText w:val="•"/>
      <w:lvlJc w:val="left"/>
      <w:pPr>
        <w:ind w:left="7384" w:hanging="256"/>
      </w:pPr>
      <w:rPr>
        <w:rFonts w:hint="default"/>
        <w:lang w:val="pt-PT" w:eastAsia="en-US" w:bidi="ar-SA"/>
      </w:rPr>
    </w:lvl>
    <w:lvl w:ilvl="8">
      <w:numFmt w:val="bullet"/>
      <w:lvlText w:val="•"/>
      <w:lvlJc w:val="left"/>
      <w:pPr>
        <w:ind w:left="8318" w:hanging="256"/>
      </w:pPr>
      <w:rPr>
        <w:rFonts w:hint="default"/>
        <w:lang w:val="pt-PT" w:eastAsia="en-US" w:bidi="ar-SA"/>
      </w:rPr>
    </w:lvl>
  </w:abstractNum>
  <w:abstractNum w:abstractNumId="9" w15:restartNumberingAfterBreak="0">
    <w:nsid w:val="3BEB728D"/>
    <w:multiLevelType w:val="hybridMultilevel"/>
    <w:tmpl w:val="C8AE62A4"/>
    <w:lvl w:ilvl="0" w:tplc="A4D86A74">
      <w:start w:val="1"/>
      <w:numFmt w:val="lowerLetter"/>
      <w:lvlText w:val="%1)"/>
      <w:lvlJc w:val="left"/>
      <w:pPr>
        <w:ind w:left="811" w:hanging="268"/>
      </w:pPr>
      <w:rPr>
        <w:rFonts w:ascii="Arial MT" w:eastAsia="Arial MT" w:hAnsi="Arial MT" w:cs="Arial MT" w:hint="default"/>
        <w:spacing w:val="-1"/>
        <w:w w:val="100"/>
        <w:sz w:val="23"/>
        <w:szCs w:val="23"/>
        <w:lang w:val="pt-PT" w:eastAsia="en-US" w:bidi="ar-SA"/>
      </w:rPr>
    </w:lvl>
    <w:lvl w:ilvl="1" w:tplc="78829030">
      <w:numFmt w:val="bullet"/>
      <w:lvlText w:val="•"/>
      <w:lvlJc w:val="left"/>
      <w:pPr>
        <w:ind w:left="1668" w:hanging="268"/>
      </w:pPr>
      <w:rPr>
        <w:rFonts w:hint="default"/>
        <w:lang w:val="pt-PT" w:eastAsia="en-US" w:bidi="ar-SA"/>
      </w:rPr>
    </w:lvl>
    <w:lvl w:ilvl="2" w:tplc="2D3E0E5E">
      <w:numFmt w:val="bullet"/>
      <w:lvlText w:val="•"/>
      <w:lvlJc w:val="left"/>
      <w:pPr>
        <w:ind w:left="2517" w:hanging="268"/>
      </w:pPr>
      <w:rPr>
        <w:rFonts w:hint="default"/>
        <w:lang w:val="pt-PT" w:eastAsia="en-US" w:bidi="ar-SA"/>
      </w:rPr>
    </w:lvl>
    <w:lvl w:ilvl="3" w:tplc="9866266A">
      <w:numFmt w:val="bullet"/>
      <w:lvlText w:val="•"/>
      <w:lvlJc w:val="left"/>
      <w:pPr>
        <w:ind w:left="3365" w:hanging="268"/>
      </w:pPr>
      <w:rPr>
        <w:rFonts w:hint="default"/>
        <w:lang w:val="pt-PT" w:eastAsia="en-US" w:bidi="ar-SA"/>
      </w:rPr>
    </w:lvl>
    <w:lvl w:ilvl="4" w:tplc="3BE0737E">
      <w:numFmt w:val="bullet"/>
      <w:lvlText w:val="•"/>
      <w:lvlJc w:val="left"/>
      <w:pPr>
        <w:ind w:left="4214" w:hanging="268"/>
      </w:pPr>
      <w:rPr>
        <w:rFonts w:hint="default"/>
        <w:lang w:val="pt-PT" w:eastAsia="en-US" w:bidi="ar-SA"/>
      </w:rPr>
    </w:lvl>
    <w:lvl w:ilvl="5" w:tplc="469E9EA6">
      <w:numFmt w:val="bullet"/>
      <w:lvlText w:val="•"/>
      <w:lvlJc w:val="left"/>
      <w:pPr>
        <w:ind w:left="5063" w:hanging="268"/>
      </w:pPr>
      <w:rPr>
        <w:rFonts w:hint="default"/>
        <w:lang w:val="pt-PT" w:eastAsia="en-US" w:bidi="ar-SA"/>
      </w:rPr>
    </w:lvl>
    <w:lvl w:ilvl="6" w:tplc="B6BE479E">
      <w:numFmt w:val="bullet"/>
      <w:lvlText w:val="•"/>
      <w:lvlJc w:val="left"/>
      <w:pPr>
        <w:ind w:left="5911" w:hanging="268"/>
      </w:pPr>
      <w:rPr>
        <w:rFonts w:hint="default"/>
        <w:lang w:val="pt-PT" w:eastAsia="en-US" w:bidi="ar-SA"/>
      </w:rPr>
    </w:lvl>
    <w:lvl w:ilvl="7" w:tplc="F9500BD8">
      <w:numFmt w:val="bullet"/>
      <w:lvlText w:val="•"/>
      <w:lvlJc w:val="left"/>
      <w:pPr>
        <w:ind w:left="6760" w:hanging="268"/>
      </w:pPr>
      <w:rPr>
        <w:rFonts w:hint="default"/>
        <w:lang w:val="pt-PT" w:eastAsia="en-US" w:bidi="ar-SA"/>
      </w:rPr>
    </w:lvl>
    <w:lvl w:ilvl="8" w:tplc="9C5633F0">
      <w:numFmt w:val="bullet"/>
      <w:lvlText w:val="•"/>
      <w:lvlJc w:val="left"/>
      <w:pPr>
        <w:ind w:left="7608" w:hanging="268"/>
      </w:pPr>
      <w:rPr>
        <w:rFonts w:hint="default"/>
        <w:lang w:val="pt-PT" w:eastAsia="en-US" w:bidi="ar-SA"/>
      </w:rPr>
    </w:lvl>
  </w:abstractNum>
  <w:abstractNum w:abstractNumId="10" w15:restartNumberingAfterBreak="0">
    <w:nsid w:val="3D2F79A3"/>
    <w:multiLevelType w:val="hybridMultilevel"/>
    <w:tmpl w:val="4F828040"/>
    <w:lvl w:ilvl="0" w:tplc="96F0E4D6">
      <w:start w:val="1"/>
      <w:numFmt w:val="lowerLetter"/>
      <w:lvlText w:val="%1)"/>
      <w:lvlJc w:val="left"/>
      <w:pPr>
        <w:ind w:left="120" w:hanging="276"/>
      </w:pPr>
      <w:rPr>
        <w:rFonts w:ascii="Arial MT" w:eastAsia="Arial MT" w:hAnsi="Arial MT" w:cs="Arial MT" w:hint="default"/>
        <w:spacing w:val="-1"/>
        <w:w w:val="100"/>
        <w:sz w:val="23"/>
        <w:szCs w:val="23"/>
        <w:lang w:val="pt-PT" w:eastAsia="en-US" w:bidi="ar-SA"/>
      </w:rPr>
    </w:lvl>
    <w:lvl w:ilvl="1" w:tplc="7F1007BE">
      <w:numFmt w:val="bullet"/>
      <w:lvlText w:val="•"/>
      <w:lvlJc w:val="left"/>
      <w:pPr>
        <w:ind w:left="1038" w:hanging="276"/>
      </w:pPr>
      <w:rPr>
        <w:rFonts w:hint="default"/>
        <w:lang w:val="pt-PT" w:eastAsia="en-US" w:bidi="ar-SA"/>
      </w:rPr>
    </w:lvl>
    <w:lvl w:ilvl="2" w:tplc="7084E0C0">
      <w:numFmt w:val="bullet"/>
      <w:lvlText w:val="•"/>
      <w:lvlJc w:val="left"/>
      <w:pPr>
        <w:ind w:left="1957" w:hanging="276"/>
      </w:pPr>
      <w:rPr>
        <w:rFonts w:hint="default"/>
        <w:lang w:val="pt-PT" w:eastAsia="en-US" w:bidi="ar-SA"/>
      </w:rPr>
    </w:lvl>
    <w:lvl w:ilvl="3" w:tplc="DFA43932">
      <w:numFmt w:val="bullet"/>
      <w:lvlText w:val="•"/>
      <w:lvlJc w:val="left"/>
      <w:pPr>
        <w:ind w:left="2875" w:hanging="276"/>
      </w:pPr>
      <w:rPr>
        <w:rFonts w:hint="default"/>
        <w:lang w:val="pt-PT" w:eastAsia="en-US" w:bidi="ar-SA"/>
      </w:rPr>
    </w:lvl>
    <w:lvl w:ilvl="4" w:tplc="A16637A4">
      <w:numFmt w:val="bullet"/>
      <w:lvlText w:val="•"/>
      <w:lvlJc w:val="left"/>
      <w:pPr>
        <w:ind w:left="3794" w:hanging="276"/>
      </w:pPr>
      <w:rPr>
        <w:rFonts w:hint="default"/>
        <w:lang w:val="pt-PT" w:eastAsia="en-US" w:bidi="ar-SA"/>
      </w:rPr>
    </w:lvl>
    <w:lvl w:ilvl="5" w:tplc="1144D026">
      <w:numFmt w:val="bullet"/>
      <w:lvlText w:val="•"/>
      <w:lvlJc w:val="left"/>
      <w:pPr>
        <w:ind w:left="4713" w:hanging="276"/>
      </w:pPr>
      <w:rPr>
        <w:rFonts w:hint="default"/>
        <w:lang w:val="pt-PT" w:eastAsia="en-US" w:bidi="ar-SA"/>
      </w:rPr>
    </w:lvl>
    <w:lvl w:ilvl="6" w:tplc="CA3C0CA6">
      <w:numFmt w:val="bullet"/>
      <w:lvlText w:val="•"/>
      <w:lvlJc w:val="left"/>
      <w:pPr>
        <w:ind w:left="5631" w:hanging="276"/>
      </w:pPr>
      <w:rPr>
        <w:rFonts w:hint="default"/>
        <w:lang w:val="pt-PT" w:eastAsia="en-US" w:bidi="ar-SA"/>
      </w:rPr>
    </w:lvl>
    <w:lvl w:ilvl="7" w:tplc="B7AA7B7C">
      <w:numFmt w:val="bullet"/>
      <w:lvlText w:val="•"/>
      <w:lvlJc w:val="left"/>
      <w:pPr>
        <w:ind w:left="6550" w:hanging="276"/>
      </w:pPr>
      <w:rPr>
        <w:rFonts w:hint="default"/>
        <w:lang w:val="pt-PT" w:eastAsia="en-US" w:bidi="ar-SA"/>
      </w:rPr>
    </w:lvl>
    <w:lvl w:ilvl="8" w:tplc="CE949EE2">
      <w:numFmt w:val="bullet"/>
      <w:lvlText w:val="•"/>
      <w:lvlJc w:val="left"/>
      <w:pPr>
        <w:ind w:left="7468" w:hanging="276"/>
      </w:pPr>
      <w:rPr>
        <w:rFonts w:hint="default"/>
        <w:lang w:val="pt-PT" w:eastAsia="en-US" w:bidi="ar-SA"/>
      </w:rPr>
    </w:lvl>
  </w:abstractNum>
  <w:abstractNum w:abstractNumId="11" w15:restartNumberingAfterBreak="0">
    <w:nsid w:val="40FE0B99"/>
    <w:multiLevelType w:val="hybridMultilevel"/>
    <w:tmpl w:val="3CCCAA7A"/>
    <w:lvl w:ilvl="0" w:tplc="8DFEEB3E">
      <w:start w:val="1"/>
      <w:numFmt w:val="lowerLetter"/>
      <w:lvlText w:val="%1)"/>
      <w:lvlJc w:val="left"/>
      <w:pPr>
        <w:ind w:left="544" w:hanging="314"/>
      </w:pPr>
      <w:rPr>
        <w:rFonts w:ascii="Arial MT" w:eastAsia="Arial MT" w:hAnsi="Arial MT" w:cs="Arial MT" w:hint="default"/>
        <w:spacing w:val="-1"/>
        <w:w w:val="100"/>
        <w:sz w:val="23"/>
        <w:szCs w:val="23"/>
        <w:lang w:val="pt-PT" w:eastAsia="en-US" w:bidi="ar-SA"/>
      </w:rPr>
    </w:lvl>
    <w:lvl w:ilvl="1" w:tplc="54E8A734">
      <w:numFmt w:val="bullet"/>
      <w:lvlText w:val="•"/>
      <w:lvlJc w:val="left"/>
      <w:pPr>
        <w:ind w:left="1416" w:hanging="314"/>
      </w:pPr>
      <w:rPr>
        <w:rFonts w:hint="default"/>
        <w:lang w:val="pt-PT" w:eastAsia="en-US" w:bidi="ar-SA"/>
      </w:rPr>
    </w:lvl>
    <w:lvl w:ilvl="2" w:tplc="232480BE">
      <w:numFmt w:val="bullet"/>
      <w:lvlText w:val="•"/>
      <w:lvlJc w:val="left"/>
      <w:pPr>
        <w:ind w:left="2293" w:hanging="314"/>
      </w:pPr>
      <w:rPr>
        <w:rFonts w:hint="default"/>
        <w:lang w:val="pt-PT" w:eastAsia="en-US" w:bidi="ar-SA"/>
      </w:rPr>
    </w:lvl>
    <w:lvl w:ilvl="3" w:tplc="7E96A7F0">
      <w:numFmt w:val="bullet"/>
      <w:lvlText w:val="•"/>
      <w:lvlJc w:val="left"/>
      <w:pPr>
        <w:ind w:left="3169" w:hanging="314"/>
      </w:pPr>
      <w:rPr>
        <w:rFonts w:hint="default"/>
        <w:lang w:val="pt-PT" w:eastAsia="en-US" w:bidi="ar-SA"/>
      </w:rPr>
    </w:lvl>
    <w:lvl w:ilvl="4" w:tplc="1416E356">
      <w:numFmt w:val="bullet"/>
      <w:lvlText w:val="•"/>
      <w:lvlJc w:val="left"/>
      <w:pPr>
        <w:ind w:left="4046" w:hanging="314"/>
      </w:pPr>
      <w:rPr>
        <w:rFonts w:hint="default"/>
        <w:lang w:val="pt-PT" w:eastAsia="en-US" w:bidi="ar-SA"/>
      </w:rPr>
    </w:lvl>
    <w:lvl w:ilvl="5" w:tplc="F4FAACDE">
      <w:numFmt w:val="bullet"/>
      <w:lvlText w:val="•"/>
      <w:lvlJc w:val="left"/>
      <w:pPr>
        <w:ind w:left="4923" w:hanging="314"/>
      </w:pPr>
      <w:rPr>
        <w:rFonts w:hint="default"/>
        <w:lang w:val="pt-PT" w:eastAsia="en-US" w:bidi="ar-SA"/>
      </w:rPr>
    </w:lvl>
    <w:lvl w:ilvl="6" w:tplc="39C82638">
      <w:numFmt w:val="bullet"/>
      <w:lvlText w:val="•"/>
      <w:lvlJc w:val="left"/>
      <w:pPr>
        <w:ind w:left="5799" w:hanging="314"/>
      </w:pPr>
      <w:rPr>
        <w:rFonts w:hint="default"/>
        <w:lang w:val="pt-PT" w:eastAsia="en-US" w:bidi="ar-SA"/>
      </w:rPr>
    </w:lvl>
    <w:lvl w:ilvl="7" w:tplc="94C82854">
      <w:numFmt w:val="bullet"/>
      <w:lvlText w:val="•"/>
      <w:lvlJc w:val="left"/>
      <w:pPr>
        <w:ind w:left="6676" w:hanging="314"/>
      </w:pPr>
      <w:rPr>
        <w:rFonts w:hint="default"/>
        <w:lang w:val="pt-PT" w:eastAsia="en-US" w:bidi="ar-SA"/>
      </w:rPr>
    </w:lvl>
    <w:lvl w:ilvl="8" w:tplc="854663EA">
      <w:numFmt w:val="bullet"/>
      <w:lvlText w:val="•"/>
      <w:lvlJc w:val="left"/>
      <w:pPr>
        <w:ind w:left="7552" w:hanging="314"/>
      </w:pPr>
      <w:rPr>
        <w:rFonts w:hint="default"/>
        <w:lang w:val="pt-PT" w:eastAsia="en-US" w:bidi="ar-SA"/>
      </w:rPr>
    </w:lvl>
  </w:abstractNum>
  <w:abstractNum w:abstractNumId="12" w15:restartNumberingAfterBreak="0">
    <w:nsid w:val="44326F5A"/>
    <w:multiLevelType w:val="multilevel"/>
    <w:tmpl w:val="82C8C5D6"/>
    <w:lvl w:ilvl="0">
      <w:start w:val="1"/>
      <w:numFmt w:val="decimal"/>
      <w:lvlText w:val="%1."/>
      <w:lvlJc w:val="left"/>
      <w:pPr>
        <w:ind w:left="544" w:hanging="424"/>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4" w:hanging="424"/>
      </w:pPr>
      <w:rPr>
        <w:rFonts w:ascii="Arial MT" w:eastAsia="Arial MT" w:hAnsi="Arial MT" w:cs="Arial MT" w:hint="default"/>
        <w:spacing w:val="-2"/>
        <w:w w:val="100"/>
        <w:sz w:val="23"/>
        <w:szCs w:val="23"/>
        <w:lang w:val="pt-PT" w:eastAsia="en-US" w:bidi="ar-SA"/>
      </w:rPr>
    </w:lvl>
    <w:lvl w:ilvl="2">
      <w:start w:val="1"/>
      <w:numFmt w:val="decimal"/>
      <w:lvlText w:val="%1.%2.%3."/>
      <w:lvlJc w:val="left"/>
      <w:pPr>
        <w:ind w:left="1414" w:hanging="846"/>
      </w:pPr>
      <w:rPr>
        <w:rFonts w:ascii="Arial MT" w:eastAsia="Arial MT" w:hAnsi="Arial MT" w:cs="Arial MT" w:hint="default"/>
        <w:spacing w:val="-1"/>
        <w:w w:val="100"/>
        <w:sz w:val="23"/>
        <w:szCs w:val="23"/>
        <w:lang w:val="pt-PT" w:eastAsia="en-US" w:bidi="ar-SA"/>
      </w:rPr>
    </w:lvl>
    <w:lvl w:ilvl="3">
      <w:start w:val="1"/>
      <w:numFmt w:val="decimal"/>
      <w:lvlText w:val="%1.%2.%3.%4."/>
      <w:lvlJc w:val="left"/>
      <w:pPr>
        <w:ind w:left="2064" w:hanging="1236"/>
      </w:pPr>
      <w:rPr>
        <w:rFonts w:ascii="Arial MT" w:eastAsia="Arial MT" w:hAnsi="Arial MT" w:cs="Arial MT" w:hint="default"/>
        <w:spacing w:val="-1"/>
        <w:w w:val="100"/>
        <w:sz w:val="23"/>
        <w:szCs w:val="23"/>
        <w:lang w:val="pt-PT" w:eastAsia="en-US" w:bidi="ar-SA"/>
      </w:rPr>
    </w:lvl>
    <w:lvl w:ilvl="4">
      <w:start w:val="1"/>
      <w:numFmt w:val="lowerLetter"/>
      <w:lvlText w:val="%5)"/>
      <w:lvlJc w:val="left"/>
      <w:pPr>
        <w:ind w:left="2064" w:hanging="364"/>
      </w:pPr>
      <w:rPr>
        <w:rFonts w:ascii="Arial MT" w:eastAsia="Arial MT" w:hAnsi="Arial MT" w:cs="Arial MT" w:hint="default"/>
        <w:spacing w:val="-1"/>
        <w:w w:val="100"/>
        <w:sz w:val="23"/>
        <w:szCs w:val="23"/>
        <w:lang w:val="pt-PT" w:eastAsia="en-US" w:bidi="ar-SA"/>
      </w:rPr>
    </w:lvl>
    <w:lvl w:ilvl="5">
      <w:start w:val="1"/>
      <w:numFmt w:val="decimal"/>
      <w:lvlText w:val="%5.%6)"/>
      <w:lvlJc w:val="left"/>
      <w:pPr>
        <w:ind w:left="2064" w:hanging="468"/>
      </w:pPr>
      <w:rPr>
        <w:rFonts w:ascii="Arial MT" w:eastAsia="Arial MT" w:hAnsi="Arial MT" w:cs="Arial MT" w:hint="default"/>
        <w:spacing w:val="-1"/>
        <w:w w:val="100"/>
        <w:sz w:val="23"/>
        <w:szCs w:val="23"/>
        <w:lang w:val="pt-PT" w:eastAsia="en-US" w:bidi="ar-SA"/>
      </w:rPr>
    </w:lvl>
    <w:lvl w:ilvl="6">
      <w:numFmt w:val="bullet"/>
      <w:lvlText w:val="•"/>
      <w:lvlJc w:val="left"/>
      <w:pPr>
        <w:ind w:left="2060" w:hanging="468"/>
      </w:pPr>
      <w:rPr>
        <w:rFonts w:hint="default"/>
        <w:lang w:val="pt-PT" w:eastAsia="en-US" w:bidi="ar-SA"/>
      </w:rPr>
    </w:lvl>
    <w:lvl w:ilvl="7">
      <w:numFmt w:val="bullet"/>
      <w:lvlText w:val="•"/>
      <w:lvlJc w:val="left"/>
      <w:pPr>
        <w:ind w:left="3871" w:hanging="468"/>
      </w:pPr>
      <w:rPr>
        <w:rFonts w:hint="default"/>
        <w:lang w:val="pt-PT" w:eastAsia="en-US" w:bidi="ar-SA"/>
      </w:rPr>
    </w:lvl>
    <w:lvl w:ilvl="8">
      <w:numFmt w:val="bullet"/>
      <w:lvlText w:val="•"/>
      <w:lvlJc w:val="left"/>
      <w:pPr>
        <w:ind w:left="5683" w:hanging="468"/>
      </w:pPr>
      <w:rPr>
        <w:rFonts w:hint="default"/>
        <w:lang w:val="pt-PT" w:eastAsia="en-US" w:bidi="ar-SA"/>
      </w:rPr>
    </w:lvl>
  </w:abstractNum>
  <w:abstractNum w:abstractNumId="13" w15:restartNumberingAfterBreak="0">
    <w:nsid w:val="4683535E"/>
    <w:multiLevelType w:val="multilevel"/>
    <w:tmpl w:val="18A4BEA0"/>
    <w:lvl w:ilvl="0">
      <w:start w:val="5"/>
      <w:numFmt w:val="decimal"/>
      <w:lvlText w:val="%1"/>
      <w:lvlJc w:val="left"/>
      <w:pPr>
        <w:ind w:left="960" w:hanging="414"/>
      </w:pPr>
      <w:rPr>
        <w:rFonts w:hint="default"/>
        <w:lang w:val="pt-PT" w:eastAsia="en-US" w:bidi="ar-SA"/>
      </w:rPr>
    </w:lvl>
    <w:lvl w:ilvl="1">
      <w:start w:val="1"/>
      <w:numFmt w:val="decimal"/>
      <w:lvlText w:val="%1.%2"/>
      <w:lvlJc w:val="left"/>
      <w:pPr>
        <w:ind w:left="960" w:hanging="414"/>
      </w:pPr>
      <w:rPr>
        <w:rFonts w:ascii="Arial MT" w:eastAsia="Arial MT" w:hAnsi="Arial MT" w:cs="Arial MT" w:hint="default"/>
        <w:spacing w:val="-1"/>
        <w:w w:val="100"/>
        <w:sz w:val="23"/>
        <w:szCs w:val="23"/>
        <w:lang w:val="pt-PT" w:eastAsia="en-US" w:bidi="ar-SA"/>
      </w:rPr>
    </w:lvl>
    <w:lvl w:ilvl="2">
      <w:start w:val="1"/>
      <w:numFmt w:val="upperRoman"/>
      <w:lvlText w:val="%3"/>
      <w:lvlJc w:val="left"/>
      <w:pPr>
        <w:ind w:left="1653" w:hanging="128"/>
      </w:pPr>
      <w:rPr>
        <w:rFonts w:ascii="Arial MT" w:eastAsia="Arial MT" w:hAnsi="Arial MT" w:cs="Arial MT" w:hint="default"/>
        <w:w w:val="100"/>
        <w:sz w:val="23"/>
        <w:szCs w:val="23"/>
        <w:lang w:val="pt-PT" w:eastAsia="en-US" w:bidi="ar-SA"/>
      </w:rPr>
    </w:lvl>
    <w:lvl w:ilvl="3">
      <w:numFmt w:val="bullet"/>
      <w:lvlText w:val="•"/>
      <w:lvlJc w:val="left"/>
      <w:pPr>
        <w:ind w:left="3554" w:hanging="128"/>
      </w:pPr>
      <w:rPr>
        <w:rFonts w:hint="default"/>
        <w:lang w:val="pt-PT" w:eastAsia="en-US" w:bidi="ar-SA"/>
      </w:rPr>
    </w:lvl>
    <w:lvl w:ilvl="4">
      <w:numFmt w:val="bullet"/>
      <w:lvlText w:val="•"/>
      <w:lvlJc w:val="left"/>
      <w:pPr>
        <w:ind w:left="4502" w:hanging="128"/>
      </w:pPr>
      <w:rPr>
        <w:rFonts w:hint="default"/>
        <w:lang w:val="pt-PT" w:eastAsia="en-US" w:bidi="ar-SA"/>
      </w:rPr>
    </w:lvl>
    <w:lvl w:ilvl="5">
      <w:numFmt w:val="bullet"/>
      <w:lvlText w:val="•"/>
      <w:lvlJc w:val="left"/>
      <w:pPr>
        <w:ind w:left="5449" w:hanging="128"/>
      </w:pPr>
      <w:rPr>
        <w:rFonts w:hint="default"/>
        <w:lang w:val="pt-PT" w:eastAsia="en-US" w:bidi="ar-SA"/>
      </w:rPr>
    </w:lvl>
    <w:lvl w:ilvl="6">
      <w:numFmt w:val="bullet"/>
      <w:lvlText w:val="•"/>
      <w:lvlJc w:val="left"/>
      <w:pPr>
        <w:ind w:left="6396" w:hanging="128"/>
      </w:pPr>
      <w:rPr>
        <w:rFonts w:hint="default"/>
        <w:lang w:val="pt-PT" w:eastAsia="en-US" w:bidi="ar-SA"/>
      </w:rPr>
    </w:lvl>
    <w:lvl w:ilvl="7">
      <w:numFmt w:val="bullet"/>
      <w:lvlText w:val="•"/>
      <w:lvlJc w:val="left"/>
      <w:pPr>
        <w:ind w:left="7344" w:hanging="128"/>
      </w:pPr>
      <w:rPr>
        <w:rFonts w:hint="default"/>
        <w:lang w:val="pt-PT" w:eastAsia="en-US" w:bidi="ar-SA"/>
      </w:rPr>
    </w:lvl>
    <w:lvl w:ilvl="8">
      <w:numFmt w:val="bullet"/>
      <w:lvlText w:val="•"/>
      <w:lvlJc w:val="left"/>
      <w:pPr>
        <w:ind w:left="8291" w:hanging="128"/>
      </w:pPr>
      <w:rPr>
        <w:rFonts w:hint="default"/>
        <w:lang w:val="pt-PT" w:eastAsia="en-US" w:bidi="ar-SA"/>
      </w:rPr>
    </w:lvl>
  </w:abstractNum>
  <w:abstractNum w:abstractNumId="14" w15:restartNumberingAfterBreak="0">
    <w:nsid w:val="476C2CF9"/>
    <w:multiLevelType w:val="hybridMultilevel"/>
    <w:tmpl w:val="165079EA"/>
    <w:lvl w:ilvl="0" w:tplc="8C1E01BE">
      <w:start w:val="1"/>
      <w:numFmt w:val="lowerLetter"/>
      <w:lvlText w:val="%1)"/>
      <w:lvlJc w:val="left"/>
      <w:pPr>
        <w:ind w:left="544" w:hanging="282"/>
      </w:pPr>
      <w:rPr>
        <w:rFonts w:ascii="Arial MT" w:eastAsia="Arial MT" w:hAnsi="Arial MT" w:cs="Arial MT" w:hint="default"/>
        <w:spacing w:val="-1"/>
        <w:w w:val="100"/>
        <w:sz w:val="23"/>
        <w:szCs w:val="23"/>
        <w:lang w:val="pt-PT" w:eastAsia="en-US" w:bidi="ar-SA"/>
      </w:rPr>
    </w:lvl>
    <w:lvl w:ilvl="1" w:tplc="2B781924">
      <w:numFmt w:val="bullet"/>
      <w:lvlText w:val="•"/>
      <w:lvlJc w:val="left"/>
      <w:pPr>
        <w:ind w:left="1416" w:hanging="282"/>
      </w:pPr>
      <w:rPr>
        <w:rFonts w:hint="default"/>
        <w:lang w:val="pt-PT" w:eastAsia="en-US" w:bidi="ar-SA"/>
      </w:rPr>
    </w:lvl>
    <w:lvl w:ilvl="2" w:tplc="C66A8380">
      <w:numFmt w:val="bullet"/>
      <w:lvlText w:val="•"/>
      <w:lvlJc w:val="left"/>
      <w:pPr>
        <w:ind w:left="2293" w:hanging="282"/>
      </w:pPr>
      <w:rPr>
        <w:rFonts w:hint="default"/>
        <w:lang w:val="pt-PT" w:eastAsia="en-US" w:bidi="ar-SA"/>
      </w:rPr>
    </w:lvl>
    <w:lvl w:ilvl="3" w:tplc="300247FE">
      <w:numFmt w:val="bullet"/>
      <w:lvlText w:val="•"/>
      <w:lvlJc w:val="left"/>
      <w:pPr>
        <w:ind w:left="3169" w:hanging="282"/>
      </w:pPr>
      <w:rPr>
        <w:rFonts w:hint="default"/>
        <w:lang w:val="pt-PT" w:eastAsia="en-US" w:bidi="ar-SA"/>
      </w:rPr>
    </w:lvl>
    <w:lvl w:ilvl="4" w:tplc="3F0E5956">
      <w:numFmt w:val="bullet"/>
      <w:lvlText w:val="•"/>
      <w:lvlJc w:val="left"/>
      <w:pPr>
        <w:ind w:left="4046" w:hanging="282"/>
      </w:pPr>
      <w:rPr>
        <w:rFonts w:hint="default"/>
        <w:lang w:val="pt-PT" w:eastAsia="en-US" w:bidi="ar-SA"/>
      </w:rPr>
    </w:lvl>
    <w:lvl w:ilvl="5" w:tplc="91D4D64C">
      <w:numFmt w:val="bullet"/>
      <w:lvlText w:val="•"/>
      <w:lvlJc w:val="left"/>
      <w:pPr>
        <w:ind w:left="4923" w:hanging="282"/>
      </w:pPr>
      <w:rPr>
        <w:rFonts w:hint="default"/>
        <w:lang w:val="pt-PT" w:eastAsia="en-US" w:bidi="ar-SA"/>
      </w:rPr>
    </w:lvl>
    <w:lvl w:ilvl="6" w:tplc="C91CC99A">
      <w:numFmt w:val="bullet"/>
      <w:lvlText w:val="•"/>
      <w:lvlJc w:val="left"/>
      <w:pPr>
        <w:ind w:left="5799" w:hanging="282"/>
      </w:pPr>
      <w:rPr>
        <w:rFonts w:hint="default"/>
        <w:lang w:val="pt-PT" w:eastAsia="en-US" w:bidi="ar-SA"/>
      </w:rPr>
    </w:lvl>
    <w:lvl w:ilvl="7" w:tplc="8F70597A">
      <w:numFmt w:val="bullet"/>
      <w:lvlText w:val="•"/>
      <w:lvlJc w:val="left"/>
      <w:pPr>
        <w:ind w:left="6676" w:hanging="282"/>
      </w:pPr>
      <w:rPr>
        <w:rFonts w:hint="default"/>
        <w:lang w:val="pt-PT" w:eastAsia="en-US" w:bidi="ar-SA"/>
      </w:rPr>
    </w:lvl>
    <w:lvl w:ilvl="8" w:tplc="3376A8C4">
      <w:numFmt w:val="bullet"/>
      <w:lvlText w:val="•"/>
      <w:lvlJc w:val="left"/>
      <w:pPr>
        <w:ind w:left="7552" w:hanging="282"/>
      </w:pPr>
      <w:rPr>
        <w:rFonts w:hint="default"/>
        <w:lang w:val="pt-PT" w:eastAsia="en-US" w:bidi="ar-SA"/>
      </w:rPr>
    </w:lvl>
  </w:abstractNum>
  <w:abstractNum w:abstractNumId="15" w15:restartNumberingAfterBreak="0">
    <w:nsid w:val="51C4010E"/>
    <w:multiLevelType w:val="multilevel"/>
    <w:tmpl w:val="84042354"/>
    <w:lvl w:ilvl="0">
      <w:start w:val="10"/>
      <w:numFmt w:val="decimal"/>
      <w:lvlText w:val="%1"/>
      <w:lvlJc w:val="left"/>
      <w:pPr>
        <w:ind w:left="960" w:hanging="510"/>
      </w:pPr>
      <w:rPr>
        <w:rFonts w:hint="default"/>
        <w:lang w:val="pt-PT" w:eastAsia="en-US" w:bidi="ar-SA"/>
      </w:rPr>
    </w:lvl>
    <w:lvl w:ilvl="1">
      <w:start w:val="1"/>
      <w:numFmt w:val="decimal"/>
      <w:lvlText w:val="%1.%2"/>
      <w:lvlJc w:val="left"/>
      <w:pPr>
        <w:ind w:left="960" w:hanging="510"/>
      </w:pPr>
      <w:rPr>
        <w:rFonts w:ascii="Arial MT" w:eastAsia="Arial MT" w:hAnsi="Arial MT" w:cs="Arial MT" w:hint="default"/>
        <w:spacing w:val="-2"/>
        <w:w w:val="100"/>
        <w:sz w:val="23"/>
        <w:szCs w:val="23"/>
        <w:lang w:val="pt-PT" w:eastAsia="en-US" w:bidi="ar-SA"/>
      </w:rPr>
    </w:lvl>
    <w:lvl w:ilvl="2">
      <w:numFmt w:val="bullet"/>
      <w:lvlText w:val="•"/>
      <w:lvlJc w:val="left"/>
      <w:pPr>
        <w:ind w:left="2805" w:hanging="510"/>
      </w:pPr>
      <w:rPr>
        <w:rFonts w:hint="default"/>
        <w:lang w:val="pt-PT" w:eastAsia="en-US" w:bidi="ar-SA"/>
      </w:rPr>
    </w:lvl>
    <w:lvl w:ilvl="3">
      <w:numFmt w:val="bullet"/>
      <w:lvlText w:val="•"/>
      <w:lvlJc w:val="left"/>
      <w:pPr>
        <w:ind w:left="3727" w:hanging="510"/>
      </w:pPr>
      <w:rPr>
        <w:rFonts w:hint="default"/>
        <w:lang w:val="pt-PT" w:eastAsia="en-US" w:bidi="ar-SA"/>
      </w:rPr>
    </w:lvl>
    <w:lvl w:ilvl="4">
      <w:numFmt w:val="bullet"/>
      <w:lvlText w:val="•"/>
      <w:lvlJc w:val="left"/>
      <w:pPr>
        <w:ind w:left="4650" w:hanging="510"/>
      </w:pPr>
      <w:rPr>
        <w:rFonts w:hint="default"/>
        <w:lang w:val="pt-PT" w:eastAsia="en-US" w:bidi="ar-SA"/>
      </w:rPr>
    </w:lvl>
    <w:lvl w:ilvl="5">
      <w:numFmt w:val="bullet"/>
      <w:lvlText w:val="•"/>
      <w:lvlJc w:val="left"/>
      <w:pPr>
        <w:ind w:left="5573" w:hanging="510"/>
      </w:pPr>
      <w:rPr>
        <w:rFonts w:hint="default"/>
        <w:lang w:val="pt-PT" w:eastAsia="en-US" w:bidi="ar-SA"/>
      </w:rPr>
    </w:lvl>
    <w:lvl w:ilvl="6">
      <w:numFmt w:val="bullet"/>
      <w:lvlText w:val="•"/>
      <w:lvlJc w:val="left"/>
      <w:pPr>
        <w:ind w:left="6495" w:hanging="510"/>
      </w:pPr>
      <w:rPr>
        <w:rFonts w:hint="default"/>
        <w:lang w:val="pt-PT" w:eastAsia="en-US" w:bidi="ar-SA"/>
      </w:rPr>
    </w:lvl>
    <w:lvl w:ilvl="7">
      <w:numFmt w:val="bullet"/>
      <w:lvlText w:val="•"/>
      <w:lvlJc w:val="left"/>
      <w:pPr>
        <w:ind w:left="7418" w:hanging="510"/>
      </w:pPr>
      <w:rPr>
        <w:rFonts w:hint="default"/>
        <w:lang w:val="pt-PT" w:eastAsia="en-US" w:bidi="ar-SA"/>
      </w:rPr>
    </w:lvl>
    <w:lvl w:ilvl="8">
      <w:numFmt w:val="bullet"/>
      <w:lvlText w:val="•"/>
      <w:lvlJc w:val="left"/>
      <w:pPr>
        <w:ind w:left="8340" w:hanging="510"/>
      </w:pPr>
      <w:rPr>
        <w:rFonts w:hint="default"/>
        <w:lang w:val="pt-PT" w:eastAsia="en-US" w:bidi="ar-SA"/>
      </w:rPr>
    </w:lvl>
  </w:abstractNum>
  <w:abstractNum w:abstractNumId="16" w15:restartNumberingAfterBreak="0">
    <w:nsid w:val="522C32EC"/>
    <w:multiLevelType w:val="hybridMultilevel"/>
    <w:tmpl w:val="ADC28470"/>
    <w:lvl w:ilvl="0" w:tplc="2D822AB8">
      <w:start w:val="1"/>
      <w:numFmt w:val="lowerLetter"/>
      <w:lvlText w:val="%1)"/>
      <w:lvlJc w:val="left"/>
      <w:pPr>
        <w:ind w:left="544" w:hanging="354"/>
      </w:pPr>
      <w:rPr>
        <w:rFonts w:ascii="Arial MT" w:eastAsia="Arial MT" w:hAnsi="Arial MT" w:cs="Arial MT" w:hint="default"/>
        <w:spacing w:val="-1"/>
        <w:w w:val="100"/>
        <w:sz w:val="23"/>
        <w:szCs w:val="23"/>
        <w:lang w:val="pt-PT" w:eastAsia="en-US" w:bidi="ar-SA"/>
      </w:rPr>
    </w:lvl>
    <w:lvl w:ilvl="1" w:tplc="22382D0A">
      <w:numFmt w:val="bullet"/>
      <w:lvlText w:val="•"/>
      <w:lvlJc w:val="left"/>
      <w:pPr>
        <w:ind w:left="1416" w:hanging="354"/>
      </w:pPr>
      <w:rPr>
        <w:rFonts w:hint="default"/>
        <w:lang w:val="pt-PT" w:eastAsia="en-US" w:bidi="ar-SA"/>
      </w:rPr>
    </w:lvl>
    <w:lvl w:ilvl="2" w:tplc="2990C472">
      <w:numFmt w:val="bullet"/>
      <w:lvlText w:val="•"/>
      <w:lvlJc w:val="left"/>
      <w:pPr>
        <w:ind w:left="2293" w:hanging="354"/>
      </w:pPr>
      <w:rPr>
        <w:rFonts w:hint="default"/>
        <w:lang w:val="pt-PT" w:eastAsia="en-US" w:bidi="ar-SA"/>
      </w:rPr>
    </w:lvl>
    <w:lvl w:ilvl="3" w:tplc="F8161860">
      <w:numFmt w:val="bullet"/>
      <w:lvlText w:val="•"/>
      <w:lvlJc w:val="left"/>
      <w:pPr>
        <w:ind w:left="3169" w:hanging="354"/>
      </w:pPr>
      <w:rPr>
        <w:rFonts w:hint="default"/>
        <w:lang w:val="pt-PT" w:eastAsia="en-US" w:bidi="ar-SA"/>
      </w:rPr>
    </w:lvl>
    <w:lvl w:ilvl="4" w:tplc="8976083E">
      <w:numFmt w:val="bullet"/>
      <w:lvlText w:val="•"/>
      <w:lvlJc w:val="left"/>
      <w:pPr>
        <w:ind w:left="4046" w:hanging="354"/>
      </w:pPr>
      <w:rPr>
        <w:rFonts w:hint="default"/>
        <w:lang w:val="pt-PT" w:eastAsia="en-US" w:bidi="ar-SA"/>
      </w:rPr>
    </w:lvl>
    <w:lvl w:ilvl="5" w:tplc="9282F1CE">
      <w:numFmt w:val="bullet"/>
      <w:lvlText w:val="•"/>
      <w:lvlJc w:val="left"/>
      <w:pPr>
        <w:ind w:left="4923" w:hanging="354"/>
      </w:pPr>
      <w:rPr>
        <w:rFonts w:hint="default"/>
        <w:lang w:val="pt-PT" w:eastAsia="en-US" w:bidi="ar-SA"/>
      </w:rPr>
    </w:lvl>
    <w:lvl w:ilvl="6" w:tplc="F482DCBA">
      <w:numFmt w:val="bullet"/>
      <w:lvlText w:val="•"/>
      <w:lvlJc w:val="left"/>
      <w:pPr>
        <w:ind w:left="5799" w:hanging="354"/>
      </w:pPr>
      <w:rPr>
        <w:rFonts w:hint="default"/>
        <w:lang w:val="pt-PT" w:eastAsia="en-US" w:bidi="ar-SA"/>
      </w:rPr>
    </w:lvl>
    <w:lvl w:ilvl="7" w:tplc="50228E44">
      <w:numFmt w:val="bullet"/>
      <w:lvlText w:val="•"/>
      <w:lvlJc w:val="left"/>
      <w:pPr>
        <w:ind w:left="6676" w:hanging="354"/>
      </w:pPr>
      <w:rPr>
        <w:rFonts w:hint="default"/>
        <w:lang w:val="pt-PT" w:eastAsia="en-US" w:bidi="ar-SA"/>
      </w:rPr>
    </w:lvl>
    <w:lvl w:ilvl="8" w:tplc="3F4831F8">
      <w:numFmt w:val="bullet"/>
      <w:lvlText w:val="•"/>
      <w:lvlJc w:val="left"/>
      <w:pPr>
        <w:ind w:left="7552" w:hanging="354"/>
      </w:pPr>
      <w:rPr>
        <w:rFonts w:hint="default"/>
        <w:lang w:val="pt-PT" w:eastAsia="en-US" w:bidi="ar-SA"/>
      </w:rPr>
    </w:lvl>
  </w:abstractNum>
  <w:abstractNum w:abstractNumId="17" w15:restartNumberingAfterBreak="0">
    <w:nsid w:val="5DCB0217"/>
    <w:multiLevelType w:val="hybridMultilevel"/>
    <w:tmpl w:val="B694E3F2"/>
    <w:lvl w:ilvl="0" w:tplc="616E17A0">
      <w:start w:val="1"/>
      <w:numFmt w:val="lowerLetter"/>
      <w:lvlText w:val="%1)"/>
      <w:lvlJc w:val="left"/>
      <w:pPr>
        <w:ind w:left="960" w:hanging="276"/>
      </w:pPr>
      <w:rPr>
        <w:rFonts w:ascii="Arial MT" w:eastAsia="Arial MT" w:hAnsi="Arial MT" w:cs="Arial MT" w:hint="default"/>
        <w:spacing w:val="-1"/>
        <w:w w:val="100"/>
        <w:sz w:val="23"/>
        <w:szCs w:val="23"/>
        <w:lang w:val="pt-PT" w:eastAsia="en-US" w:bidi="ar-SA"/>
      </w:rPr>
    </w:lvl>
    <w:lvl w:ilvl="1" w:tplc="9334CCEC">
      <w:numFmt w:val="bullet"/>
      <w:lvlText w:val="•"/>
      <w:lvlJc w:val="left"/>
      <w:pPr>
        <w:ind w:left="1882" w:hanging="276"/>
      </w:pPr>
      <w:rPr>
        <w:rFonts w:hint="default"/>
        <w:lang w:val="pt-PT" w:eastAsia="en-US" w:bidi="ar-SA"/>
      </w:rPr>
    </w:lvl>
    <w:lvl w:ilvl="2" w:tplc="FAB6D7EA">
      <w:numFmt w:val="bullet"/>
      <w:lvlText w:val="•"/>
      <w:lvlJc w:val="left"/>
      <w:pPr>
        <w:ind w:left="2805" w:hanging="276"/>
      </w:pPr>
      <w:rPr>
        <w:rFonts w:hint="default"/>
        <w:lang w:val="pt-PT" w:eastAsia="en-US" w:bidi="ar-SA"/>
      </w:rPr>
    </w:lvl>
    <w:lvl w:ilvl="3" w:tplc="BE404FDA">
      <w:numFmt w:val="bullet"/>
      <w:lvlText w:val="•"/>
      <w:lvlJc w:val="left"/>
      <w:pPr>
        <w:ind w:left="3727" w:hanging="276"/>
      </w:pPr>
      <w:rPr>
        <w:rFonts w:hint="default"/>
        <w:lang w:val="pt-PT" w:eastAsia="en-US" w:bidi="ar-SA"/>
      </w:rPr>
    </w:lvl>
    <w:lvl w:ilvl="4" w:tplc="C7F8309C">
      <w:numFmt w:val="bullet"/>
      <w:lvlText w:val="•"/>
      <w:lvlJc w:val="left"/>
      <w:pPr>
        <w:ind w:left="4650" w:hanging="276"/>
      </w:pPr>
      <w:rPr>
        <w:rFonts w:hint="default"/>
        <w:lang w:val="pt-PT" w:eastAsia="en-US" w:bidi="ar-SA"/>
      </w:rPr>
    </w:lvl>
    <w:lvl w:ilvl="5" w:tplc="1A3A9A9E">
      <w:numFmt w:val="bullet"/>
      <w:lvlText w:val="•"/>
      <w:lvlJc w:val="left"/>
      <w:pPr>
        <w:ind w:left="5573" w:hanging="276"/>
      </w:pPr>
      <w:rPr>
        <w:rFonts w:hint="default"/>
        <w:lang w:val="pt-PT" w:eastAsia="en-US" w:bidi="ar-SA"/>
      </w:rPr>
    </w:lvl>
    <w:lvl w:ilvl="6" w:tplc="4B6E1B0A">
      <w:numFmt w:val="bullet"/>
      <w:lvlText w:val="•"/>
      <w:lvlJc w:val="left"/>
      <w:pPr>
        <w:ind w:left="6495" w:hanging="276"/>
      </w:pPr>
      <w:rPr>
        <w:rFonts w:hint="default"/>
        <w:lang w:val="pt-PT" w:eastAsia="en-US" w:bidi="ar-SA"/>
      </w:rPr>
    </w:lvl>
    <w:lvl w:ilvl="7" w:tplc="B6288A7E">
      <w:numFmt w:val="bullet"/>
      <w:lvlText w:val="•"/>
      <w:lvlJc w:val="left"/>
      <w:pPr>
        <w:ind w:left="7418" w:hanging="276"/>
      </w:pPr>
      <w:rPr>
        <w:rFonts w:hint="default"/>
        <w:lang w:val="pt-PT" w:eastAsia="en-US" w:bidi="ar-SA"/>
      </w:rPr>
    </w:lvl>
    <w:lvl w:ilvl="8" w:tplc="A0462F0A">
      <w:numFmt w:val="bullet"/>
      <w:lvlText w:val="•"/>
      <w:lvlJc w:val="left"/>
      <w:pPr>
        <w:ind w:left="8340" w:hanging="276"/>
      </w:pPr>
      <w:rPr>
        <w:rFonts w:hint="default"/>
        <w:lang w:val="pt-PT" w:eastAsia="en-US" w:bidi="ar-SA"/>
      </w:rPr>
    </w:lvl>
  </w:abstractNum>
  <w:abstractNum w:abstractNumId="18" w15:restartNumberingAfterBreak="0">
    <w:nsid w:val="65D1421E"/>
    <w:multiLevelType w:val="hybridMultilevel"/>
    <w:tmpl w:val="949CB1BC"/>
    <w:lvl w:ilvl="0" w:tplc="1D3CF39A">
      <w:start w:val="1"/>
      <w:numFmt w:val="decimal"/>
      <w:lvlText w:val="%1."/>
      <w:lvlJc w:val="left"/>
      <w:pPr>
        <w:ind w:left="2349" w:hanging="256"/>
      </w:pPr>
      <w:rPr>
        <w:rFonts w:ascii="Arial" w:eastAsia="Arial" w:hAnsi="Arial" w:cs="Arial" w:hint="default"/>
        <w:b/>
        <w:bCs/>
        <w:spacing w:val="-1"/>
        <w:w w:val="100"/>
        <w:sz w:val="23"/>
        <w:szCs w:val="23"/>
        <w:lang w:val="pt-PT" w:eastAsia="en-US" w:bidi="ar-SA"/>
      </w:rPr>
    </w:lvl>
    <w:lvl w:ilvl="1" w:tplc="F9B06838">
      <w:numFmt w:val="bullet"/>
      <w:lvlText w:val="•"/>
      <w:lvlJc w:val="left"/>
      <w:pPr>
        <w:ind w:left="3124" w:hanging="256"/>
      </w:pPr>
      <w:rPr>
        <w:rFonts w:hint="default"/>
        <w:lang w:val="pt-PT" w:eastAsia="en-US" w:bidi="ar-SA"/>
      </w:rPr>
    </w:lvl>
    <w:lvl w:ilvl="2" w:tplc="B1E63E22">
      <w:numFmt w:val="bullet"/>
      <w:lvlText w:val="•"/>
      <w:lvlJc w:val="left"/>
      <w:pPr>
        <w:ind w:left="3909" w:hanging="256"/>
      </w:pPr>
      <w:rPr>
        <w:rFonts w:hint="default"/>
        <w:lang w:val="pt-PT" w:eastAsia="en-US" w:bidi="ar-SA"/>
      </w:rPr>
    </w:lvl>
    <w:lvl w:ilvl="3" w:tplc="323EBA76">
      <w:numFmt w:val="bullet"/>
      <w:lvlText w:val="•"/>
      <w:lvlJc w:val="left"/>
      <w:pPr>
        <w:ind w:left="4693" w:hanging="256"/>
      </w:pPr>
      <w:rPr>
        <w:rFonts w:hint="default"/>
        <w:lang w:val="pt-PT" w:eastAsia="en-US" w:bidi="ar-SA"/>
      </w:rPr>
    </w:lvl>
    <w:lvl w:ilvl="4" w:tplc="BE86B368">
      <w:numFmt w:val="bullet"/>
      <w:lvlText w:val="•"/>
      <w:lvlJc w:val="left"/>
      <w:pPr>
        <w:ind w:left="5478" w:hanging="256"/>
      </w:pPr>
      <w:rPr>
        <w:rFonts w:hint="default"/>
        <w:lang w:val="pt-PT" w:eastAsia="en-US" w:bidi="ar-SA"/>
      </w:rPr>
    </w:lvl>
    <w:lvl w:ilvl="5" w:tplc="1FD6B468">
      <w:numFmt w:val="bullet"/>
      <w:lvlText w:val="•"/>
      <w:lvlJc w:val="left"/>
      <w:pPr>
        <w:ind w:left="6263" w:hanging="256"/>
      </w:pPr>
      <w:rPr>
        <w:rFonts w:hint="default"/>
        <w:lang w:val="pt-PT" w:eastAsia="en-US" w:bidi="ar-SA"/>
      </w:rPr>
    </w:lvl>
    <w:lvl w:ilvl="6" w:tplc="9948FAA6">
      <w:numFmt w:val="bullet"/>
      <w:lvlText w:val="•"/>
      <w:lvlJc w:val="left"/>
      <w:pPr>
        <w:ind w:left="7047" w:hanging="256"/>
      </w:pPr>
      <w:rPr>
        <w:rFonts w:hint="default"/>
        <w:lang w:val="pt-PT" w:eastAsia="en-US" w:bidi="ar-SA"/>
      </w:rPr>
    </w:lvl>
    <w:lvl w:ilvl="7" w:tplc="560A57CC">
      <w:numFmt w:val="bullet"/>
      <w:lvlText w:val="•"/>
      <w:lvlJc w:val="left"/>
      <w:pPr>
        <w:ind w:left="7832" w:hanging="256"/>
      </w:pPr>
      <w:rPr>
        <w:rFonts w:hint="default"/>
        <w:lang w:val="pt-PT" w:eastAsia="en-US" w:bidi="ar-SA"/>
      </w:rPr>
    </w:lvl>
    <w:lvl w:ilvl="8" w:tplc="9A6E1CB4">
      <w:numFmt w:val="bullet"/>
      <w:lvlText w:val="•"/>
      <w:lvlJc w:val="left"/>
      <w:pPr>
        <w:ind w:left="8616" w:hanging="256"/>
      </w:pPr>
      <w:rPr>
        <w:rFonts w:hint="default"/>
        <w:lang w:val="pt-PT" w:eastAsia="en-US" w:bidi="ar-SA"/>
      </w:rPr>
    </w:lvl>
  </w:abstractNum>
  <w:abstractNum w:abstractNumId="19" w15:restartNumberingAfterBreak="0">
    <w:nsid w:val="69390C9D"/>
    <w:multiLevelType w:val="multilevel"/>
    <w:tmpl w:val="BB147220"/>
    <w:lvl w:ilvl="0">
      <w:start w:val="2"/>
      <w:numFmt w:val="decimal"/>
      <w:lvlText w:val="%1"/>
      <w:lvlJc w:val="left"/>
      <w:pPr>
        <w:ind w:left="1341" w:hanging="382"/>
      </w:pPr>
      <w:rPr>
        <w:rFonts w:hint="default"/>
        <w:lang w:val="pt-PT" w:eastAsia="en-US" w:bidi="ar-SA"/>
      </w:rPr>
    </w:lvl>
    <w:lvl w:ilvl="1">
      <w:start w:val="1"/>
      <w:numFmt w:val="decimal"/>
      <w:lvlText w:val="%1.%2"/>
      <w:lvlJc w:val="left"/>
      <w:pPr>
        <w:ind w:left="1341" w:hanging="382"/>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960" w:hanging="619"/>
      </w:pPr>
      <w:rPr>
        <w:rFonts w:ascii="Arial MT" w:eastAsia="Arial MT" w:hAnsi="Arial MT" w:cs="Arial MT" w:hint="default"/>
        <w:spacing w:val="-1"/>
        <w:w w:val="100"/>
        <w:sz w:val="23"/>
        <w:szCs w:val="23"/>
        <w:lang w:val="pt-PT" w:eastAsia="en-US" w:bidi="ar-SA"/>
      </w:rPr>
    </w:lvl>
    <w:lvl w:ilvl="3">
      <w:start w:val="1"/>
      <w:numFmt w:val="decimal"/>
      <w:lvlText w:val="%1.%2.%3.%4"/>
      <w:lvlJc w:val="left"/>
      <w:pPr>
        <w:ind w:left="960" w:hanging="851"/>
      </w:pPr>
      <w:rPr>
        <w:rFonts w:ascii="Arial MT" w:eastAsia="Arial MT" w:hAnsi="Arial MT" w:cs="Arial MT" w:hint="default"/>
        <w:spacing w:val="-2"/>
        <w:w w:val="100"/>
        <w:sz w:val="23"/>
        <w:szCs w:val="23"/>
        <w:lang w:val="pt-PT" w:eastAsia="en-US" w:bidi="ar-SA"/>
      </w:rPr>
    </w:lvl>
    <w:lvl w:ilvl="4">
      <w:numFmt w:val="bullet"/>
      <w:lvlText w:val="•"/>
      <w:lvlJc w:val="left"/>
      <w:pPr>
        <w:ind w:left="4288" w:hanging="851"/>
      </w:pPr>
      <w:rPr>
        <w:rFonts w:hint="default"/>
        <w:lang w:val="pt-PT" w:eastAsia="en-US" w:bidi="ar-SA"/>
      </w:rPr>
    </w:lvl>
    <w:lvl w:ilvl="5">
      <w:numFmt w:val="bullet"/>
      <w:lvlText w:val="•"/>
      <w:lvlJc w:val="left"/>
      <w:pPr>
        <w:ind w:left="5271" w:hanging="851"/>
      </w:pPr>
      <w:rPr>
        <w:rFonts w:hint="default"/>
        <w:lang w:val="pt-PT" w:eastAsia="en-US" w:bidi="ar-SA"/>
      </w:rPr>
    </w:lvl>
    <w:lvl w:ilvl="6">
      <w:numFmt w:val="bullet"/>
      <w:lvlText w:val="•"/>
      <w:lvlJc w:val="left"/>
      <w:pPr>
        <w:ind w:left="6254" w:hanging="851"/>
      </w:pPr>
      <w:rPr>
        <w:rFonts w:hint="default"/>
        <w:lang w:val="pt-PT" w:eastAsia="en-US" w:bidi="ar-SA"/>
      </w:rPr>
    </w:lvl>
    <w:lvl w:ilvl="7">
      <w:numFmt w:val="bullet"/>
      <w:lvlText w:val="•"/>
      <w:lvlJc w:val="left"/>
      <w:pPr>
        <w:ind w:left="7237" w:hanging="851"/>
      </w:pPr>
      <w:rPr>
        <w:rFonts w:hint="default"/>
        <w:lang w:val="pt-PT" w:eastAsia="en-US" w:bidi="ar-SA"/>
      </w:rPr>
    </w:lvl>
    <w:lvl w:ilvl="8">
      <w:numFmt w:val="bullet"/>
      <w:lvlText w:val="•"/>
      <w:lvlJc w:val="left"/>
      <w:pPr>
        <w:ind w:left="8220" w:hanging="851"/>
      </w:pPr>
      <w:rPr>
        <w:rFonts w:hint="default"/>
        <w:lang w:val="pt-PT" w:eastAsia="en-US" w:bidi="ar-SA"/>
      </w:rPr>
    </w:lvl>
  </w:abstractNum>
  <w:abstractNum w:abstractNumId="20" w15:restartNumberingAfterBreak="0">
    <w:nsid w:val="6C7F15FE"/>
    <w:multiLevelType w:val="hybridMultilevel"/>
    <w:tmpl w:val="E0F8182A"/>
    <w:lvl w:ilvl="0" w:tplc="40AC58B6">
      <w:start w:val="1"/>
      <w:numFmt w:val="lowerLetter"/>
      <w:lvlText w:val="%1)"/>
      <w:lvlJc w:val="left"/>
      <w:pPr>
        <w:ind w:left="544" w:hanging="314"/>
      </w:pPr>
      <w:rPr>
        <w:rFonts w:ascii="Arial MT" w:eastAsia="Arial MT" w:hAnsi="Arial MT" w:cs="Arial MT" w:hint="default"/>
        <w:spacing w:val="-1"/>
        <w:w w:val="100"/>
        <w:sz w:val="23"/>
        <w:szCs w:val="23"/>
        <w:lang w:val="pt-PT" w:eastAsia="en-US" w:bidi="ar-SA"/>
      </w:rPr>
    </w:lvl>
    <w:lvl w:ilvl="1" w:tplc="BCFA6D5E">
      <w:numFmt w:val="bullet"/>
      <w:lvlText w:val="•"/>
      <w:lvlJc w:val="left"/>
      <w:pPr>
        <w:ind w:left="1416" w:hanging="314"/>
      </w:pPr>
      <w:rPr>
        <w:rFonts w:hint="default"/>
        <w:lang w:val="pt-PT" w:eastAsia="en-US" w:bidi="ar-SA"/>
      </w:rPr>
    </w:lvl>
    <w:lvl w:ilvl="2" w:tplc="35B840FC">
      <w:numFmt w:val="bullet"/>
      <w:lvlText w:val="•"/>
      <w:lvlJc w:val="left"/>
      <w:pPr>
        <w:ind w:left="2293" w:hanging="314"/>
      </w:pPr>
      <w:rPr>
        <w:rFonts w:hint="default"/>
        <w:lang w:val="pt-PT" w:eastAsia="en-US" w:bidi="ar-SA"/>
      </w:rPr>
    </w:lvl>
    <w:lvl w:ilvl="3" w:tplc="69704C20">
      <w:numFmt w:val="bullet"/>
      <w:lvlText w:val="•"/>
      <w:lvlJc w:val="left"/>
      <w:pPr>
        <w:ind w:left="3169" w:hanging="314"/>
      </w:pPr>
      <w:rPr>
        <w:rFonts w:hint="default"/>
        <w:lang w:val="pt-PT" w:eastAsia="en-US" w:bidi="ar-SA"/>
      </w:rPr>
    </w:lvl>
    <w:lvl w:ilvl="4" w:tplc="C74EB6D0">
      <w:numFmt w:val="bullet"/>
      <w:lvlText w:val="•"/>
      <w:lvlJc w:val="left"/>
      <w:pPr>
        <w:ind w:left="4046" w:hanging="314"/>
      </w:pPr>
      <w:rPr>
        <w:rFonts w:hint="default"/>
        <w:lang w:val="pt-PT" w:eastAsia="en-US" w:bidi="ar-SA"/>
      </w:rPr>
    </w:lvl>
    <w:lvl w:ilvl="5" w:tplc="E8686F22">
      <w:numFmt w:val="bullet"/>
      <w:lvlText w:val="•"/>
      <w:lvlJc w:val="left"/>
      <w:pPr>
        <w:ind w:left="4923" w:hanging="314"/>
      </w:pPr>
      <w:rPr>
        <w:rFonts w:hint="default"/>
        <w:lang w:val="pt-PT" w:eastAsia="en-US" w:bidi="ar-SA"/>
      </w:rPr>
    </w:lvl>
    <w:lvl w:ilvl="6" w:tplc="0C28B416">
      <w:numFmt w:val="bullet"/>
      <w:lvlText w:val="•"/>
      <w:lvlJc w:val="left"/>
      <w:pPr>
        <w:ind w:left="5799" w:hanging="314"/>
      </w:pPr>
      <w:rPr>
        <w:rFonts w:hint="default"/>
        <w:lang w:val="pt-PT" w:eastAsia="en-US" w:bidi="ar-SA"/>
      </w:rPr>
    </w:lvl>
    <w:lvl w:ilvl="7" w:tplc="3FF28EDE">
      <w:numFmt w:val="bullet"/>
      <w:lvlText w:val="•"/>
      <w:lvlJc w:val="left"/>
      <w:pPr>
        <w:ind w:left="6676" w:hanging="314"/>
      </w:pPr>
      <w:rPr>
        <w:rFonts w:hint="default"/>
        <w:lang w:val="pt-PT" w:eastAsia="en-US" w:bidi="ar-SA"/>
      </w:rPr>
    </w:lvl>
    <w:lvl w:ilvl="8" w:tplc="3C6C5244">
      <w:numFmt w:val="bullet"/>
      <w:lvlText w:val="•"/>
      <w:lvlJc w:val="left"/>
      <w:pPr>
        <w:ind w:left="7552" w:hanging="314"/>
      </w:pPr>
      <w:rPr>
        <w:rFonts w:hint="default"/>
        <w:lang w:val="pt-PT" w:eastAsia="en-US" w:bidi="ar-SA"/>
      </w:rPr>
    </w:lvl>
  </w:abstractNum>
  <w:abstractNum w:abstractNumId="21" w15:restartNumberingAfterBreak="0">
    <w:nsid w:val="7035628B"/>
    <w:multiLevelType w:val="hybridMultilevel"/>
    <w:tmpl w:val="8820D9E6"/>
    <w:lvl w:ilvl="0" w:tplc="F05230C8">
      <w:start w:val="1"/>
      <w:numFmt w:val="lowerLetter"/>
      <w:lvlText w:val="%1)"/>
      <w:lvlJc w:val="left"/>
      <w:pPr>
        <w:ind w:left="960" w:hanging="388"/>
      </w:pPr>
      <w:rPr>
        <w:rFonts w:ascii="Arial MT" w:eastAsia="Arial MT" w:hAnsi="Arial MT" w:cs="Arial MT" w:hint="default"/>
        <w:spacing w:val="-1"/>
        <w:w w:val="100"/>
        <w:sz w:val="23"/>
        <w:szCs w:val="23"/>
        <w:lang w:val="pt-PT" w:eastAsia="en-US" w:bidi="ar-SA"/>
      </w:rPr>
    </w:lvl>
    <w:lvl w:ilvl="1" w:tplc="BEC65522">
      <w:numFmt w:val="bullet"/>
      <w:lvlText w:val="•"/>
      <w:lvlJc w:val="left"/>
      <w:pPr>
        <w:ind w:left="1882" w:hanging="388"/>
      </w:pPr>
      <w:rPr>
        <w:rFonts w:hint="default"/>
        <w:lang w:val="pt-PT" w:eastAsia="en-US" w:bidi="ar-SA"/>
      </w:rPr>
    </w:lvl>
    <w:lvl w:ilvl="2" w:tplc="5816DDC0">
      <w:numFmt w:val="bullet"/>
      <w:lvlText w:val="•"/>
      <w:lvlJc w:val="left"/>
      <w:pPr>
        <w:ind w:left="2805" w:hanging="388"/>
      </w:pPr>
      <w:rPr>
        <w:rFonts w:hint="default"/>
        <w:lang w:val="pt-PT" w:eastAsia="en-US" w:bidi="ar-SA"/>
      </w:rPr>
    </w:lvl>
    <w:lvl w:ilvl="3" w:tplc="C8BEDB6C">
      <w:numFmt w:val="bullet"/>
      <w:lvlText w:val="•"/>
      <w:lvlJc w:val="left"/>
      <w:pPr>
        <w:ind w:left="3727" w:hanging="388"/>
      </w:pPr>
      <w:rPr>
        <w:rFonts w:hint="default"/>
        <w:lang w:val="pt-PT" w:eastAsia="en-US" w:bidi="ar-SA"/>
      </w:rPr>
    </w:lvl>
    <w:lvl w:ilvl="4" w:tplc="5E845B42">
      <w:numFmt w:val="bullet"/>
      <w:lvlText w:val="•"/>
      <w:lvlJc w:val="left"/>
      <w:pPr>
        <w:ind w:left="4650" w:hanging="388"/>
      </w:pPr>
      <w:rPr>
        <w:rFonts w:hint="default"/>
        <w:lang w:val="pt-PT" w:eastAsia="en-US" w:bidi="ar-SA"/>
      </w:rPr>
    </w:lvl>
    <w:lvl w:ilvl="5" w:tplc="4EFEDFA6">
      <w:numFmt w:val="bullet"/>
      <w:lvlText w:val="•"/>
      <w:lvlJc w:val="left"/>
      <w:pPr>
        <w:ind w:left="5573" w:hanging="388"/>
      </w:pPr>
      <w:rPr>
        <w:rFonts w:hint="default"/>
        <w:lang w:val="pt-PT" w:eastAsia="en-US" w:bidi="ar-SA"/>
      </w:rPr>
    </w:lvl>
    <w:lvl w:ilvl="6" w:tplc="8A1CEC9A">
      <w:numFmt w:val="bullet"/>
      <w:lvlText w:val="•"/>
      <w:lvlJc w:val="left"/>
      <w:pPr>
        <w:ind w:left="6495" w:hanging="388"/>
      </w:pPr>
      <w:rPr>
        <w:rFonts w:hint="default"/>
        <w:lang w:val="pt-PT" w:eastAsia="en-US" w:bidi="ar-SA"/>
      </w:rPr>
    </w:lvl>
    <w:lvl w:ilvl="7" w:tplc="7E4A6210">
      <w:numFmt w:val="bullet"/>
      <w:lvlText w:val="•"/>
      <w:lvlJc w:val="left"/>
      <w:pPr>
        <w:ind w:left="7418" w:hanging="388"/>
      </w:pPr>
      <w:rPr>
        <w:rFonts w:hint="default"/>
        <w:lang w:val="pt-PT" w:eastAsia="en-US" w:bidi="ar-SA"/>
      </w:rPr>
    </w:lvl>
    <w:lvl w:ilvl="8" w:tplc="8F54123A">
      <w:numFmt w:val="bullet"/>
      <w:lvlText w:val="•"/>
      <w:lvlJc w:val="left"/>
      <w:pPr>
        <w:ind w:left="8340" w:hanging="388"/>
      </w:pPr>
      <w:rPr>
        <w:rFonts w:hint="default"/>
        <w:lang w:val="pt-PT" w:eastAsia="en-US" w:bidi="ar-SA"/>
      </w:rPr>
    </w:lvl>
  </w:abstractNum>
  <w:abstractNum w:abstractNumId="22" w15:restartNumberingAfterBreak="0">
    <w:nsid w:val="70ED7AF6"/>
    <w:multiLevelType w:val="hybridMultilevel"/>
    <w:tmpl w:val="EDEADA86"/>
    <w:lvl w:ilvl="0" w:tplc="E154FB32">
      <w:start w:val="1"/>
      <w:numFmt w:val="upperRoman"/>
      <w:lvlText w:val="%1"/>
      <w:lvlJc w:val="left"/>
      <w:pPr>
        <w:ind w:left="544" w:hanging="158"/>
      </w:pPr>
      <w:rPr>
        <w:rFonts w:ascii="Arial MT" w:eastAsia="Arial MT" w:hAnsi="Arial MT" w:cs="Arial MT" w:hint="default"/>
        <w:w w:val="100"/>
        <w:sz w:val="23"/>
        <w:szCs w:val="23"/>
        <w:lang w:val="pt-PT" w:eastAsia="en-US" w:bidi="ar-SA"/>
      </w:rPr>
    </w:lvl>
    <w:lvl w:ilvl="1" w:tplc="696496CA">
      <w:numFmt w:val="bullet"/>
      <w:lvlText w:val="•"/>
      <w:lvlJc w:val="left"/>
      <w:pPr>
        <w:ind w:left="1416" w:hanging="158"/>
      </w:pPr>
      <w:rPr>
        <w:rFonts w:hint="default"/>
        <w:lang w:val="pt-PT" w:eastAsia="en-US" w:bidi="ar-SA"/>
      </w:rPr>
    </w:lvl>
    <w:lvl w:ilvl="2" w:tplc="7068BE48">
      <w:numFmt w:val="bullet"/>
      <w:lvlText w:val="•"/>
      <w:lvlJc w:val="left"/>
      <w:pPr>
        <w:ind w:left="2293" w:hanging="158"/>
      </w:pPr>
      <w:rPr>
        <w:rFonts w:hint="default"/>
        <w:lang w:val="pt-PT" w:eastAsia="en-US" w:bidi="ar-SA"/>
      </w:rPr>
    </w:lvl>
    <w:lvl w:ilvl="3" w:tplc="712865FC">
      <w:numFmt w:val="bullet"/>
      <w:lvlText w:val="•"/>
      <w:lvlJc w:val="left"/>
      <w:pPr>
        <w:ind w:left="3169" w:hanging="158"/>
      </w:pPr>
      <w:rPr>
        <w:rFonts w:hint="default"/>
        <w:lang w:val="pt-PT" w:eastAsia="en-US" w:bidi="ar-SA"/>
      </w:rPr>
    </w:lvl>
    <w:lvl w:ilvl="4" w:tplc="010A54F4">
      <w:numFmt w:val="bullet"/>
      <w:lvlText w:val="•"/>
      <w:lvlJc w:val="left"/>
      <w:pPr>
        <w:ind w:left="4046" w:hanging="158"/>
      </w:pPr>
      <w:rPr>
        <w:rFonts w:hint="default"/>
        <w:lang w:val="pt-PT" w:eastAsia="en-US" w:bidi="ar-SA"/>
      </w:rPr>
    </w:lvl>
    <w:lvl w:ilvl="5" w:tplc="93000C6A">
      <w:numFmt w:val="bullet"/>
      <w:lvlText w:val="•"/>
      <w:lvlJc w:val="left"/>
      <w:pPr>
        <w:ind w:left="4923" w:hanging="158"/>
      </w:pPr>
      <w:rPr>
        <w:rFonts w:hint="default"/>
        <w:lang w:val="pt-PT" w:eastAsia="en-US" w:bidi="ar-SA"/>
      </w:rPr>
    </w:lvl>
    <w:lvl w:ilvl="6" w:tplc="C50257C4">
      <w:numFmt w:val="bullet"/>
      <w:lvlText w:val="•"/>
      <w:lvlJc w:val="left"/>
      <w:pPr>
        <w:ind w:left="5799" w:hanging="158"/>
      </w:pPr>
      <w:rPr>
        <w:rFonts w:hint="default"/>
        <w:lang w:val="pt-PT" w:eastAsia="en-US" w:bidi="ar-SA"/>
      </w:rPr>
    </w:lvl>
    <w:lvl w:ilvl="7" w:tplc="693478A8">
      <w:numFmt w:val="bullet"/>
      <w:lvlText w:val="•"/>
      <w:lvlJc w:val="left"/>
      <w:pPr>
        <w:ind w:left="6676" w:hanging="158"/>
      </w:pPr>
      <w:rPr>
        <w:rFonts w:hint="default"/>
        <w:lang w:val="pt-PT" w:eastAsia="en-US" w:bidi="ar-SA"/>
      </w:rPr>
    </w:lvl>
    <w:lvl w:ilvl="8" w:tplc="445863AC">
      <w:numFmt w:val="bullet"/>
      <w:lvlText w:val="•"/>
      <w:lvlJc w:val="left"/>
      <w:pPr>
        <w:ind w:left="7552" w:hanging="158"/>
      </w:pPr>
      <w:rPr>
        <w:rFonts w:hint="default"/>
        <w:lang w:val="pt-PT" w:eastAsia="en-US" w:bidi="ar-SA"/>
      </w:rPr>
    </w:lvl>
  </w:abstractNum>
  <w:abstractNum w:abstractNumId="23" w15:restartNumberingAfterBreak="0">
    <w:nsid w:val="723650C0"/>
    <w:multiLevelType w:val="hybridMultilevel"/>
    <w:tmpl w:val="15F47088"/>
    <w:lvl w:ilvl="0" w:tplc="95CAFB00">
      <w:start w:val="1"/>
      <w:numFmt w:val="lowerLetter"/>
      <w:lvlText w:val="%1)"/>
      <w:lvlJc w:val="left"/>
      <w:pPr>
        <w:ind w:left="811" w:hanging="268"/>
      </w:pPr>
      <w:rPr>
        <w:rFonts w:ascii="Arial MT" w:eastAsia="Arial MT" w:hAnsi="Arial MT" w:cs="Arial MT" w:hint="default"/>
        <w:spacing w:val="-1"/>
        <w:w w:val="100"/>
        <w:sz w:val="23"/>
        <w:szCs w:val="23"/>
        <w:lang w:val="pt-PT" w:eastAsia="en-US" w:bidi="ar-SA"/>
      </w:rPr>
    </w:lvl>
    <w:lvl w:ilvl="1" w:tplc="C608B44A">
      <w:numFmt w:val="bullet"/>
      <w:lvlText w:val="•"/>
      <w:lvlJc w:val="left"/>
      <w:pPr>
        <w:ind w:left="1668" w:hanging="268"/>
      </w:pPr>
      <w:rPr>
        <w:rFonts w:hint="default"/>
        <w:lang w:val="pt-PT" w:eastAsia="en-US" w:bidi="ar-SA"/>
      </w:rPr>
    </w:lvl>
    <w:lvl w:ilvl="2" w:tplc="04AA64C8">
      <w:numFmt w:val="bullet"/>
      <w:lvlText w:val="•"/>
      <w:lvlJc w:val="left"/>
      <w:pPr>
        <w:ind w:left="2517" w:hanging="268"/>
      </w:pPr>
      <w:rPr>
        <w:rFonts w:hint="default"/>
        <w:lang w:val="pt-PT" w:eastAsia="en-US" w:bidi="ar-SA"/>
      </w:rPr>
    </w:lvl>
    <w:lvl w:ilvl="3" w:tplc="DA544180">
      <w:numFmt w:val="bullet"/>
      <w:lvlText w:val="•"/>
      <w:lvlJc w:val="left"/>
      <w:pPr>
        <w:ind w:left="3365" w:hanging="268"/>
      </w:pPr>
      <w:rPr>
        <w:rFonts w:hint="default"/>
        <w:lang w:val="pt-PT" w:eastAsia="en-US" w:bidi="ar-SA"/>
      </w:rPr>
    </w:lvl>
    <w:lvl w:ilvl="4" w:tplc="1FA671B0">
      <w:numFmt w:val="bullet"/>
      <w:lvlText w:val="•"/>
      <w:lvlJc w:val="left"/>
      <w:pPr>
        <w:ind w:left="4214" w:hanging="268"/>
      </w:pPr>
      <w:rPr>
        <w:rFonts w:hint="default"/>
        <w:lang w:val="pt-PT" w:eastAsia="en-US" w:bidi="ar-SA"/>
      </w:rPr>
    </w:lvl>
    <w:lvl w:ilvl="5" w:tplc="0D90CC24">
      <w:numFmt w:val="bullet"/>
      <w:lvlText w:val="•"/>
      <w:lvlJc w:val="left"/>
      <w:pPr>
        <w:ind w:left="5063" w:hanging="268"/>
      </w:pPr>
      <w:rPr>
        <w:rFonts w:hint="default"/>
        <w:lang w:val="pt-PT" w:eastAsia="en-US" w:bidi="ar-SA"/>
      </w:rPr>
    </w:lvl>
    <w:lvl w:ilvl="6" w:tplc="196CC614">
      <w:numFmt w:val="bullet"/>
      <w:lvlText w:val="•"/>
      <w:lvlJc w:val="left"/>
      <w:pPr>
        <w:ind w:left="5911" w:hanging="268"/>
      </w:pPr>
      <w:rPr>
        <w:rFonts w:hint="default"/>
        <w:lang w:val="pt-PT" w:eastAsia="en-US" w:bidi="ar-SA"/>
      </w:rPr>
    </w:lvl>
    <w:lvl w:ilvl="7" w:tplc="97CE43DA">
      <w:numFmt w:val="bullet"/>
      <w:lvlText w:val="•"/>
      <w:lvlJc w:val="left"/>
      <w:pPr>
        <w:ind w:left="6760" w:hanging="268"/>
      </w:pPr>
      <w:rPr>
        <w:rFonts w:hint="default"/>
        <w:lang w:val="pt-PT" w:eastAsia="en-US" w:bidi="ar-SA"/>
      </w:rPr>
    </w:lvl>
    <w:lvl w:ilvl="8" w:tplc="977E3A46">
      <w:numFmt w:val="bullet"/>
      <w:lvlText w:val="•"/>
      <w:lvlJc w:val="left"/>
      <w:pPr>
        <w:ind w:left="7608" w:hanging="268"/>
      </w:pPr>
      <w:rPr>
        <w:rFonts w:hint="default"/>
        <w:lang w:val="pt-PT" w:eastAsia="en-US" w:bidi="ar-SA"/>
      </w:rPr>
    </w:lvl>
  </w:abstractNum>
  <w:abstractNum w:abstractNumId="24" w15:restartNumberingAfterBreak="0">
    <w:nsid w:val="73765478"/>
    <w:multiLevelType w:val="hybridMultilevel"/>
    <w:tmpl w:val="B376566E"/>
    <w:lvl w:ilvl="0" w:tplc="47CA89B2">
      <w:start w:val="1"/>
      <w:numFmt w:val="lowerLetter"/>
      <w:lvlText w:val="%1)"/>
      <w:lvlJc w:val="left"/>
      <w:pPr>
        <w:ind w:left="544" w:hanging="334"/>
      </w:pPr>
      <w:rPr>
        <w:rFonts w:ascii="Arial MT" w:eastAsia="Arial MT" w:hAnsi="Arial MT" w:cs="Arial MT" w:hint="default"/>
        <w:spacing w:val="-1"/>
        <w:w w:val="100"/>
        <w:sz w:val="23"/>
        <w:szCs w:val="23"/>
        <w:lang w:val="pt-PT" w:eastAsia="en-US" w:bidi="ar-SA"/>
      </w:rPr>
    </w:lvl>
    <w:lvl w:ilvl="1" w:tplc="1320159C">
      <w:numFmt w:val="bullet"/>
      <w:lvlText w:val="•"/>
      <w:lvlJc w:val="left"/>
      <w:pPr>
        <w:ind w:left="1416" w:hanging="334"/>
      </w:pPr>
      <w:rPr>
        <w:rFonts w:hint="default"/>
        <w:lang w:val="pt-PT" w:eastAsia="en-US" w:bidi="ar-SA"/>
      </w:rPr>
    </w:lvl>
    <w:lvl w:ilvl="2" w:tplc="4912CDF6">
      <w:numFmt w:val="bullet"/>
      <w:lvlText w:val="•"/>
      <w:lvlJc w:val="left"/>
      <w:pPr>
        <w:ind w:left="2293" w:hanging="334"/>
      </w:pPr>
      <w:rPr>
        <w:rFonts w:hint="default"/>
        <w:lang w:val="pt-PT" w:eastAsia="en-US" w:bidi="ar-SA"/>
      </w:rPr>
    </w:lvl>
    <w:lvl w:ilvl="3" w:tplc="E0443E36">
      <w:numFmt w:val="bullet"/>
      <w:lvlText w:val="•"/>
      <w:lvlJc w:val="left"/>
      <w:pPr>
        <w:ind w:left="3169" w:hanging="334"/>
      </w:pPr>
      <w:rPr>
        <w:rFonts w:hint="default"/>
        <w:lang w:val="pt-PT" w:eastAsia="en-US" w:bidi="ar-SA"/>
      </w:rPr>
    </w:lvl>
    <w:lvl w:ilvl="4" w:tplc="05A86DD2">
      <w:numFmt w:val="bullet"/>
      <w:lvlText w:val="•"/>
      <w:lvlJc w:val="left"/>
      <w:pPr>
        <w:ind w:left="4046" w:hanging="334"/>
      </w:pPr>
      <w:rPr>
        <w:rFonts w:hint="default"/>
        <w:lang w:val="pt-PT" w:eastAsia="en-US" w:bidi="ar-SA"/>
      </w:rPr>
    </w:lvl>
    <w:lvl w:ilvl="5" w:tplc="A784E86A">
      <w:numFmt w:val="bullet"/>
      <w:lvlText w:val="•"/>
      <w:lvlJc w:val="left"/>
      <w:pPr>
        <w:ind w:left="4923" w:hanging="334"/>
      </w:pPr>
      <w:rPr>
        <w:rFonts w:hint="default"/>
        <w:lang w:val="pt-PT" w:eastAsia="en-US" w:bidi="ar-SA"/>
      </w:rPr>
    </w:lvl>
    <w:lvl w:ilvl="6" w:tplc="F0E87A88">
      <w:numFmt w:val="bullet"/>
      <w:lvlText w:val="•"/>
      <w:lvlJc w:val="left"/>
      <w:pPr>
        <w:ind w:left="5799" w:hanging="334"/>
      </w:pPr>
      <w:rPr>
        <w:rFonts w:hint="default"/>
        <w:lang w:val="pt-PT" w:eastAsia="en-US" w:bidi="ar-SA"/>
      </w:rPr>
    </w:lvl>
    <w:lvl w:ilvl="7" w:tplc="2708A6A8">
      <w:numFmt w:val="bullet"/>
      <w:lvlText w:val="•"/>
      <w:lvlJc w:val="left"/>
      <w:pPr>
        <w:ind w:left="6676" w:hanging="334"/>
      </w:pPr>
      <w:rPr>
        <w:rFonts w:hint="default"/>
        <w:lang w:val="pt-PT" w:eastAsia="en-US" w:bidi="ar-SA"/>
      </w:rPr>
    </w:lvl>
    <w:lvl w:ilvl="8" w:tplc="22B001E2">
      <w:numFmt w:val="bullet"/>
      <w:lvlText w:val="•"/>
      <w:lvlJc w:val="left"/>
      <w:pPr>
        <w:ind w:left="7552" w:hanging="334"/>
      </w:pPr>
      <w:rPr>
        <w:rFonts w:hint="default"/>
        <w:lang w:val="pt-PT" w:eastAsia="en-US" w:bidi="ar-SA"/>
      </w:rPr>
    </w:lvl>
  </w:abstractNum>
  <w:abstractNum w:abstractNumId="25" w15:restartNumberingAfterBreak="0">
    <w:nsid w:val="7653229B"/>
    <w:multiLevelType w:val="hybridMultilevel"/>
    <w:tmpl w:val="9CE21D4C"/>
    <w:lvl w:ilvl="0" w:tplc="5E14A3A4">
      <w:start w:val="1"/>
      <w:numFmt w:val="lowerLetter"/>
      <w:lvlText w:val="%1)"/>
      <w:lvlJc w:val="left"/>
      <w:pPr>
        <w:ind w:left="960" w:hanging="292"/>
      </w:pPr>
      <w:rPr>
        <w:rFonts w:ascii="Arial MT" w:eastAsia="Arial MT" w:hAnsi="Arial MT" w:cs="Arial MT" w:hint="default"/>
        <w:spacing w:val="-1"/>
        <w:w w:val="100"/>
        <w:sz w:val="23"/>
        <w:szCs w:val="23"/>
        <w:lang w:val="pt-PT" w:eastAsia="en-US" w:bidi="ar-SA"/>
      </w:rPr>
    </w:lvl>
    <w:lvl w:ilvl="1" w:tplc="459C0804">
      <w:numFmt w:val="bullet"/>
      <w:lvlText w:val="•"/>
      <w:lvlJc w:val="left"/>
      <w:pPr>
        <w:ind w:left="1882" w:hanging="292"/>
      </w:pPr>
      <w:rPr>
        <w:rFonts w:hint="default"/>
        <w:lang w:val="pt-PT" w:eastAsia="en-US" w:bidi="ar-SA"/>
      </w:rPr>
    </w:lvl>
    <w:lvl w:ilvl="2" w:tplc="DD3A980C">
      <w:numFmt w:val="bullet"/>
      <w:lvlText w:val="•"/>
      <w:lvlJc w:val="left"/>
      <w:pPr>
        <w:ind w:left="2805" w:hanging="292"/>
      </w:pPr>
      <w:rPr>
        <w:rFonts w:hint="default"/>
        <w:lang w:val="pt-PT" w:eastAsia="en-US" w:bidi="ar-SA"/>
      </w:rPr>
    </w:lvl>
    <w:lvl w:ilvl="3" w:tplc="760AF884">
      <w:numFmt w:val="bullet"/>
      <w:lvlText w:val="•"/>
      <w:lvlJc w:val="left"/>
      <w:pPr>
        <w:ind w:left="3727" w:hanging="292"/>
      </w:pPr>
      <w:rPr>
        <w:rFonts w:hint="default"/>
        <w:lang w:val="pt-PT" w:eastAsia="en-US" w:bidi="ar-SA"/>
      </w:rPr>
    </w:lvl>
    <w:lvl w:ilvl="4" w:tplc="A8381DF8">
      <w:numFmt w:val="bullet"/>
      <w:lvlText w:val="•"/>
      <w:lvlJc w:val="left"/>
      <w:pPr>
        <w:ind w:left="4650" w:hanging="292"/>
      </w:pPr>
      <w:rPr>
        <w:rFonts w:hint="default"/>
        <w:lang w:val="pt-PT" w:eastAsia="en-US" w:bidi="ar-SA"/>
      </w:rPr>
    </w:lvl>
    <w:lvl w:ilvl="5" w:tplc="31282A74">
      <w:numFmt w:val="bullet"/>
      <w:lvlText w:val="•"/>
      <w:lvlJc w:val="left"/>
      <w:pPr>
        <w:ind w:left="5573" w:hanging="292"/>
      </w:pPr>
      <w:rPr>
        <w:rFonts w:hint="default"/>
        <w:lang w:val="pt-PT" w:eastAsia="en-US" w:bidi="ar-SA"/>
      </w:rPr>
    </w:lvl>
    <w:lvl w:ilvl="6" w:tplc="FAF8A92E">
      <w:numFmt w:val="bullet"/>
      <w:lvlText w:val="•"/>
      <w:lvlJc w:val="left"/>
      <w:pPr>
        <w:ind w:left="6495" w:hanging="292"/>
      </w:pPr>
      <w:rPr>
        <w:rFonts w:hint="default"/>
        <w:lang w:val="pt-PT" w:eastAsia="en-US" w:bidi="ar-SA"/>
      </w:rPr>
    </w:lvl>
    <w:lvl w:ilvl="7" w:tplc="E8AA4BEC">
      <w:numFmt w:val="bullet"/>
      <w:lvlText w:val="•"/>
      <w:lvlJc w:val="left"/>
      <w:pPr>
        <w:ind w:left="7418" w:hanging="292"/>
      </w:pPr>
      <w:rPr>
        <w:rFonts w:hint="default"/>
        <w:lang w:val="pt-PT" w:eastAsia="en-US" w:bidi="ar-SA"/>
      </w:rPr>
    </w:lvl>
    <w:lvl w:ilvl="8" w:tplc="F0A69B5E">
      <w:numFmt w:val="bullet"/>
      <w:lvlText w:val="•"/>
      <w:lvlJc w:val="left"/>
      <w:pPr>
        <w:ind w:left="8340" w:hanging="292"/>
      </w:pPr>
      <w:rPr>
        <w:rFonts w:hint="default"/>
        <w:lang w:val="pt-PT" w:eastAsia="en-US" w:bidi="ar-SA"/>
      </w:rPr>
    </w:lvl>
  </w:abstractNum>
  <w:abstractNum w:abstractNumId="26" w15:restartNumberingAfterBreak="0">
    <w:nsid w:val="76FB5052"/>
    <w:multiLevelType w:val="hybridMultilevel"/>
    <w:tmpl w:val="1D9C346E"/>
    <w:lvl w:ilvl="0" w:tplc="DF7E921C">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E938BFAC">
      <w:numFmt w:val="bullet"/>
      <w:lvlText w:val="•"/>
      <w:lvlJc w:val="left"/>
      <w:pPr>
        <w:ind w:left="1146" w:hanging="128"/>
      </w:pPr>
      <w:rPr>
        <w:rFonts w:hint="default"/>
        <w:lang w:val="pt-PT" w:eastAsia="en-US" w:bidi="ar-SA"/>
      </w:rPr>
    </w:lvl>
    <w:lvl w:ilvl="2" w:tplc="CECA9C56">
      <w:numFmt w:val="bullet"/>
      <w:lvlText w:val="•"/>
      <w:lvlJc w:val="left"/>
      <w:pPr>
        <w:ind w:left="2053" w:hanging="128"/>
      </w:pPr>
      <w:rPr>
        <w:rFonts w:hint="default"/>
        <w:lang w:val="pt-PT" w:eastAsia="en-US" w:bidi="ar-SA"/>
      </w:rPr>
    </w:lvl>
    <w:lvl w:ilvl="3" w:tplc="F4425178">
      <w:numFmt w:val="bullet"/>
      <w:lvlText w:val="•"/>
      <w:lvlJc w:val="left"/>
      <w:pPr>
        <w:ind w:left="2959" w:hanging="128"/>
      </w:pPr>
      <w:rPr>
        <w:rFonts w:hint="default"/>
        <w:lang w:val="pt-PT" w:eastAsia="en-US" w:bidi="ar-SA"/>
      </w:rPr>
    </w:lvl>
    <w:lvl w:ilvl="4" w:tplc="E73696FE">
      <w:numFmt w:val="bullet"/>
      <w:lvlText w:val="•"/>
      <w:lvlJc w:val="left"/>
      <w:pPr>
        <w:ind w:left="3866" w:hanging="128"/>
      </w:pPr>
      <w:rPr>
        <w:rFonts w:hint="default"/>
        <w:lang w:val="pt-PT" w:eastAsia="en-US" w:bidi="ar-SA"/>
      </w:rPr>
    </w:lvl>
    <w:lvl w:ilvl="5" w:tplc="0206EAB0">
      <w:numFmt w:val="bullet"/>
      <w:lvlText w:val="•"/>
      <w:lvlJc w:val="left"/>
      <w:pPr>
        <w:ind w:left="4773" w:hanging="128"/>
      </w:pPr>
      <w:rPr>
        <w:rFonts w:hint="default"/>
        <w:lang w:val="pt-PT" w:eastAsia="en-US" w:bidi="ar-SA"/>
      </w:rPr>
    </w:lvl>
    <w:lvl w:ilvl="6" w:tplc="24064674">
      <w:numFmt w:val="bullet"/>
      <w:lvlText w:val="•"/>
      <w:lvlJc w:val="left"/>
      <w:pPr>
        <w:ind w:left="5679" w:hanging="128"/>
      </w:pPr>
      <w:rPr>
        <w:rFonts w:hint="default"/>
        <w:lang w:val="pt-PT" w:eastAsia="en-US" w:bidi="ar-SA"/>
      </w:rPr>
    </w:lvl>
    <w:lvl w:ilvl="7" w:tplc="54E67BF8">
      <w:numFmt w:val="bullet"/>
      <w:lvlText w:val="•"/>
      <w:lvlJc w:val="left"/>
      <w:pPr>
        <w:ind w:left="6586" w:hanging="128"/>
      </w:pPr>
      <w:rPr>
        <w:rFonts w:hint="default"/>
        <w:lang w:val="pt-PT" w:eastAsia="en-US" w:bidi="ar-SA"/>
      </w:rPr>
    </w:lvl>
    <w:lvl w:ilvl="8" w:tplc="485EBA00">
      <w:numFmt w:val="bullet"/>
      <w:lvlText w:val="•"/>
      <w:lvlJc w:val="left"/>
      <w:pPr>
        <w:ind w:left="7492" w:hanging="128"/>
      </w:pPr>
      <w:rPr>
        <w:rFonts w:hint="default"/>
        <w:lang w:val="pt-PT" w:eastAsia="en-US" w:bidi="ar-SA"/>
      </w:rPr>
    </w:lvl>
  </w:abstractNum>
  <w:abstractNum w:abstractNumId="27" w15:restartNumberingAfterBreak="0">
    <w:nsid w:val="7708460B"/>
    <w:multiLevelType w:val="multilevel"/>
    <w:tmpl w:val="A704B9AA"/>
    <w:lvl w:ilvl="0">
      <w:start w:val="1"/>
      <w:numFmt w:val="decimal"/>
      <w:lvlText w:val="%1"/>
      <w:lvlJc w:val="left"/>
      <w:pPr>
        <w:ind w:left="311" w:hanging="192"/>
      </w:pPr>
      <w:rPr>
        <w:rFonts w:ascii="Arial" w:eastAsia="Arial" w:hAnsi="Arial" w:cs="Arial" w:hint="default"/>
        <w:b/>
        <w:bCs/>
        <w:w w:val="100"/>
        <w:sz w:val="23"/>
        <w:szCs w:val="23"/>
        <w:lang w:val="pt-PT" w:eastAsia="en-US" w:bidi="ar-SA"/>
      </w:rPr>
    </w:lvl>
    <w:lvl w:ilvl="1">
      <w:start w:val="1"/>
      <w:numFmt w:val="decimal"/>
      <w:lvlText w:val="%1.%2."/>
      <w:lvlJc w:val="left"/>
      <w:pPr>
        <w:ind w:left="960" w:hanging="482"/>
      </w:pPr>
      <w:rPr>
        <w:rFonts w:ascii="Arial MT" w:eastAsia="Arial MT" w:hAnsi="Arial MT" w:cs="Arial MT" w:hint="default"/>
        <w:spacing w:val="-2"/>
        <w:w w:val="100"/>
        <w:sz w:val="23"/>
        <w:szCs w:val="23"/>
        <w:lang w:val="pt-PT" w:eastAsia="en-US" w:bidi="ar-SA"/>
      </w:rPr>
    </w:lvl>
    <w:lvl w:ilvl="2">
      <w:start w:val="1"/>
      <w:numFmt w:val="decimal"/>
      <w:lvlText w:val="%1.%2.%3."/>
      <w:lvlJc w:val="left"/>
      <w:pPr>
        <w:ind w:left="960" w:hanging="713"/>
      </w:pPr>
      <w:rPr>
        <w:rFonts w:ascii="Arial MT" w:eastAsia="Arial MT" w:hAnsi="Arial MT" w:cs="Arial MT" w:hint="default"/>
        <w:spacing w:val="-2"/>
        <w:w w:val="100"/>
        <w:sz w:val="23"/>
        <w:szCs w:val="23"/>
        <w:lang w:val="pt-PT" w:eastAsia="en-US" w:bidi="ar-SA"/>
      </w:rPr>
    </w:lvl>
    <w:lvl w:ilvl="3">
      <w:numFmt w:val="bullet"/>
      <w:lvlText w:val="•"/>
      <w:lvlJc w:val="left"/>
      <w:pPr>
        <w:ind w:left="2814" w:hanging="713"/>
      </w:pPr>
      <w:rPr>
        <w:rFonts w:hint="default"/>
        <w:lang w:val="pt-PT" w:eastAsia="en-US" w:bidi="ar-SA"/>
      </w:rPr>
    </w:lvl>
    <w:lvl w:ilvl="4">
      <w:numFmt w:val="bullet"/>
      <w:lvlText w:val="•"/>
      <w:lvlJc w:val="left"/>
      <w:pPr>
        <w:ind w:left="3742" w:hanging="713"/>
      </w:pPr>
      <w:rPr>
        <w:rFonts w:hint="default"/>
        <w:lang w:val="pt-PT" w:eastAsia="en-US" w:bidi="ar-SA"/>
      </w:rPr>
    </w:lvl>
    <w:lvl w:ilvl="5">
      <w:numFmt w:val="bullet"/>
      <w:lvlText w:val="•"/>
      <w:lvlJc w:val="left"/>
      <w:pPr>
        <w:ind w:left="4669" w:hanging="713"/>
      </w:pPr>
      <w:rPr>
        <w:rFonts w:hint="default"/>
        <w:lang w:val="pt-PT" w:eastAsia="en-US" w:bidi="ar-SA"/>
      </w:rPr>
    </w:lvl>
    <w:lvl w:ilvl="6">
      <w:numFmt w:val="bullet"/>
      <w:lvlText w:val="•"/>
      <w:lvlJc w:val="left"/>
      <w:pPr>
        <w:ind w:left="5596" w:hanging="713"/>
      </w:pPr>
      <w:rPr>
        <w:rFonts w:hint="default"/>
        <w:lang w:val="pt-PT" w:eastAsia="en-US" w:bidi="ar-SA"/>
      </w:rPr>
    </w:lvl>
    <w:lvl w:ilvl="7">
      <w:numFmt w:val="bullet"/>
      <w:lvlText w:val="•"/>
      <w:lvlJc w:val="left"/>
      <w:pPr>
        <w:ind w:left="6524" w:hanging="713"/>
      </w:pPr>
      <w:rPr>
        <w:rFonts w:hint="default"/>
        <w:lang w:val="pt-PT" w:eastAsia="en-US" w:bidi="ar-SA"/>
      </w:rPr>
    </w:lvl>
    <w:lvl w:ilvl="8">
      <w:numFmt w:val="bullet"/>
      <w:lvlText w:val="•"/>
      <w:lvlJc w:val="left"/>
      <w:pPr>
        <w:ind w:left="7451" w:hanging="713"/>
      </w:pPr>
      <w:rPr>
        <w:rFonts w:hint="default"/>
        <w:lang w:val="pt-PT" w:eastAsia="en-US" w:bidi="ar-SA"/>
      </w:rPr>
    </w:lvl>
  </w:abstractNum>
  <w:abstractNum w:abstractNumId="28" w15:restartNumberingAfterBreak="0">
    <w:nsid w:val="7BCC1F2F"/>
    <w:multiLevelType w:val="hybridMultilevel"/>
    <w:tmpl w:val="040EDF30"/>
    <w:lvl w:ilvl="0" w:tplc="F1C4808E">
      <w:start w:val="1"/>
      <w:numFmt w:val="lowerLetter"/>
      <w:lvlText w:val="%1)"/>
      <w:lvlJc w:val="left"/>
      <w:pPr>
        <w:ind w:left="544" w:hanging="284"/>
      </w:pPr>
      <w:rPr>
        <w:rFonts w:ascii="Arial MT" w:eastAsia="Arial MT" w:hAnsi="Arial MT" w:cs="Arial MT" w:hint="default"/>
        <w:spacing w:val="-1"/>
        <w:w w:val="100"/>
        <w:sz w:val="23"/>
        <w:szCs w:val="23"/>
        <w:lang w:val="pt-PT" w:eastAsia="en-US" w:bidi="ar-SA"/>
      </w:rPr>
    </w:lvl>
    <w:lvl w:ilvl="1" w:tplc="5082DB9A">
      <w:numFmt w:val="bullet"/>
      <w:lvlText w:val="•"/>
      <w:lvlJc w:val="left"/>
      <w:pPr>
        <w:ind w:left="1416" w:hanging="284"/>
      </w:pPr>
      <w:rPr>
        <w:rFonts w:hint="default"/>
        <w:lang w:val="pt-PT" w:eastAsia="en-US" w:bidi="ar-SA"/>
      </w:rPr>
    </w:lvl>
    <w:lvl w:ilvl="2" w:tplc="38965A66">
      <w:numFmt w:val="bullet"/>
      <w:lvlText w:val="•"/>
      <w:lvlJc w:val="left"/>
      <w:pPr>
        <w:ind w:left="2293" w:hanging="284"/>
      </w:pPr>
      <w:rPr>
        <w:rFonts w:hint="default"/>
        <w:lang w:val="pt-PT" w:eastAsia="en-US" w:bidi="ar-SA"/>
      </w:rPr>
    </w:lvl>
    <w:lvl w:ilvl="3" w:tplc="7088974E">
      <w:numFmt w:val="bullet"/>
      <w:lvlText w:val="•"/>
      <w:lvlJc w:val="left"/>
      <w:pPr>
        <w:ind w:left="3169" w:hanging="284"/>
      </w:pPr>
      <w:rPr>
        <w:rFonts w:hint="default"/>
        <w:lang w:val="pt-PT" w:eastAsia="en-US" w:bidi="ar-SA"/>
      </w:rPr>
    </w:lvl>
    <w:lvl w:ilvl="4" w:tplc="07EC2F08">
      <w:numFmt w:val="bullet"/>
      <w:lvlText w:val="•"/>
      <w:lvlJc w:val="left"/>
      <w:pPr>
        <w:ind w:left="4046" w:hanging="284"/>
      </w:pPr>
      <w:rPr>
        <w:rFonts w:hint="default"/>
        <w:lang w:val="pt-PT" w:eastAsia="en-US" w:bidi="ar-SA"/>
      </w:rPr>
    </w:lvl>
    <w:lvl w:ilvl="5" w:tplc="9E0CBD84">
      <w:numFmt w:val="bullet"/>
      <w:lvlText w:val="•"/>
      <w:lvlJc w:val="left"/>
      <w:pPr>
        <w:ind w:left="4923" w:hanging="284"/>
      </w:pPr>
      <w:rPr>
        <w:rFonts w:hint="default"/>
        <w:lang w:val="pt-PT" w:eastAsia="en-US" w:bidi="ar-SA"/>
      </w:rPr>
    </w:lvl>
    <w:lvl w:ilvl="6" w:tplc="137246BC">
      <w:numFmt w:val="bullet"/>
      <w:lvlText w:val="•"/>
      <w:lvlJc w:val="left"/>
      <w:pPr>
        <w:ind w:left="5799" w:hanging="284"/>
      </w:pPr>
      <w:rPr>
        <w:rFonts w:hint="default"/>
        <w:lang w:val="pt-PT" w:eastAsia="en-US" w:bidi="ar-SA"/>
      </w:rPr>
    </w:lvl>
    <w:lvl w:ilvl="7" w:tplc="E940B988">
      <w:numFmt w:val="bullet"/>
      <w:lvlText w:val="•"/>
      <w:lvlJc w:val="left"/>
      <w:pPr>
        <w:ind w:left="6676" w:hanging="284"/>
      </w:pPr>
      <w:rPr>
        <w:rFonts w:hint="default"/>
        <w:lang w:val="pt-PT" w:eastAsia="en-US" w:bidi="ar-SA"/>
      </w:rPr>
    </w:lvl>
    <w:lvl w:ilvl="8" w:tplc="18E0C0D2">
      <w:numFmt w:val="bullet"/>
      <w:lvlText w:val="•"/>
      <w:lvlJc w:val="left"/>
      <w:pPr>
        <w:ind w:left="7552" w:hanging="284"/>
      </w:pPr>
      <w:rPr>
        <w:rFonts w:hint="default"/>
        <w:lang w:val="pt-PT" w:eastAsia="en-US" w:bidi="ar-SA"/>
      </w:rPr>
    </w:lvl>
  </w:abstractNum>
  <w:abstractNum w:abstractNumId="29" w15:restartNumberingAfterBreak="0">
    <w:nsid w:val="7F9E301D"/>
    <w:multiLevelType w:val="multilevel"/>
    <w:tmpl w:val="3A5EBC26"/>
    <w:lvl w:ilvl="0">
      <w:start w:val="7"/>
      <w:numFmt w:val="decimal"/>
      <w:lvlText w:val="%1"/>
      <w:lvlJc w:val="left"/>
      <w:pPr>
        <w:ind w:left="960" w:hanging="530"/>
      </w:pPr>
      <w:rPr>
        <w:rFonts w:hint="default"/>
        <w:lang w:val="pt-PT" w:eastAsia="en-US" w:bidi="ar-SA"/>
      </w:rPr>
    </w:lvl>
    <w:lvl w:ilvl="1">
      <w:start w:val="2"/>
      <w:numFmt w:val="decimal"/>
      <w:lvlText w:val="%1.%2"/>
      <w:lvlJc w:val="left"/>
      <w:pPr>
        <w:ind w:left="960" w:hanging="530"/>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960" w:hanging="697"/>
      </w:pPr>
      <w:rPr>
        <w:rFonts w:ascii="Arial MT" w:eastAsia="Arial MT" w:hAnsi="Arial MT" w:cs="Arial MT" w:hint="default"/>
        <w:spacing w:val="-1"/>
        <w:w w:val="100"/>
        <w:sz w:val="23"/>
        <w:szCs w:val="23"/>
        <w:lang w:val="pt-PT" w:eastAsia="en-US" w:bidi="ar-SA"/>
      </w:rPr>
    </w:lvl>
    <w:lvl w:ilvl="3">
      <w:numFmt w:val="bullet"/>
      <w:lvlText w:val="•"/>
      <w:lvlJc w:val="left"/>
      <w:pPr>
        <w:ind w:left="3727" w:hanging="697"/>
      </w:pPr>
      <w:rPr>
        <w:rFonts w:hint="default"/>
        <w:lang w:val="pt-PT" w:eastAsia="en-US" w:bidi="ar-SA"/>
      </w:rPr>
    </w:lvl>
    <w:lvl w:ilvl="4">
      <w:numFmt w:val="bullet"/>
      <w:lvlText w:val="•"/>
      <w:lvlJc w:val="left"/>
      <w:pPr>
        <w:ind w:left="4650" w:hanging="697"/>
      </w:pPr>
      <w:rPr>
        <w:rFonts w:hint="default"/>
        <w:lang w:val="pt-PT" w:eastAsia="en-US" w:bidi="ar-SA"/>
      </w:rPr>
    </w:lvl>
    <w:lvl w:ilvl="5">
      <w:numFmt w:val="bullet"/>
      <w:lvlText w:val="•"/>
      <w:lvlJc w:val="left"/>
      <w:pPr>
        <w:ind w:left="5573" w:hanging="697"/>
      </w:pPr>
      <w:rPr>
        <w:rFonts w:hint="default"/>
        <w:lang w:val="pt-PT" w:eastAsia="en-US" w:bidi="ar-SA"/>
      </w:rPr>
    </w:lvl>
    <w:lvl w:ilvl="6">
      <w:numFmt w:val="bullet"/>
      <w:lvlText w:val="•"/>
      <w:lvlJc w:val="left"/>
      <w:pPr>
        <w:ind w:left="6495" w:hanging="697"/>
      </w:pPr>
      <w:rPr>
        <w:rFonts w:hint="default"/>
        <w:lang w:val="pt-PT" w:eastAsia="en-US" w:bidi="ar-SA"/>
      </w:rPr>
    </w:lvl>
    <w:lvl w:ilvl="7">
      <w:numFmt w:val="bullet"/>
      <w:lvlText w:val="•"/>
      <w:lvlJc w:val="left"/>
      <w:pPr>
        <w:ind w:left="7418" w:hanging="697"/>
      </w:pPr>
      <w:rPr>
        <w:rFonts w:hint="default"/>
        <w:lang w:val="pt-PT" w:eastAsia="en-US" w:bidi="ar-SA"/>
      </w:rPr>
    </w:lvl>
    <w:lvl w:ilvl="8">
      <w:numFmt w:val="bullet"/>
      <w:lvlText w:val="•"/>
      <w:lvlJc w:val="left"/>
      <w:pPr>
        <w:ind w:left="8340" w:hanging="697"/>
      </w:pPr>
      <w:rPr>
        <w:rFonts w:hint="default"/>
        <w:lang w:val="pt-PT" w:eastAsia="en-US" w:bidi="ar-SA"/>
      </w:rPr>
    </w:lvl>
  </w:abstractNum>
  <w:num w:numId="1">
    <w:abstractNumId w:val="18"/>
  </w:num>
  <w:num w:numId="2">
    <w:abstractNumId w:val="15"/>
  </w:num>
  <w:num w:numId="3">
    <w:abstractNumId w:val="1"/>
  </w:num>
  <w:num w:numId="4">
    <w:abstractNumId w:val="25"/>
  </w:num>
  <w:num w:numId="5">
    <w:abstractNumId w:val="29"/>
  </w:num>
  <w:num w:numId="6">
    <w:abstractNumId w:val="4"/>
  </w:num>
  <w:num w:numId="7">
    <w:abstractNumId w:val="3"/>
  </w:num>
  <w:num w:numId="8">
    <w:abstractNumId w:val="17"/>
  </w:num>
  <w:num w:numId="9">
    <w:abstractNumId w:val="21"/>
  </w:num>
  <w:num w:numId="10">
    <w:abstractNumId w:val="13"/>
  </w:num>
  <w:num w:numId="11">
    <w:abstractNumId w:val="19"/>
  </w:num>
  <w:num w:numId="12">
    <w:abstractNumId w:val="8"/>
  </w:num>
  <w:num w:numId="13">
    <w:abstractNumId w:val="27"/>
  </w:num>
  <w:num w:numId="14">
    <w:abstractNumId w:val="14"/>
  </w:num>
  <w:num w:numId="15">
    <w:abstractNumId w:val="24"/>
  </w:num>
  <w:num w:numId="16">
    <w:abstractNumId w:val="10"/>
  </w:num>
  <w:num w:numId="17">
    <w:abstractNumId w:val="26"/>
  </w:num>
  <w:num w:numId="18">
    <w:abstractNumId w:val="2"/>
  </w:num>
  <w:num w:numId="19">
    <w:abstractNumId w:val="16"/>
  </w:num>
  <w:num w:numId="20">
    <w:abstractNumId w:val="9"/>
  </w:num>
  <w:num w:numId="21">
    <w:abstractNumId w:val="0"/>
  </w:num>
  <w:num w:numId="22">
    <w:abstractNumId w:val="22"/>
  </w:num>
  <w:num w:numId="23">
    <w:abstractNumId w:val="6"/>
  </w:num>
  <w:num w:numId="24">
    <w:abstractNumId w:val="28"/>
  </w:num>
  <w:num w:numId="25">
    <w:abstractNumId w:val="23"/>
  </w:num>
  <w:num w:numId="26">
    <w:abstractNumId w:val="20"/>
  </w:num>
  <w:num w:numId="27">
    <w:abstractNumId w:val="11"/>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19"/>
    <w:rsid w:val="0000358F"/>
    <w:rsid w:val="00006C3E"/>
    <w:rsid w:val="0003260D"/>
    <w:rsid w:val="0003763B"/>
    <w:rsid w:val="000454F9"/>
    <w:rsid w:val="00046FB0"/>
    <w:rsid w:val="00057DC3"/>
    <w:rsid w:val="000907E4"/>
    <w:rsid w:val="0009318D"/>
    <w:rsid w:val="00093FD1"/>
    <w:rsid w:val="000A09FC"/>
    <w:rsid w:val="000A370B"/>
    <w:rsid w:val="00106E1B"/>
    <w:rsid w:val="00112022"/>
    <w:rsid w:val="0012325E"/>
    <w:rsid w:val="00123D57"/>
    <w:rsid w:val="0013153F"/>
    <w:rsid w:val="00141187"/>
    <w:rsid w:val="00145163"/>
    <w:rsid w:val="00147906"/>
    <w:rsid w:val="001554F0"/>
    <w:rsid w:val="00181B9F"/>
    <w:rsid w:val="001A1093"/>
    <w:rsid w:val="001C3FA3"/>
    <w:rsid w:val="001F2E90"/>
    <w:rsid w:val="001F725B"/>
    <w:rsid w:val="00202E79"/>
    <w:rsid w:val="00206754"/>
    <w:rsid w:val="00210FD3"/>
    <w:rsid w:val="0022332E"/>
    <w:rsid w:val="002A25C1"/>
    <w:rsid w:val="002B614C"/>
    <w:rsid w:val="002C5B19"/>
    <w:rsid w:val="002E62E4"/>
    <w:rsid w:val="002F7089"/>
    <w:rsid w:val="0032006E"/>
    <w:rsid w:val="0032201A"/>
    <w:rsid w:val="003261BE"/>
    <w:rsid w:val="003510B5"/>
    <w:rsid w:val="0035570D"/>
    <w:rsid w:val="00372180"/>
    <w:rsid w:val="0039758E"/>
    <w:rsid w:val="003A388E"/>
    <w:rsid w:val="003A7414"/>
    <w:rsid w:val="003E04CA"/>
    <w:rsid w:val="003F6227"/>
    <w:rsid w:val="00465D80"/>
    <w:rsid w:val="00484A49"/>
    <w:rsid w:val="004871D7"/>
    <w:rsid w:val="004B3ECB"/>
    <w:rsid w:val="004B4168"/>
    <w:rsid w:val="004B6D0E"/>
    <w:rsid w:val="004F59B7"/>
    <w:rsid w:val="005056E9"/>
    <w:rsid w:val="00512282"/>
    <w:rsid w:val="00514FF5"/>
    <w:rsid w:val="00523D28"/>
    <w:rsid w:val="0053034C"/>
    <w:rsid w:val="00544CA7"/>
    <w:rsid w:val="00557587"/>
    <w:rsid w:val="00570B56"/>
    <w:rsid w:val="005B3A0C"/>
    <w:rsid w:val="005C305C"/>
    <w:rsid w:val="005C7779"/>
    <w:rsid w:val="005C7B97"/>
    <w:rsid w:val="00610BE6"/>
    <w:rsid w:val="00612D80"/>
    <w:rsid w:val="0062010F"/>
    <w:rsid w:val="00620546"/>
    <w:rsid w:val="00644586"/>
    <w:rsid w:val="00654581"/>
    <w:rsid w:val="00656A1D"/>
    <w:rsid w:val="00664087"/>
    <w:rsid w:val="00664D8B"/>
    <w:rsid w:val="006979BD"/>
    <w:rsid w:val="006A5CE8"/>
    <w:rsid w:val="006A7303"/>
    <w:rsid w:val="006B7A64"/>
    <w:rsid w:val="006E6038"/>
    <w:rsid w:val="0072407D"/>
    <w:rsid w:val="00766D38"/>
    <w:rsid w:val="00787180"/>
    <w:rsid w:val="007910B7"/>
    <w:rsid w:val="007A4D34"/>
    <w:rsid w:val="007B2320"/>
    <w:rsid w:val="00804A18"/>
    <w:rsid w:val="00814CD4"/>
    <w:rsid w:val="00847474"/>
    <w:rsid w:val="00861E9E"/>
    <w:rsid w:val="00866E3A"/>
    <w:rsid w:val="00874052"/>
    <w:rsid w:val="00895F19"/>
    <w:rsid w:val="008A1A0E"/>
    <w:rsid w:val="008B6141"/>
    <w:rsid w:val="009113E4"/>
    <w:rsid w:val="009374F3"/>
    <w:rsid w:val="00940DD8"/>
    <w:rsid w:val="00955690"/>
    <w:rsid w:val="00957C83"/>
    <w:rsid w:val="00960C7F"/>
    <w:rsid w:val="00961646"/>
    <w:rsid w:val="0099428F"/>
    <w:rsid w:val="009B18C5"/>
    <w:rsid w:val="009B1EB2"/>
    <w:rsid w:val="009B330F"/>
    <w:rsid w:val="009C7319"/>
    <w:rsid w:val="009D3F24"/>
    <w:rsid w:val="00A11FA3"/>
    <w:rsid w:val="00A20F82"/>
    <w:rsid w:val="00A54E75"/>
    <w:rsid w:val="00A64F3B"/>
    <w:rsid w:val="00A75E11"/>
    <w:rsid w:val="00A84AC7"/>
    <w:rsid w:val="00A874E2"/>
    <w:rsid w:val="00A97CDA"/>
    <w:rsid w:val="00AC7B8D"/>
    <w:rsid w:val="00AD64CC"/>
    <w:rsid w:val="00AD7ADA"/>
    <w:rsid w:val="00AF192A"/>
    <w:rsid w:val="00AF2B94"/>
    <w:rsid w:val="00AF5D29"/>
    <w:rsid w:val="00B1711B"/>
    <w:rsid w:val="00B26D5E"/>
    <w:rsid w:val="00B37D84"/>
    <w:rsid w:val="00B510F9"/>
    <w:rsid w:val="00B60827"/>
    <w:rsid w:val="00B74A7E"/>
    <w:rsid w:val="00B87708"/>
    <w:rsid w:val="00B9273B"/>
    <w:rsid w:val="00B9739D"/>
    <w:rsid w:val="00BA3343"/>
    <w:rsid w:val="00BB25D3"/>
    <w:rsid w:val="00BC48F2"/>
    <w:rsid w:val="00BD2C20"/>
    <w:rsid w:val="00BF0B5A"/>
    <w:rsid w:val="00BF31F4"/>
    <w:rsid w:val="00C02F39"/>
    <w:rsid w:val="00C11B48"/>
    <w:rsid w:val="00C374BD"/>
    <w:rsid w:val="00C62506"/>
    <w:rsid w:val="00C771CB"/>
    <w:rsid w:val="00C923CA"/>
    <w:rsid w:val="00C94BAC"/>
    <w:rsid w:val="00CD49F5"/>
    <w:rsid w:val="00CD6ACE"/>
    <w:rsid w:val="00CF63A8"/>
    <w:rsid w:val="00D2289A"/>
    <w:rsid w:val="00D26120"/>
    <w:rsid w:val="00D3356D"/>
    <w:rsid w:val="00D37C69"/>
    <w:rsid w:val="00D50317"/>
    <w:rsid w:val="00D53170"/>
    <w:rsid w:val="00D74F10"/>
    <w:rsid w:val="00D95440"/>
    <w:rsid w:val="00D969E0"/>
    <w:rsid w:val="00DC0F96"/>
    <w:rsid w:val="00DC2DC6"/>
    <w:rsid w:val="00DD46B8"/>
    <w:rsid w:val="00DF084E"/>
    <w:rsid w:val="00DF5D6D"/>
    <w:rsid w:val="00E015F8"/>
    <w:rsid w:val="00E01EBF"/>
    <w:rsid w:val="00E70360"/>
    <w:rsid w:val="00EA35F2"/>
    <w:rsid w:val="00EA3C14"/>
    <w:rsid w:val="00EB031A"/>
    <w:rsid w:val="00EE779E"/>
    <w:rsid w:val="00EE7908"/>
    <w:rsid w:val="00EF7BC4"/>
    <w:rsid w:val="00EF7BE7"/>
    <w:rsid w:val="00F20F3D"/>
    <w:rsid w:val="00F34370"/>
    <w:rsid w:val="00F57024"/>
    <w:rsid w:val="00F90409"/>
    <w:rsid w:val="00F923FC"/>
    <w:rsid w:val="00FB2E06"/>
    <w:rsid w:val="00FB5318"/>
    <w:rsid w:val="00FB7457"/>
    <w:rsid w:val="00FE3F54"/>
    <w:rsid w:val="00FF7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CEE9"/>
  <w15:docId w15:val="{1B25128A-0211-46B9-8D3E-1CD2E218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54F9"/>
    <w:rPr>
      <w:rFonts w:ascii="Arial MT" w:eastAsia="Arial MT" w:hAnsi="Arial MT" w:cs="Arial MT"/>
      <w:lang w:val="pt-PT"/>
    </w:rPr>
  </w:style>
  <w:style w:type="paragraph" w:styleId="Ttulo1">
    <w:name w:val="heading 1"/>
    <w:basedOn w:val="Normal"/>
    <w:uiPriority w:val="1"/>
    <w:qFormat/>
    <w:pPr>
      <w:spacing w:before="40"/>
      <w:ind w:left="390"/>
      <w:outlineLvl w:val="0"/>
    </w:pPr>
    <w:rPr>
      <w:sz w:val="24"/>
      <w:szCs w:val="24"/>
    </w:rPr>
  </w:style>
  <w:style w:type="paragraph" w:styleId="Ttulo2">
    <w:name w:val="heading 2"/>
    <w:basedOn w:val="Normal"/>
    <w:uiPriority w:val="1"/>
    <w:qFormat/>
    <w:pPr>
      <w:ind w:left="544"/>
      <w:outlineLvl w:val="1"/>
    </w:pPr>
    <w:rPr>
      <w:rFonts w:ascii="Arial" w:eastAsia="Arial" w:hAnsi="Arial" w:cs="Arial"/>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12D80"/>
    <w:pPr>
      <w:tabs>
        <w:tab w:val="center" w:pos="4252"/>
        <w:tab w:val="right" w:pos="8504"/>
      </w:tabs>
    </w:pPr>
  </w:style>
  <w:style w:type="character" w:customStyle="1" w:styleId="CabealhoChar">
    <w:name w:val="Cabeçalho Char"/>
    <w:basedOn w:val="Fontepargpadro"/>
    <w:link w:val="Cabealho"/>
    <w:uiPriority w:val="99"/>
    <w:rsid w:val="00612D80"/>
    <w:rPr>
      <w:rFonts w:ascii="Arial MT" w:eastAsia="Arial MT" w:hAnsi="Arial MT" w:cs="Arial MT"/>
      <w:lang w:val="pt-PT"/>
    </w:rPr>
  </w:style>
  <w:style w:type="paragraph" w:styleId="Rodap">
    <w:name w:val="footer"/>
    <w:basedOn w:val="Normal"/>
    <w:link w:val="RodapChar"/>
    <w:uiPriority w:val="99"/>
    <w:unhideWhenUsed/>
    <w:rsid w:val="00612D80"/>
    <w:pPr>
      <w:tabs>
        <w:tab w:val="center" w:pos="4252"/>
        <w:tab w:val="right" w:pos="8504"/>
      </w:tabs>
    </w:pPr>
  </w:style>
  <w:style w:type="character" w:customStyle="1" w:styleId="RodapChar">
    <w:name w:val="Rodapé Char"/>
    <w:basedOn w:val="Fontepargpadro"/>
    <w:link w:val="Rodap"/>
    <w:uiPriority w:val="99"/>
    <w:rsid w:val="00612D80"/>
    <w:rPr>
      <w:rFonts w:ascii="Arial MT" w:eastAsia="Arial MT" w:hAnsi="Arial MT" w:cs="Arial MT"/>
      <w:lang w:val="pt-PT"/>
    </w:rPr>
  </w:style>
  <w:style w:type="character" w:styleId="Hyperlink">
    <w:name w:val="Hyperlink"/>
    <w:basedOn w:val="Fontepargpadro"/>
    <w:uiPriority w:val="99"/>
    <w:unhideWhenUsed/>
    <w:rsid w:val="00EE779E"/>
    <w:rPr>
      <w:color w:val="0000FF" w:themeColor="hyperlink"/>
      <w:u w:val="single"/>
    </w:rPr>
  </w:style>
  <w:style w:type="character" w:customStyle="1" w:styleId="CorpodetextoChar">
    <w:name w:val="Corpo de texto Char"/>
    <w:basedOn w:val="Fontepargpadro"/>
    <w:link w:val="Corpodetexto"/>
    <w:uiPriority w:val="1"/>
    <w:rsid w:val="00D26120"/>
    <w:rPr>
      <w:rFonts w:ascii="Arial MT" w:eastAsia="Arial MT" w:hAnsi="Arial MT" w:cs="Arial MT"/>
      <w:sz w:val="23"/>
      <w:szCs w:val="23"/>
      <w:lang w:val="pt-PT"/>
    </w:rPr>
  </w:style>
  <w:style w:type="paragraph" w:styleId="Textodebalo">
    <w:name w:val="Balloon Text"/>
    <w:basedOn w:val="Normal"/>
    <w:link w:val="TextodebaloChar"/>
    <w:uiPriority w:val="99"/>
    <w:semiHidden/>
    <w:unhideWhenUsed/>
    <w:rsid w:val="0000358F"/>
    <w:rPr>
      <w:rFonts w:ascii="Segoe UI" w:hAnsi="Segoe UI" w:cs="Segoe UI"/>
      <w:sz w:val="18"/>
      <w:szCs w:val="18"/>
    </w:rPr>
  </w:style>
  <w:style w:type="character" w:customStyle="1" w:styleId="TextodebaloChar">
    <w:name w:val="Texto de balão Char"/>
    <w:basedOn w:val="Fontepargpadro"/>
    <w:link w:val="Textodebalo"/>
    <w:uiPriority w:val="99"/>
    <w:semiHidden/>
    <w:rsid w:val="0000358F"/>
    <w:rPr>
      <w:rFonts w:ascii="Segoe UI" w:eastAsia="Arial MT" w:hAnsi="Segoe UI" w:cs="Segoe UI"/>
      <w:sz w:val="18"/>
      <w:szCs w:val="18"/>
      <w:lang w:val="pt-PT"/>
    </w:rPr>
  </w:style>
  <w:style w:type="table" w:styleId="Tabelacomgrade">
    <w:name w:val="Table Grid"/>
    <w:basedOn w:val="Tabelanormal"/>
    <w:uiPriority w:val="59"/>
    <w:rsid w:val="00C02F39"/>
    <w:pPr>
      <w:widowControl/>
      <w:autoSpaceDE/>
      <w:autoSpaceDN/>
    </w:pPr>
    <w:rPr>
      <w:rFonts w:eastAsia="MS Mincho"/>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2@montecarl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12350</Words>
  <Characters>66690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Muro de Gabião</vt:lpstr>
    </vt:vector>
  </TitlesOfParts>
  <Company/>
  <LinksUpToDate>false</LinksUpToDate>
  <CharactersWithSpaces>78883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Muro de Gabião</dc:title>
  <dc:subject/>
  <dc:creator>Fiscal</dc:creator>
  <cp:keywords/>
  <dc:description/>
  <cp:lastModifiedBy>Conta da Microsoft</cp:lastModifiedBy>
  <cp:revision>2</cp:revision>
  <cp:lastPrinted>2022-06-03T13:09:00Z</cp:lastPrinted>
  <dcterms:created xsi:type="dcterms:W3CDTF">2022-06-03T13:33:00Z</dcterms:created>
  <dcterms:modified xsi:type="dcterms:W3CDTF">2022-06-03T13:33:00Z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Writer</vt:lpwstr>
  </property>
  <property fmtid="{D5CDD505-2E9C-101B-9397-08002B2CF9AE}" pid="4" name="LastSaved">
    <vt:filetime>2022-04-05T00:00:00Z</vt:filetime>
  </property>
</Properties>
</file>