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70" w:rsidRPr="00BB36C1" w:rsidRDefault="00076880" w:rsidP="00283070">
      <w:pPr>
        <w:pStyle w:val="Ttul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LEI N° 1297</w:t>
      </w:r>
      <w:r w:rsidR="008A5A4E" w:rsidRPr="00BB36C1">
        <w:rPr>
          <w:rFonts w:ascii="Times New Roman" w:hAnsi="Times New Roman" w:cs="Times New Roman"/>
          <w:sz w:val="24"/>
          <w:szCs w:val="24"/>
        </w:rPr>
        <w:t xml:space="preserve">/2022 DE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FD6D16" w:rsidRPr="00BB36C1">
        <w:rPr>
          <w:rFonts w:ascii="Times New Roman" w:hAnsi="Times New Roman" w:cs="Times New Roman"/>
          <w:sz w:val="24"/>
          <w:szCs w:val="24"/>
        </w:rPr>
        <w:t xml:space="preserve"> DE </w:t>
      </w:r>
      <w:r w:rsidR="00E91D79" w:rsidRPr="00BB36C1">
        <w:rPr>
          <w:rFonts w:ascii="Times New Roman" w:hAnsi="Times New Roman" w:cs="Times New Roman"/>
          <w:sz w:val="24"/>
          <w:szCs w:val="24"/>
        </w:rPr>
        <w:t>MARÇO</w:t>
      </w:r>
      <w:r w:rsidR="008A5A4E" w:rsidRPr="00BB36C1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D389B" w:rsidRPr="00BB36C1" w:rsidRDefault="007D389B" w:rsidP="00283070">
      <w:pPr>
        <w:rPr>
          <w:rFonts w:ascii="Times New Roman" w:eastAsia="Arial" w:hAnsi="Times New Roman" w:cs="Times New Roman"/>
          <w:sz w:val="24"/>
          <w:szCs w:val="24"/>
        </w:rPr>
      </w:pPr>
    </w:p>
    <w:p w:rsidR="007C2006" w:rsidRPr="00BB36C1" w:rsidRDefault="00E91D79" w:rsidP="007C2006">
      <w:pPr>
        <w:pStyle w:val="Recuodecorpodetexto"/>
        <w:ind w:left="3402"/>
        <w:jc w:val="both"/>
        <w:rPr>
          <w:szCs w:val="24"/>
        </w:rPr>
      </w:pPr>
      <w:r w:rsidRPr="00BB36C1">
        <w:rPr>
          <w:szCs w:val="24"/>
          <w:shd w:val="clear" w:color="auto" w:fill="FFFFFF"/>
        </w:rPr>
        <w:t xml:space="preserve">DISPÕE SOBRE A CRIAÇÃO DA FEIRA MUNICIPAL DE ARTE E ARTESANATO </w:t>
      </w:r>
      <w:r w:rsidRPr="00BB36C1">
        <w:rPr>
          <w:szCs w:val="24"/>
        </w:rPr>
        <w:t>DE MONTE CARLO E DÁ OUTRAS PROVIDÊNCIAS.</w:t>
      </w:r>
    </w:p>
    <w:p w:rsidR="007D389B" w:rsidRPr="00BB36C1" w:rsidRDefault="007D389B" w:rsidP="007C2006">
      <w:pPr>
        <w:pStyle w:val="Recuodecorpodetexto"/>
        <w:ind w:left="3402"/>
        <w:jc w:val="both"/>
        <w:rPr>
          <w:szCs w:val="24"/>
        </w:rPr>
      </w:pPr>
    </w:p>
    <w:p w:rsidR="00450E13" w:rsidRPr="00BB36C1" w:rsidRDefault="00450E13" w:rsidP="007D389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070" w:rsidRDefault="00283070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B36C1">
        <w:rPr>
          <w:rFonts w:ascii="Times New Roman" w:eastAsia="Times New Roman" w:hAnsi="Times New Roman" w:cs="Times New Roman"/>
          <w:b/>
          <w:sz w:val="24"/>
          <w:szCs w:val="24"/>
        </w:rPr>
        <w:t>SÔNIA SALETE VEDOVATTO</w:t>
      </w:r>
      <w:r w:rsidRPr="00BB36C1">
        <w:rPr>
          <w:rFonts w:ascii="Times New Roman" w:hAnsi="Times New Roman" w:cs="Times New Roman"/>
          <w:b/>
          <w:sz w:val="24"/>
          <w:szCs w:val="24"/>
        </w:rPr>
        <w:t>,</w:t>
      </w:r>
      <w:r w:rsidRPr="00BB36C1">
        <w:rPr>
          <w:rFonts w:ascii="Times New Roman" w:hAnsi="Times New Roman" w:cs="Times New Roman"/>
          <w:sz w:val="24"/>
          <w:szCs w:val="24"/>
        </w:rPr>
        <w:t xml:space="preserve"> Prefeita do Município de Monte Carlo, Estado de Santa Catarina, </w:t>
      </w:r>
      <w:r w:rsidRPr="00BB36C1">
        <w:rPr>
          <w:rFonts w:ascii="Times New Roman" w:hAnsi="Times New Roman" w:cs="Times New Roman"/>
          <w:sz w:val="24"/>
          <w:szCs w:val="24"/>
          <w:lang w:val="pt-PT"/>
        </w:rPr>
        <w:t>no uso de suas atribuições legais e na forma da Lei propõe para apreciação e aprovação desta Colenda Câmara de Vereadores o seguinte Projeto de Lei:</w:t>
      </w:r>
    </w:p>
    <w:p w:rsidR="00BB36C1" w:rsidRPr="00BB36C1" w:rsidRDefault="00BB36C1" w:rsidP="00BB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91D79" w:rsidRPr="00BB36C1" w:rsidRDefault="00E91D79" w:rsidP="00BB36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B36C1">
        <w:rPr>
          <w:b/>
          <w:color w:val="333333"/>
        </w:rPr>
        <w:t>CAPÍTULO I</w:t>
      </w:r>
      <w:r w:rsidRPr="00BB36C1">
        <w:rPr>
          <w:b/>
          <w:color w:val="333333"/>
        </w:rPr>
        <w:br/>
        <w:t>DA ABRANGÊNCIA E OBJETIVOS</w:t>
      </w:r>
    </w:p>
    <w:p w:rsidR="00BB36C1" w:rsidRPr="00BB36C1" w:rsidRDefault="00BB36C1" w:rsidP="00E91D79">
      <w:pPr>
        <w:pStyle w:val="NormalWeb"/>
        <w:shd w:val="clear" w:color="auto" w:fill="FFFFFF"/>
        <w:spacing w:before="0" w:beforeAutospacing="0" w:after="94" w:afterAutospacing="0"/>
        <w:jc w:val="center"/>
        <w:rPr>
          <w:color w:val="333333"/>
        </w:rPr>
      </w:pPr>
    </w:p>
    <w:p w:rsidR="00E91D79" w:rsidRDefault="00E91D79" w:rsidP="00E91D79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b/>
          <w:color w:val="333333"/>
        </w:rPr>
        <w:t>Art. 1º</w:t>
      </w:r>
      <w:r w:rsidR="00057A1C">
        <w:rPr>
          <w:b/>
          <w:color w:val="333333"/>
        </w:rPr>
        <w:t>.</w:t>
      </w:r>
      <w:r w:rsidRPr="00BB36C1">
        <w:rPr>
          <w:color w:val="333333"/>
        </w:rPr>
        <w:t>  Esta Lei oficializa e disciplina o funcionamento da Feira Mu</w:t>
      </w:r>
      <w:r w:rsidR="00BB36C1" w:rsidRPr="00BB36C1">
        <w:rPr>
          <w:color w:val="333333"/>
        </w:rPr>
        <w:t>nicipal de Arte e Artesanato do município de Monte Carlo – F</w:t>
      </w:r>
      <w:r w:rsidRPr="00BB36C1">
        <w:rPr>
          <w:color w:val="333333"/>
        </w:rPr>
        <w:t>MAA</w:t>
      </w:r>
      <w:r w:rsidR="00BB36C1" w:rsidRPr="00BB36C1">
        <w:rPr>
          <w:color w:val="333333"/>
        </w:rPr>
        <w:t>MC</w:t>
      </w:r>
      <w:r w:rsidRPr="00BB36C1">
        <w:rPr>
          <w:color w:val="333333"/>
        </w:rPr>
        <w:t xml:space="preserve">, que se destina a exposição e comercialização dos trabalhos dos artistas e artesãos, a </w:t>
      </w:r>
      <w:r w:rsidR="00076880">
        <w:rPr>
          <w:color w:val="333333"/>
        </w:rPr>
        <w:t xml:space="preserve">qual ficará instalada em locais apropriados podendo ser no centro ou nos demais bairros do município. </w:t>
      </w:r>
    </w:p>
    <w:p w:rsidR="00BB36C1" w:rsidRPr="00BB36C1" w:rsidRDefault="00BB36C1" w:rsidP="00E91D79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</w:p>
    <w:p w:rsidR="00E91D79" w:rsidRDefault="00E91D79" w:rsidP="00E91D79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b/>
          <w:color w:val="333333"/>
        </w:rPr>
        <w:t>Art. 2º</w:t>
      </w:r>
      <w:r w:rsidR="00057A1C">
        <w:rPr>
          <w:b/>
          <w:color w:val="333333"/>
        </w:rPr>
        <w:t>.</w:t>
      </w:r>
      <w:r w:rsidRPr="00BB36C1">
        <w:rPr>
          <w:color w:val="333333"/>
        </w:rPr>
        <w:t xml:space="preserve">  A </w:t>
      </w:r>
      <w:r w:rsidR="00BB36C1" w:rsidRPr="00BB36C1">
        <w:rPr>
          <w:color w:val="333333"/>
        </w:rPr>
        <w:t>FMAAMC</w:t>
      </w:r>
      <w:r w:rsidRPr="00BB36C1">
        <w:rPr>
          <w:color w:val="333333"/>
        </w:rPr>
        <w:t xml:space="preserve"> tem por objetivo:</w:t>
      </w:r>
    </w:p>
    <w:p w:rsidR="00E91D79" w:rsidRPr="00BB36C1" w:rsidRDefault="00E91D79" w:rsidP="00E91D79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I – oferecer aos munícipes e visitantes a oportunidade de contato com a arte e o turismo através do trabalho de artesãos;</w:t>
      </w:r>
    </w:p>
    <w:p w:rsidR="00E91D79" w:rsidRPr="00BB36C1" w:rsidRDefault="00E91D79" w:rsidP="007C7D53">
      <w:pPr>
        <w:pStyle w:val="NormalWeb"/>
        <w:ind w:firstLine="567"/>
        <w:jc w:val="both"/>
        <w:rPr>
          <w:color w:val="333333"/>
        </w:rPr>
      </w:pPr>
      <w:r w:rsidRPr="00BB36C1">
        <w:rPr>
          <w:color w:val="333333"/>
        </w:rPr>
        <w:t>II – divulgar diferentes técnicas artesanais e formas de trabalhos manuais e individuais e de expressivo valor artístico;</w:t>
      </w:r>
    </w:p>
    <w:p w:rsidR="00E91D79" w:rsidRPr="00BB36C1" w:rsidRDefault="00E91D79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III – incrementar a arte e o turismo no Município, promovendo eventos específicos de apreciação e divulgação;</w:t>
      </w:r>
    </w:p>
    <w:p w:rsidR="007C7D53" w:rsidRDefault="00E91D79" w:rsidP="00E91D79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</w:pPr>
      <w:r w:rsidRPr="00BB36C1">
        <w:rPr>
          <w:color w:val="333333"/>
        </w:rPr>
        <w:t xml:space="preserve">IV – </w:t>
      </w:r>
      <w:r w:rsidR="007C7D53">
        <w:t xml:space="preserve">Incentivar a prática do artesanato entre as novas gerações; </w:t>
      </w:r>
    </w:p>
    <w:p w:rsidR="007C7D53" w:rsidRPr="00BB36C1" w:rsidRDefault="007C7D53" w:rsidP="00E91D79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>
        <w:t xml:space="preserve">V - Conscientizar à comunidade sobre a importância do artesão e do artesanato como fonte geradora de emprego, renda e fomento para o turismo e cultura local e </w:t>
      </w:r>
      <w:r w:rsidRPr="00BB36C1">
        <w:rPr>
          <w:color w:val="333333"/>
        </w:rPr>
        <w:t>viabilizar economicamente a arte artesanal no Município</w:t>
      </w:r>
      <w:r>
        <w:rPr>
          <w:color w:val="333333"/>
        </w:rPr>
        <w:t>;</w:t>
      </w:r>
    </w:p>
    <w:p w:rsidR="00BB36C1" w:rsidRPr="00BB36C1" w:rsidRDefault="00BB36C1" w:rsidP="00E91D79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</w:p>
    <w:p w:rsidR="008032F8" w:rsidRDefault="008032F8" w:rsidP="00BB36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B36C1">
        <w:rPr>
          <w:b/>
          <w:color w:val="333333"/>
        </w:rPr>
        <w:lastRenderedPageBreak/>
        <w:t>Da Direção da Feira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b/>
          <w:color w:val="333333"/>
        </w:rPr>
        <w:t>Art. 3º</w:t>
      </w:r>
      <w:r w:rsidR="00057A1C">
        <w:rPr>
          <w:b/>
          <w:color w:val="333333"/>
        </w:rPr>
        <w:t>.</w:t>
      </w:r>
      <w:r w:rsidRPr="00BB36C1">
        <w:rPr>
          <w:color w:val="333333"/>
        </w:rPr>
        <w:t xml:space="preserve">  A FMAAMC será dirigida por uma Diretoria Executiva nomeada pelo Prefeito Municipal, para mandato de </w:t>
      </w:r>
      <w:r>
        <w:rPr>
          <w:color w:val="333333"/>
        </w:rPr>
        <w:t>dois anos</w:t>
      </w:r>
      <w:r w:rsidRPr="00BB36C1">
        <w:rPr>
          <w:color w:val="333333"/>
        </w:rPr>
        <w:t>, permitida a recondução, sendo composta de: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I – um representante da Secretaria Municipal de Turismo;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II – um represe</w:t>
      </w:r>
      <w:r>
        <w:rPr>
          <w:color w:val="333333"/>
        </w:rPr>
        <w:t>ntante dos artesãos expositores</w:t>
      </w:r>
      <w:r w:rsidRPr="00BB36C1">
        <w:rPr>
          <w:color w:val="333333"/>
        </w:rPr>
        <w:t>;</w:t>
      </w:r>
    </w:p>
    <w:p w:rsid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III – um fiscal indicado pela Seção de Fiscalização do Comércio da Prefeitura Municipal;</w:t>
      </w:r>
    </w:p>
    <w:p w:rsid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Parágrafo único.  O representante indicado pela Secretaria Municipal de Turismo será o Presidente nato da Diretoria Executiva, sendo auxiliado pelos demais.</w:t>
      </w:r>
    </w:p>
    <w:p w:rsid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</w:p>
    <w:p w:rsidR="00BB36C1" w:rsidRPr="00BB36C1" w:rsidRDefault="00BB36C1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b/>
          <w:color w:val="333333"/>
        </w:rPr>
        <w:t>Art. 4º</w:t>
      </w:r>
      <w:r w:rsidR="00057A1C">
        <w:rPr>
          <w:b/>
          <w:color w:val="333333"/>
        </w:rPr>
        <w:t>.</w:t>
      </w:r>
      <w:r w:rsidRPr="00BB36C1">
        <w:rPr>
          <w:color w:val="333333"/>
        </w:rPr>
        <w:t>  Compete à Diretoria Executiva:</w:t>
      </w:r>
    </w:p>
    <w:p w:rsidR="00BB36C1" w:rsidRPr="00BB36C1" w:rsidRDefault="00BB36C1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I - definir em Regimento Interno:</w:t>
      </w:r>
    </w:p>
    <w:p w:rsidR="00BB36C1" w:rsidRPr="00BB36C1" w:rsidRDefault="00BB36C1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a) os documentos a serem apresentados pelos artesãos para cadastro;</w:t>
      </w:r>
    </w:p>
    <w:p w:rsidR="00BB36C1" w:rsidRPr="00BB36C1" w:rsidRDefault="00BB36C1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b) o número de artesãos que irão participar da Feira;</w:t>
      </w:r>
    </w:p>
    <w:p w:rsidR="00BB36C1" w:rsidRPr="00BB36C1" w:rsidRDefault="00BB36C1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c) o período e o horário de funcionamento, bem como a frequência mínima a ser exigida;</w:t>
      </w:r>
    </w:p>
    <w:p w:rsidR="00BB36C1" w:rsidRPr="00BB36C1" w:rsidRDefault="00BB36C1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d) a capacidade total da Feira, quanto ao número de vagas a serem disponibilizadas por categoria;</w:t>
      </w:r>
    </w:p>
    <w:p w:rsidR="00BB36C1" w:rsidRPr="00BB36C1" w:rsidRDefault="00BB36C1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e) a padronização das barracas;</w:t>
      </w:r>
    </w:p>
    <w:p w:rsidR="00BB36C1" w:rsidRPr="00BB36C1" w:rsidRDefault="00BB36C1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f) a propaganda dos trabalhos;</w:t>
      </w:r>
    </w:p>
    <w:p w:rsidR="00BB36C1" w:rsidRPr="00BB36C1" w:rsidRDefault="00BB36C1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g) os critérios e forma de cadastro dos interessados a participarem da Feira;</w:t>
      </w:r>
    </w:p>
    <w:p w:rsidR="00BB36C1" w:rsidRPr="00BB36C1" w:rsidRDefault="0041291A" w:rsidP="007C7D53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>
        <w:rPr>
          <w:color w:val="333333"/>
        </w:rPr>
        <w:t>h</w:t>
      </w:r>
      <w:r w:rsidR="00BB36C1" w:rsidRPr="00BB36C1">
        <w:rPr>
          <w:color w:val="333333"/>
        </w:rPr>
        <w:t>) o período de permanência do artesão visitante;</w:t>
      </w:r>
    </w:p>
    <w:p w:rsidR="00BB36C1" w:rsidRPr="00BB36C1" w:rsidRDefault="003B229E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>
        <w:rPr>
          <w:color w:val="333333"/>
        </w:rPr>
        <w:t>i</w:t>
      </w:r>
      <w:r w:rsidR="00BB36C1" w:rsidRPr="00BB36C1">
        <w:rPr>
          <w:color w:val="333333"/>
        </w:rPr>
        <w:t>) os direitos e deveres dos expositores;</w:t>
      </w:r>
    </w:p>
    <w:p w:rsidR="00BB36C1" w:rsidRPr="00BB36C1" w:rsidRDefault="003B229E" w:rsidP="0041291A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>
        <w:rPr>
          <w:color w:val="333333"/>
        </w:rPr>
        <w:t>j</w:t>
      </w:r>
      <w:r w:rsidR="00BB36C1" w:rsidRPr="00BB36C1">
        <w:rPr>
          <w:color w:val="333333"/>
        </w:rPr>
        <w:t>) as punições a serem aplicadas aos expositores infratores;</w:t>
      </w:r>
    </w:p>
    <w:p w:rsidR="00BB36C1" w:rsidRPr="00BB36C1" w:rsidRDefault="003B229E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>
        <w:rPr>
          <w:color w:val="333333"/>
        </w:rPr>
        <w:t>k</w:t>
      </w:r>
      <w:r w:rsidR="00BB36C1" w:rsidRPr="00BB36C1">
        <w:rPr>
          <w:color w:val="333333"/>
        </w:rPr>
        <w:t>) e o que demais que entender necessário ao bom funcionamento da FMAAMC.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II – manter cadastro de todos os artesãos;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III – emitir identificação de artesão expositor;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§ 1º  O Regimento Interno será aprovado pelo Chefe do Poder Executivo mediante Decreto.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B36C1">
        <w:rPr>
          <w:b/>
          <w:color w:val="333333"/>
        </w:rPr>
        <w:t>Seção II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B36C1">
        <w:rPr>
          <w:b/>
          <w:color w:val="333333"/>
        </w:rPr>
        <w:t xml:space="preserve">Dos Artesãos 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b/>
          <w:color w:val="333333"/>
        </w:rPr>
        <w:lastRenderedPageBreak/>
        <w:t>Art. 5º</w:t>
      </w:r>
      <w:r w:rsidR="00057A1C">
        <w:rPr>
          <w:b/>
          <w:color w:val="333333"/>
        </w:rPr>
        <w:t>.</w:t>
      </w:r>
      <w:r w:rsidRPr="00BB36C1">
        <w:rPr>
          <w:color w:val="333333"/>
        </w:rPr>
        <w:t>  Considera-se artesão para os efeitos desta Lei, o profissional que detém o conhecimento do processo de criação e/ou produção de peças artesanais, e dele participa individual ou coletivamente, que tenham expressão artística, bem como o que conhece o tratamento e a transformação da matéria prima.</w:t>
      </w:r>
    </w:p>
    <w:p w:rsid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Parágrafo único.  O processo do trabalho artesanal é predominantemente manual, podendo ser utilizadas máquinas e equipamentos não automáticos, sem repetidores industriais, desde que produto final resulte individualizado e conserve a autêntica característica do artesão que o produz.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b/>
          <w:color w:val="333333"/>
        </w:rPr>
        <w:t>Art. 6º</w:t>
      </w:r>
      <w:r w:rsidR="00042709">
        <w:rPr>
          <w:b/>
          <w:color w:val="333333"/>
        </w:rPr>
        <w:t>.</w:t>
      </w:r>
      <w:r w:rsidRPr="00BB36C1">
        <w:rPr>
          <w:color w:val="333333"/>
        </w:rPr>
        <w:t>  Os artesãos podem ser: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I - permanente - aquele que expõe seus produtos de forma contínua, ao longo do ano;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 xml:space="preserve">II - filantrópico - quando representa entidade ou grupo de trabalho voltado à </w:t>
      </w:r>
      <w:proofErr w:type="gramStart"/>
      <w:r w:rsidRPr="00BB36C1">
        <w:rPr>
          <w:color w:val="333333"/>
        </w:rPr>
        <w:t>assistência social e expressamente indicados pel</w:t>
      </w:r>
      <w:r w:rsidR="001907E0">
        <w:rPr>
          <w:color w:val="333333"/>
        </w:rPr>
        <w:t xml:space="preserve">a </w:t>
      </w:r>
      <w:r w:rsidR="001907E0" w:rsidRPr="00BB36C1">
        <w:rPr>
          <w:color w:val="333333"/>
        </w:rPr>
        <w:t>Secretaria Municipal de Turismo</w:t>
      </w:r>
      <w:r w:rsidR="001907E0">
        <w:rPr>
          <w:color w:val="333333"/>
        </w:rPr>
        <w:t xml:space="preserve"> e</w:t>
      </w:r>
      <w:r w:rsidRPr="00BB36C1">
        <w:rPr>
          <w:color w:val="333333"/>
        </w:rPr>
        <w:t xml:space="preserve"> Secretaria Municipal de Assistência e Desenvolvimento Social</w:t>
      </w:r>
      <w:proofErr w:type="gramEnd"/>
      <w:r w:rsidRPr="00BB36C1">
        <w:rPr>
          <w:color w:val="333333"/>
        </w:rPr>
        <w:t>.</w:t>
      </w:r>
    </w:p>
    <w:p w:rsidR="00BB36C1" w:rsidRDefault="00BB36C1" w:rsidP="00BB36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III - eventual ou visitante - aquele que expõe apenas em determinadas épocas do ano, sem o ânimo da constância.</w:t>
      </w:r>
    </w:p>
    <w:p w:rsidR="001907E0" w:rsidRPr="00BB36C1" w:rsidRDefault="001907E0" w:rsidP="00BB36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BB36C1" w:rsidRPr="00BB36C1" w:rsidRDefault="001907E0" w:rsidP="001907E0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>
        <w:rPr>
          <w:b/>
          <w:color w:val="333333"/>
        </w:rPr>
        <w:t xml:space="preserve">Art. </w:t>
      </w:r>
      <w:r w:rsidR="00BB36C1" w:rsidRPr="001907E0">
        <w:rPr>
          <w:b/>
          <w:color w:val="333333"/>
        </w:rPr>
        <w:t>7º</w:t>
      </w:r>
      <w:r w:rsidR="00042709">
        <w:rPr>
          <w:b/>
          <w:color w:val="333333"/>
        </w:rPr>
        <w:t>.</w:t>
      </w:r>
      <w:r w:rsidR="00BB36C1" w:rsidRPr="00BB36C1">
        <w:rPr>
          <w:color w:val="333333"/>
        </w:rPr>
        <w:t>  As entidades filantrópicas do Município e os grupos de trabalho quando apoiados pel</w:t>
      </w:r>
      <w:r>
        <w:rPr>
          <w:color w:val="333333"/>
        </w:rPr>
        <w:t>a</w:t>
      </w:r>
      <w:r w:rsidR="00BB36C1" w:rsidRPr="00BB36C1">
        <w:rPr>
          <w:color w:val="333333"/>
        </w:rPr>
        <w:t xml:space="preserve"> </w:t>
      </w:r>
      <w:r w:rsidRPr="00BB36C1">
        <w:rPr>
          <w:color w:val="333333"/>
        </w:rPr>
        <w:t>Secretaria Municipal de Turismo</w:t>
      </w:r>
      <w:r>
        <w:rPr>
          <w:color w:val="333333"/>
        </w:rPr>
        <w:t xml:space="preserve"> </w:t>
      </w:r>
      <w:r w:rsidR="00BB36C1" w:rsidRPr="00BB36C1">
        <w:rPr>
          <w:color w:val="333333"/>
        </w:rPr>
        <w:t xml:space="preserve">ou pela Secretaria Municipal de Assistência e Desenvolvimento Social, poderão participar da Feira, desde que aprovados pela </w:t>
      </w:r>
      <w:r w:rsidR="00505ED1">
        <w:rPr>
          <w:color w:val="333333"/>
        </w:rPr>
        <w:t>Diretoria Executiva</w:t>
      </w:r>
      <w:r w:rsidR="00BB36C1" w:rsidRPr="00BB36C1">
        <w:rPr>
          <w:color w:val="333333"/>
        </w:rPr>
        <w:t>.</w:t>
      </w:r>
    </w:p>
    <w:p w:rsidR="0052706E" w:rsidRDefault="0052706E" w:rsidP="00BB36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1907E0" w:rsidRPr="00BB36C1" w:rsidRDefault="001907E0" w:rsidP="00BB36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BB36C1" w:rsidRPr="001907E0" w:rsidRDefault="00BB36C1" w:rsidP="001907E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1907E0">
        <w:rPr>
          <w:b/>
          <w:color w:val="333333"/>
        </w:rPr>
        <w:t>CAPÍTULO II</w:t>
      </w:r>
    </w:p>
    <w:p w:rsidR="001907E0" w:rsidRDefault="001907E0" w:rsidP="001907E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BB36C1" w:rsidRPr="001907E0" w:rsidRDefault="00BB36C1" w:rsidP="001907E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1907E0">
        <w:rPr>
          <w:b/>
          <w:color w:val="333333"/>
        </w:rPr>
        <w:t>Do Alvará de Funcionamento</w:t>
      </w:r>
    </w:p>
    <w:p w:rsidR="001907E0" w:rsidRPr="00BB36C1" w:rsidRDefault="001907E0" w:rsidP="001907E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B36C1" w:rsidRPr="00BB36C1" w:rsidRDefault="001907E0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1907E0">
        <w:rPr>
          <w:b/>
          <w:color w:val="333333"/>
        </w:rPr>
        <w:t xml:space="preserve">Art. </w:t>
      </w:r>
      <w:r w:rsidR="00505ED1">
        <w:rPr>
          <w:b/>
          <w:color w:val="333333"/>
        </w:rPr>
        <w:t>8</w:t>
      </w:r>
      <w:r w:rsidR="00BB36C1" w:rsidRPr="001907E0">
        <w:rPr>
          <w:b/>
          <w:color w:val="333333"/>
        </w:rPr>
        <w:t>.</w:t>
      </w:r>
      <w:r w:rsidR="00BB36C1" w:rsidRPr="00BB36C1">
        <w:rPr>
          <w:color w:val="333333"/>
        </w:rPr>
        <w:t>  O Departamento de Fiscalização do município expedirá o competente alvará de funcionamento.</w:t>
      </w: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BB36C1">
        <w:rPr>
          <w:color w:val="333333"/>
        </w:rPr>
        <w:t>§ 1º  O Alvará terá validade por um ano e conterá as características dos produtos artesanais de comercialização autorizados.</w:t>
      </w:r>
    </w:p>
    <w:p w:rsidR="001907E0" w:rsidRPr="00BB36C1" w:rsidRDefault="001907E0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</w:p>
    <w:p w:rsidR="00042709" w:rsidRDefault="001907E0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042709">
        <w:rPr>
          <w:b/>
          <w:color w:val="333333"/>
        </w:rPr>
        <w:t>Art.</w:t>
      </w:r>
      <w:r w:rsidR="00505ED1">
        <w:rPr>
          <w:b/>
          <w:color w:val="333333"/>
        </w:rPr>
        <w:t xml:space="preserve"> 9</w:t>
      </w:r>
      <w:r w:rsidR="00BB36C1" w:rsidRPr="00042709">
        <w:rPr>
          <w:b/>
          <w:color w:val="333333"/>
        </w:rPr>
        <w:t>.</w:t>
      </w:r>
      <w:r w:rsidR="00BB36C1" w:rsidRPr="00BB36C1">
        <w:rPr>
          <w:color w:val="333333"/>
        </w:rPr>
        <w:t>  A fiscalização da Feira será exercida pelo Departamento de Fiscalização do município</w:t>
      </w:r>
      <w:r w:rsidR="00332C90">
        <w:rPr>
          <w:color w:val="333333"/>
        </w:rPr>
        <w:t xml:space="preserve"> e</w:t>
      </w:r>
      <w:r w:rsidR="00BB36C1" w:rsidRPr="00BB36C1">
        <w:rPr>
          <w:color w:val="333333"/>
        </w:rPr>
        <w:t xml:space="preserve"> pela Diretoria Executiva</w:t>
      </w:r>
      <w:r w:rsidR="00332C90">
        <w:rPr>
          <w:color w:val="333333"/>
        </w:rPr>
        <w:t>.</w:t>
      </w:r>
    </w:p>
    <w:p w:rsidR="00CB58BE" w:rsidRDefault="00CB58BE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</w:p>
    <w:p w:rsidR="00332C90" w:rsidRPr="00BB36C1" w:rsidRDefault="00332C90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</w:p>
    <w:p w:rsidR="008032F8" w:rsidRDefault="008032F8" w:rsidP="000427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8032F8" w:rsidRDefault="008032F8" w:rsidP="000427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8032F8" w:rsidRDefault="008032F8" w:rsidP="000427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BB36C1" w:rsidRPr="00042709" w:rsidRDefault="00BB36C1" w:rsidP="000427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42709">
        <w:rPr>
          <w:b/>
          <w:color w:val="333333"/>
        </w:rPr>
        <w:t>CAPÍTULO III</w:t>
      </w:r>
    </w:p>
    <w:p w:rsidR="00BB36C1" w:rsidRDefault="00BB36C1" w:rsidP="000427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42709">
        <w:rPr>
          <w:b/>
          <w:color w:val="333333"/>
        </w:rPr>
        <w:t>DOS TRIBUTOS</w:t>
      </w:r>
    </w:p>
    <w:p w:rsidR="00042709" w:rsidRPr="00042709" w:rsidRDefault="00042709" w:rsidP="000427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BB36C1" w:rsidRDefault="00BB36C1" w:rsidP="000427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42709">
        <w:rPr>
          <w:b/>
          <w:color w:val="333333"/>
        </w:rPr>
        <w:t>Ar</w:t>
      </w:r>
      <w:r w:rsidR="00057A1C">
        <w:rPr>
          <w:b/>
          <w:color w:val="333333"/>
        </w:rPr>
        <w:t>t. 1</w:t>
      </w:r>
      <w:r w:rsidR="00922E63">
        <w:rPr>
          <w:b/>
          <w:color w:val="333333"/>
        </w:rPr>
        <w:t>2</w:t>
      </w:r>
      <w:r w:rsidRPr="00042709">
        <w:rPr>
          <w:b/>
          <w:color w:val="333333"/>
        </w:rPr>
        <w:t>.</w:t>
      </w:r>
      <w:r w:rsidRPr="00BB36C1">
        <w:rPr>
          <w:color w:val="333333"/>
        </w:rPr>
        <w:t xml:space="preserve">  Para a exposição e comercialização na Feira Municipal de Arte e Artesanato de </w:t>
      </w:r>
      <w:r w:rsidR="00922E63">
        <w:rPr>
          <w:color w:val="333333"/>
        </w:rPr>
        <w:t>Monte Carlo</w:t>
      </w:r>
      <w:r w:rsidRPr="00BB36C1">
        <w:rPr>
          <w:color w:val="333333"/>
        </w:rPr>
        <w:t>, o interessado deverá recolher, junto à Prefeitura Municipal, os tributos devidos para a categoria feirante, para posterior expedição do Alvará de Funcionamento pelo Departamento de Fiscalização do Município.</w:t>
      </w:r>
    </w:p>
    <w:p w:rsidR="0052706E" w:rsidRDefault="0052706E" w:rsidP="000427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52706E" w:rsidRDefault="0052706E" w:rsidP="000427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042709" w:rsidRPr="00BB36C1" w:rsidRDefault="00042709" w:rsidP="000427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BB36C1" w:rsidRPr="00042709" w:rsidRDefault="00BB36C1" w:rsidP="000427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42709">
        <w:rPr>
          <w:b/>
          <w:color w:val="333333"/>
        </w:rPr>
        <w:t>CAPÍTULO IV</w:t>
      </w:r>
    </w:p>
    <w:p w:rsidR="00BB36C1" w:rsidRDefault="00BB36C1" w:rsidP="000427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42709">
        <w:rPr>
          <w:b/>
          <w:color w:val="333333"/>
        </w:rPr>
        <w:t>DAS PENALIDADES</w:t>
      </w:r>
    </w:p>
    <w:p w:rsidR="00042709" w:rsidRPr="00042709" w:rsidRDefault="00042709" w:rsidP="000427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BB36C1" w:rsidRDefault="00922E63" w:rsidP="00057A1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22E63">
        <w:rPr>
          <w:b/>
          <w:color w:val="333333"/>
        </w:rPr>
        <w:t xml:space="preserve">Art. </w:t>
      </w:r>
      <w:r w:rsidR="00505ED1">
        <w:rPr>
          <w:b/>
          <w:color w:val="333333"/>
        </w:rPr>
        <w:t>10</w:t>
      </w:r>
      <w:r w:rsidR="00BB36C1" w:rsidRPr="00BB36C1">
        <w:rPr>
          <w:color w:val="333333"/>
        </w:rPr>
        <w:t>.  A Diretoria Executiva definirá em Regimento Interno, as infrações passíveis das penalidades descritas no presente artigo e o procedimento para a aplicação das mesmas.</w:t>
      </w:r>
    </w:p>
    <w:p w:rsidR="00057A1C" w:rsidRPr="00BB36C1" w:rsidRDefault="00057A1C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</w:p>
    <w:p w:rsidR="00BB36C1" w:rsidRPr="00057A1C" w:rsidRDefault="00BB36C1" w:rsidP="00BB36C1">
      <w:pPr>
        <w:pStyle w:val="NormalWeb"/>
        <w:shd w:val="clear" w:color="auto" w:fill="FFFFFF"/>
        <w:spacing w:before="0" w:beforeAutospacing="0" w:after="94" w:afterAutospacing="0"/>
        <w:jc w:val="center"/>
        <w:rPr>
          <w:b/>
          <w:color w:val="333333"/>
        </w:rPr>
      </w:pPr>
      <w:r w:rsidRPr="00057A1C">
        <w:rPr>
          <w:b/>
          <w:color w:val="333333"/>
        </w:rPr>
        <w:t>CAPÍTULO V</w:t>
      </w:r>
    </w:p>
    <w:p w:rsidR="00BB36C1" w:rsidRPr="00057A1C" w:rsidRDefault="00BB36C1" w:rsidP="00BB36C1">
      <w:pPr>
        <w:pStyle w:val="NormalWeb"/>
        <w:shd w:val="clear" w:color="auto" w:fill="FFFFFF"/>
        <w:spacing w:before="0" w:beforeAutospacing="0" w:after="94" w:afterAutospacing="0"/>
        <w:jc w:val="center"/>
        <w:rPr>
          <w:b/>
          <w:color w:val="333333"/>
        </w:rPr>
      </w:pPr>
      <w:r w:rsidRPr="00057A1C">
        <w:rPr>
          <w:b/>
          <w:color w:val="333333"/>
        </w:rPr>
        <w:t>DAS DISPOSIÇÕES FINAIS</w:t>
      </w:r>
    </w:p>
    <w:p w:rsidR="00057A1C" w:rsidRPr="00BB36C1" w:rsidRDefault="00057A1C" w:rsidP="00BB36C1">
      <w:pPr>
        <w:pStyle w:val="NormalWeb"/>
        <w:shd w:val="clear" w:color="auto" w:fill="FFFFFF"/>
        <w:spacing w:before="0" w:beforeAutospacing="0" w:after="94" w:afterAutospacing="0"/>
        <w:jc w:val="center"/>
        <w:rPr>
          <w:color w:val="333333"/>
        </w:rPr>
      </w:pPr>
    </w:p>
    <w:p w:rsidR="00BB36C1" w:rsidRDefault="00922E63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922E63">
        <w:rPr>
          <w:b/>
          <w:color w:val="333333"/>
        </w:rPr>
        <w:t>Art. 1</w:t>
      </w:r>
      <w:r w:rsidR="00505ED1">
        <w:rPr>
          <w:b/>
          <w:color w:val="333333"/>
        </w:rPr>
        <w:t>1</w:t>
      </w:r>
      <w:r w:rsidR="00BB36C1" w:rsidRPr="00922E63">
        <w:rPr>
          <w:b/>
          <w:color w:val="333333"/>
        </w:rPr>
        <w:t>.</w:t>
      </w:r>
      <w:r w:rsidR="00BB36C1" w:rsidRPr="00BB36C1">
        <w:rPr>
          <w:color w:val="333333"/>
        </w:rPr>
        <w:t>  As despesas decorrentes da aplicação desta Lei correrão à conta de verbas próprias do orçamento, suplementadas se necessário.</w:t>
      </w:r>
    </w:p>
    <w:p w:rsidR="00057A1C" w:rsidRPr="00BB36C1" w:rsidRDefault="00057A1C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</w:p>
    <w:p w:rsidR="00BB36C1" w:rsidRPr="00BB36C1" w:rsidRDefault="00BB36C1" w:rsidP="00BB36C1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color w:val="333333"/>
        </w:rPr>
      </w:pPr>
      <w:r w:rsidRPr="00922E63">
        <w:rPr>
          <w:b/>
          <w:color w:val="333333"/>
        </w:rPr>
        <w:t>Art. 1</w:t>
      </w:r>
      <w:r w:rsidR="00505ED1">
        <w:rPr>
          <w:b/>
          <w:color w:val="333333"/>
        </w:rPr>
        <w:t>2</w:t>
      </w:r>
      <w:r w:rsidRPr="00922E63">
        <w:rPr>
          <w:b/>
          <w:color w:val="333333"/>
        </w:rPr>
        <w:t>.</w:t>
      </w:r>
      <w:r w:rsidRPr="00BB36C1">
        <w:rPr>
          <w:color w:val="333333"/>
        </w:rPr>
        <w:t xml:space="preserve">  Esta Lei entrará em vigor na data de sua publicação, revogadas as disposições em contrário.</w:t>
      </w:r>
    </w:p>
    <w:p w:rsidR="00BF7917" w:rsidRPr="00BB36C1" w:rsidRDefault="00BF7917" w:rsidP="007D38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4CF" w:rsidRPr="00BB36C1" w:rsidRDefault="008A44CF" w:rsidP="008A44C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A44CF" w:rsidRPr="00BB36C1" w:rsidRDefault="008A44CF" w:rsidP="008A44CF">
      <w:pPr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BB36C1">
        <w:rPr>
          <w:rFonts w:ascii="Times New Roman" w:hAnsi="Times New Roman" w:cs="Times New Roman"/>
          <w:sz w:val="24"/>
          <w:szCs w:val="24"/>
        </w:rPr>
        <w:t xml:space="preserve">Monte Carlo/SC, em </w:t>
      </w:r>
      <w:r w:rsidR="00076880">
        <w:rPr>
          <w:rFonts w:ascii="Times New Roman" w:hAnsi="Times New Roman" w:cs="Times New Roman"/>
          <w:sz w:val="24"/>
          <w:szCs w:val="24"/>
        </w:rPr>
        <w:t>18</w:t>
      </w:r>
      <w:r w:rsidR="007D389B" w:rsidRPr="00BB36C1">
        <w:rPr>
          <w:rFonts w:ascii="Times New Roman" w:hAnsi="Times New Roman" w:cs="Times New Roman"/>
          <w:sz w:val="24"/>
          <w:szCs w:val="24"/>
        </w:rPr>
        <w:t xml:space="preserve"> de </w:t>
      </w:r>
      <w:r w:rsidR="00505ED1">
        <w:rPr>
          <w:rFonts w:ascii="Times New Roman" w:hAnsi="Times New Roman" w:cs="Times New Roman"/>
          <w:sz w:val="24"/>
          <w:szCs w:val="24"/>
        </w:rPr>
        <w:t>março</w:t>
      </w:r>
      <w:r w:rsidR="007D389B" w:rsidRPr="00BB36C1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8A44CF" w:rsidRPr="00BB36C1" w:rsidRDefault="008A44CF" w:rsidP="008A44CF">
      <w:pPr>
        <w:ind w:right="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A44CF" w:rsidRPr="00BB36C1" w:rsidRDefault="008A44CF" w:rsidP="008A44CF">
      <w:pPr>
        <w:tabs>
          <w:tab w:val="left" w:pos="3825"/>
        </w:tabs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6C1">
        <w:rPr>
          <w:rFonts w:ascii="Times New Roman" w:hAnsi="Times New Roman" w:cs="Times New Roman"/>
          <w:sz w:val="24"/>
          <w:szCs w:val="24"/>
        </w:rPr>
        <w:tab/>
      </w:r>
    </w:p>
    <w:p w:rsidR="008A44CF" w:rsidRPr="00BB36C1" w:rsidRDefault="008A44CF" w:rsidP="008A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C1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8A44CF" w:rsidRPr="00BB36C1" w:rsidRDefault="008A44CF" w:rsidP="008A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6C1">
        <w:rPr>
          <w:rFonts w:ascii="Times New Roman" w:hAnsi="Times New Roman" w:cs="Times New Roman"/>
          <w:sz w:val="24"/>
          <w:szCs w:val="24"/>
        </w:rPr>
        <w:t>Prefeita Municipal</w:t>
      </w:r>
    </w:p>
    <w:p w:rsidR="008A44CF" w:rsidRPr="00BB36C1" w:rsidRDefault="008A44CF" w:rsidP="008A44CF">
      <w:pPr>
        <w:ind w:right="72" w:firstLine="851"/>
        <w:rPr>
          <w:rFonts w:ascii="Times New Roman" w:hAnsi="Times New Roman" w:cs="Times New Roman"/>
          <w:sz w:val="24"/>
          <w:szCs w:val="24"/>
        </w:rPr>
      </w:pPr>
    </w:p>
    <w:p w:rsidR="00BF7917" w:rsidRPr="00BB36C1" w:rsidRDefault="00BF791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3B7C" w:rsidRPr="00BB36C1" w:rsidRDefault="00A03B7C" w:rsidP="001C0B67">
      <w:pPr>
        <w:ind w:right="72"/>
        <w:rPr>
          <w:rFonts w:ascii="Times New Roman" w:hAnsi="Times New Roman" w:cs="Times New Roman"/>
          <w:b/>
          <w:sz w:val="24"/>
          <w:szCs w:val="24"/>
        </w:rPr>
      </w:pPr>
    </w:p>
    <w:sectPr w:rsidR="00A03B7C" w:rsidRPr="00BB36C1" w:rsidSect="00505ED1">
      <w:pgSz w:w="11906" w:h="16838"/>
      <w:pgMar w:top="2268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47812"/>
    <w:multiLevelType w:val="hybridMultilevel"/>
    <w:tmpl w:val="A1408BAC"/>
    <w:lvl w:ilvl="0" w:tplc="61C68082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b w:val="0"/>
        <w:color w:val="0000FF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40A2"/>
    <w:rsid w:val="00042709"/>
    <w:rsid w:val="00057A1C"/>
    <w:rsid w:val="00076880"/>
    <w:rsid w:val="00095343"/>
    <w:rsid w:val="001907E0"/>
    <w:rsid w:val="001C0B67"/>
    <w:rsid w:val="001E1E4D"/>
    <w:rsid w:val="001E5CC2"/>
    <w:rsid w:val="002213CD"/>
    <w:rsid w:val="00243EDD"/>
    <w:rsid w:val="00283070"/>
    <w:rsid w:val="002A43BF"/>
    <w:rsid w:val="00332C90"/>
    <w:rsid w:val="003B229E"/>
    <w:rsid w:val="0041291A"/>
    <w:rsid w:val="00450E13"/>
    <w:rsid w:val="00460D12"/>
    <w:rsid w:val="00493D40"/>
    <w:rsid w:val="00505ED1"/>
    <w:rsid w:val="0052706E"/>
    <w:rsid w:val="005D51A8"/>
    <w:rsid w:val="00652E86"/>
    <w:rsid w:val="006E0B41"/>
    <w:rsid w:val="00734237"/>
    <w:rsid w:val="007924AB"/>
    <w:rsid w:val="007C2006"/>
    <w:rsid w:val="007C7D53"/>
    <w:rsid w:val="007D389B"/>
    <w:rsid w:val="007F3AAD"/>
    <w:rsid w:val="008032F8"/>
    <w:rsid w:val="008A44CF"/>
    <w:rsid w:val="008A5A4E"/>
    <w:rsid w:val="008D3DCC"/>
    <w:rsid w:val="00905816"/>
    <w:rsid w:val="00922E63"/>
    <w:rsid w:val="00955FD8"/>
    <w:rsid w:val="009627CE"/>
    <w:rsid w:val="009C1DB9"/>
    <w:rsid w:val="009C7A90"/>
    <w:rsid w:val="009D07C6"/>
    <w:rsid w:val="009F675C"/>
    <w:rsid w:val="00A03B7C"/>
    <w:rsid w:val="00A119D4"/>
    <w:rsid w:val="00A87B6F"/>
    <w:rsid w:val="00AB62E2"/>
    <w:rsid w:val="00AC2919"/>
    <w:rsid w:val="00AF40A2"/>
    <w:rsid w:val="00B60480"/>
    <w:rsid w:val="00BB36C1"/>
    <w:rsid w:val="00BD68CC"/>
    <w:rsid w:val="00BE7862"/>
    <w:rsid w:val="00BF7917"/>
    <w:rsid w:val="00C253F8"/>
    <w:rsid w:val="00CB10C9"/>
    <w:rsid w:val="00CB58BE"/>
    <w:rsid w:val="00CB5E25"/>
    <w:rsid w:val="00CE4844"/>
    <w:rsid w:val="00D12686"/>
    <w:rsid w:val="00D91310"/>
    <w:rsid w:val="00D940FB"/>
    <w:rsid w:val="00D94EFD"/>
    <w:rsid w:val="00DF1D9B"/>
    <w:rsid w:val="00E55EA1"/>
    <w:rsid w:val="00E8218E"/>
    <w:rsid w:val="00E91D79"/>
    <w:rsid w:val="00EF223B"/>
    <w:rsid w:val="00F41F25"/>
    <w:rsid w:val="00F436D1"/>
    <w:rsid w:val="00F77906"/>
    <w:rsid w:val="00FD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3B"/>
  </w:style>
  <w:style w:type="paragraph" w:styleId="Ttulo1">
    <w:name w:val="heading 1"/>
    <w:basedOn w:val="Normal"/>
    <w:next w:val="Normal"/>
    <w:link w:val="Ttulo1Char"/>
    <w:rsid w:val="0028307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3070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label">
    <w:name w:val="label"/>
    <w:basedOn w:val="Fontepargpadro"/>
    <w:rsid w:val="007C2006"/>
  </w:style>
  <w:style w:type="paragraph" w:styleId="Recuodecorpodetexto">
    <w:name w:val="Body Text Indent"/>
    <w:basedOn w:val="Normal"/>
    <w:link w:val="RecuodecorpodetextoChar"/>
    <w:rsid w:val="007C2006"/>
    <w:pPr>
      <w:spacing w:after="0" w:line="240" w:lineRule="auto"/>
      <w:ind w:left="241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C20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p13">
    <w:name w:val="p13"/>
    <w:basedOn w:val="Normal"/>
    <w:rsid w:val="0095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5FD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55FD8"/>
    <w:rPr>
      <w:i/>
      <w:iCs/>
    </w:rPr>
  </w:style>
  <w:style w:type="paragraph" w:styleId="PargrafodaLista">
    <w:name w:val="List Paragraph"/>
    <w:basedOn w:val="Normal"/>
    <w:uiPriority w:val="34"/>
    <w:qFormat/>
    <w:rsid w:val="00955FD8"/>
    <w:pPr>
      <w:ind w:left="720"/>
      <w:contextualSpacing/>
    </w:pPr>
  </w:style>
  <w:style w:type="character" w:customStyle="1" w:styleId="titulo">
    <w:name w:val="titulo"/>
    <w:basedOn w:val="Fontepargpadro"/>
    <w:rsid w:val="00955FD8"/>
  </w:style>
  <w:style w:type="paragraph" w:styleId="Textodebalo">
    <w:name w:val="Balloon Text"/>
    <w:basedOn w:val="Normal"/>
    <w:link w:val="TextodebaloChar"/>
    <w:uiPriority w:val="99"/>
    <w:semiHidden/>
    <w:unhideWhenUsed/>
    <w:rsid w:val="004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3B"/>
  </w:style>
  <w:style w:type="paragraph" w:styleId="Ttulo1">
    <w:name w:val="heading 1"/>
    <w:basedOn w:val="Normal"/>
    <w:next w:val="Normal"/>
    <w:link w:val="Ttulo1Char"/>
    <w:rsid w:val="0028307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3070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label">
    <w:name w:val="label"/>
    <w:basedOn w:val="Fontepargpadro"/>
    <w:rsid w:val="007C2006"/>
  </w:style>
  <w:style w:type="paragraph" w:styleId="Recuodecorpodetexto">
    <w:name w:val="Body Text Indent"/>
    <w:basedOn w:val="Normal"/>
    <w:link w:val="RecuodecorpodetextoChar"/>
    <w:rsid w:val="007C2006"/>
    <w:pPr>
      <w:spacing w:after="0" w:line="240" w:lineRule="auto"/>
      <w:ind w:left="241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C20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p13">
    <w:name w:val="p13"/>
    <w:basedOn w:val="Normal"/>
    <w:rsid w:val="0095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5FD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55FD8"/>
    <w:rPr>
      <w:i/>
      <w:iCs/>
    </w:rPr>
  </w:style>
  <w:style w:type="paragraph" w:styleId="PargrafodaLista">
    <w:name w:val="List Paragraph"/>
    <w:basedOn w:val="Normal"/>
    <w:uiPriority w:val="34"/>
    <w:qFormat/>
    <w:rsid w:val="00955FD8"/>
    <w:pPr>
      <w:ind w:left="720"/>
      <w:contextualSpacing/>
    </w:pPr>
  </w:style>
  <w:style w:type="character" w:customStyle="1" w:styleId="titulo">
    <w:name w:val="titulo"/>
    <w:basedOn w:val="Fontepargpadro"/>
    <w:rsid w:val="00955FD8"/>
  </w:style>
  <w:style w:type="paragraph" w:styleId="Textodebalo">
    <w:name w:val="Balloon Text"/>
    <w:basedOn w:val="Normal"/>
    <w:link w:val="TextodebaloChar"/>
    <w:uiPriority w:val="99"/>
    <w:semiHidden/>
    <w:unhideWhenUsed/>
    <w:rsid w:val="004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7DD5-6956-4035-92D3-901E5FA0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aelton</cp:lastModifiedBy>
  <cp:revision>10</cp:revision>
  <cp:lastPrinted>2022-03-18T17:14:00Z</cp:lastPrinted>
  <dcterms:created xsi:type="dcterms:W3CDTF">2022-03-18T17:00:00Z</dcterms:created>
  <dcterms:modified xsi:type="dcterms:W3CDTF">2022-03-18T17:21:00Z</dcterms:modified>
</cp:coreProperties>
</file>