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C08AB" w14:textId="77777777" w:rsidR="00BD1957" w:rsidRPr="00DC2C4D" w:rsidRDefault="00BD1957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4D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>
        <w:rPr>
          <w:rFonts w:ascii="Times New Roman" w:hAnsi="Times New Roman" w:cs="Times New Roman"/>
          <w:b/>
          <w:sz w:val="24"/>
          <w:szCs w:val="24"/>
        </w:rPr>
        <w:t xml:space="preserve">22, </w:t>
      </w:r>
      <w:r w:rsidRPr="00DC2C4D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10 DE FEVEREIRO DE 2017</w:t>
      </w:r>
      <w:r w:rsidRPr="00DC2C4D">
        <w:rPr>
          <w:rFonts w:ascii="Times New Roman" w:hAnsi="Times New Roman" w:cs="Times New Roman"/>
          <w:b/>
          <w:sz w:val="24"/>
          <w:szCs w:val="24"/>
        </w:rPr>
        <w:t>.</w:t>
      </w:r>
    </w:p>
    <w:p w14:paraId="56F56DCC" w14:textId="77777777" w:rsidR="00BD1957" w:rsidRPr="00DC2C4D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2179C" w14:textId="77777777" w:rsidR="00BD1957" w:rsidRPr="00DC2C4D" w:rsidRDefault="00BD1957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4D">
        <w:rPr>
          <w:rFonts w:ascii="Times New Roman" w:hAnsi="Times New Roman" w:cs="Times New Roman"/>
          <w:b/>
          <w:sz w:val="24"/>
          <w:szCs w:val="24"/>
        </w:rPr>
        <w:t xml:space="preserve">DISPÕE SOBRE </w:t>
      </w:r>
      <w:r>
        <w:rPr>
          <w:rFonts w:ascii="Times New Roman" w:hAnsi="Times New Roman" w:cs="Times New Roman"/>
          <w:b/>
          <w:sz w:val="24"/>
          <w:szCs w:val="24"/>
        </w:rPr>
        <w:t>A APLICAÇÃO DO ÍNDICE DE REVISÃO GERAL ANUAL, NOS TERMOS DA LEI COMPLEMENTAR Nº 88, DE 2 DE FEVEREIRO DE 2017.</w:t>
      </w:r>
      <w:r w:rsidRPr="00DC2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D06FBF" w14:textId="77777777" w:rsidR="00BD1957" w:rsidRPr="0078249A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5BD572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49A">
        <w:rPr>
          <w:rFonts w:ascii="Times New Roman" w:hAnsi="Times New Roman" w:cs="Times New Roman"/>
          <w:sz w:val="24"/>
          <w:szCs w:val="24"/>
        </w:rPr>
        <w:t xml:space="preserve">SONIA SALETE VEDOVATTO, </w:t>
      </w:r>
      <w:r w:rsidRPr="00E708DA">
        <w:rPr>
          <w:rFonts w:ascii="Times New Roman" w:hAnsi="Times New Roman" w:cs="Times New Roman"/>
          <w:sz w:val="24"/>
          <w:szCs w:val="24"/>
        </w:rPr>
        <w:t>Prefeita Municipal de Monte Carlo, Estado de Santa Catarina, no uso de suas atribuições legais e nos termos da legislação municipal,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82ED6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C998F7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CA7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disposto no art. 3º, da Lei Complementar nº 88, de 2 de fevereiro de 2017, que dispõe que para o ano de 2017 o índice de revisão geral dos servidores será aplicado </w:t>
      </w:r>
      <w:r w:rsidRPr="005635DD">
        <w:rPr>
          <w:rFonts w:ascii="Times New Roman" w:hAnsi="Times New Roman" w:cs="Times New Roman"/>
          <w:sz w:val="24"/>
          <w:szCs w:val="24"/>
        </w:rPr>
        <w:t>proporcionalmente a partir da data da última r</w:t>
      </w:r>
      <w:r>
        <w:rPr>
          <w:rFonts w:ascii="Times New Roman" w:hAnsi="Times New Roman" w:cs="Times New Roman"/>
          <w:sz w:val="24"/>
          <w:szCs w:val="24"/>
        </w:rPr>
        <w:t>evisão concedida no ano de 2016;</w:t>
      </w:r>
    </w:p>
    <w:p w14:paraId="6CFE11AC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F8DA6F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CA7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data base, até o ano de 2016, era fixada no dia primeiro do mês de maio de cada ano e levava em consideração o período compreendido entre 1º de maio do ano anterior até 31 de abril do ano corrente da revisão, nos termos do art. 64, da Lei Complementar nº 17, de 6 de março de 2006;</w:t>
      </w:r>
    </w:p>
    <w:p w14:paraId="0AE0C458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D92CA6" w14:textId="77777777" w:rsidR="00BD1957" w:rsidRPr="00E708DA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</w:p>
    <w:p w14:paraId="0592BD7E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7C2E83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Pr="00E708DA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Nos termos do art. 3º, da Lei Complementar nº 88, de 2 de fevereiro de 2017, o índice de revisão geral anual da </w:t>
      </w:r>
      <w:r w:rsidRPr="001A1405">
        <w:rPr>
          <w:rFonts w:ascii="Times New Roman" w:hAnsi="Times New Roman" w:cs="Times New Roman"/>
          <w:sz w:val="24"/>
          <w:szCs w:val="24"/>
        </w:rPr>
        <w:t xml:space="preserve">remuneração dos servidores públicos municipais 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A1405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subsídios dos agentes políticos, a ser aplicada a partir de 1º de janeiro de 2017, será de 2,86% (dois inteiros e oitenta e seis centésimos por cento), assim considerado o INPC (Índice Nacional de Preços ao Consumidor) do período de 1º/05/2016 a 31/12/2016.</w:t>
      </w:r>
    </w:p>
    <w:p w14:paraId="5C114A14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3D016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Aplica-se às gratificações de função o mesmo índice previsto no art. 1º deste Decreto, nos termos do art. 23, § 2º, da Lei Complementar nº 27, de 11 de dezembro de 2007.</w:t>
      </w:r>
    </w:p>
    <w:p w14:paraId="1062A846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DE3576" w14:textId="77777777" w:rsidR="00BD1957" w:rsidRPr="00933DDF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3º</w:t>
      </w:r>
      <w:r w:rsidRPr="00933DDF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14:paraId="6EB5B3E6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C37C0F" w14:textId="77777777" w:rsidR="00BD1957" w:rsidRPr="00933DDF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4º</w:t>
      </w:r>
      <w:r w:rsidRPr="00933DDF">
        <w:rPr>
          <w:rFonts w:ascii="Times New Roman" w:hAnsi="Times New Roman" w:cs="Times New Roman"/>
          <w:sz w:val="24"/>
          <w:szCs w:val="24"/>
        </w:rPr>
        <w:t xml:space="preserve"> Ficam revogadas as disposições em contrário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B2EE2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C24901" w14:textId="77777777"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 10 de fevereiro de 2017.</w:t>
      </w:r>
    </w:p>
    <w:p w14:paraId="157767FC" w14:textId="77777777"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CE001" w14:textId="77777777"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>Registre-se, Publique-se, Cumpra-se.</w:t>
      </w:r>
    </w:p>
    <w:p w14:paraId="548A4C58" w14:textId="77777777"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89FBED5" w14:textId="77777777"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368DCAE" w14:textId="77777777"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8E6B6E1" w14:textId="77777777"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SONIA SALETE VEDOVATTO</w:t>
      </w:r>
    </w:p>
    <w:p w14:paraId="7602D45D" w14:textId="77777777" w:rsidR="00BD1957" w:rsidRPr="00E708DA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Municipal</w:t>
      </w:r>
    </w:p>
    <w:p w14:paraId="6B9FDECC" w14:textId="20F71E24" w:rsidR="00FD28F3" w:rsidRPr="00BD1957" w:rsidRDefault="00FD28F3" w:rsidP="00BD1957">
      <w:bookmarkStart w:id="0" w:name="_GoBack"/>
      <w:bookmarkEnd w:id="0"/>
    </w:p>
    <w:sectPr w:rsidR="00FD28F3" w:rsidRPr="00BD1957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B1"/>
    <w:rsid w:val="000246DD"/>
    <w:rsid w:val="00067446"/>
    <w:rsid w:val="00090F9C"/>
    <w:rsid w:val="000A071C"/>
    <w:rsid w:val="000E58F0"/>
    <w:rsid w:val="001F0513"/>
    <w:rsid w:val="002E78EE"/>
    <w:rsid w:val="00320C44"/>
    <w:rsid w:val="003B1DB1"/>
    <w:rsid w:val="003C2AF3"/>
    <w:rsid w:val="003F061F"/>
    <w:rsid w:val="004025BC"/>
    <w:rsid w:val="004173E5"/>
    <w:rsid w:val="00427F2E"/>
    <w:rsid w:val="004A7A3C"/>
    <w:rsid w:val="004B622B"/>
    <w:rsid w:val="0055288C"/>
    <w:rsid w:val="005635DD"/>
    <w:rsid w:val="005A3245"/>
    <w:rsid w:val="005C5A39"/>
    <w:rsid w:val="0060020C"/>
    <w:rsid w:val="00665D9D"/>
    <w:rsid w:val="0067602D"/>
    <w:rsid w:val="00684843"/>
    <w:rsid w:val="00692FDE"/>
    <w:rsid w:val="006E5E00"/>
    <w:rsid w:val="007153A5"/>
    <w:rsid w:val="00740A36"/>
    <w:rsid w:val="0078249A"/>
    <w:rsid w:val="007B5D04"/>
    <w:rsid w:val="007D5782"/>
    <w:rsid w:val="007F1855"/>
    <w:rsid w:val="008239D8"/>
    <w:rsid w:val="00873941"/>
    <w:rsid w:val="008B472E"/>
    <w:rsid w:val="008C61E3"/>
    <w:rsid w:val="009141E4"/>
    <w:rsid w:val="0092347F"/>
    <w:rsid w:val="00933DDF"/>
    <w:rsid w:val="009475AD"/>
    <w:rsid w:val="009D5492"/>
    <w:rsid w:val="00A23B54"/>
    <w:rsid w:val="00AC5534"/>
    <w:rsid w:val="00B3522F"/>
    <w:rsid w:val="00B76D9C"/>
    <w:rsid w:val="00BD1957"/>
    <w:rsid w:val="00BD62C9"/>
    <w:rsid w:val="00BF4155"/>
    <w:rsid w:val="00C344B1"/>
    <w:rsid w:val="00CA1ED1"/>
    <w:rsid w:val="00CD5CE8"/>
    <w:rsid w:val="00CE72B1"/>
    <w:rsid w:val="00CF52F2"/>
    <w:rsid w:val="00D8329E"/>
    <w:rsid w:val="00DA00F6"/>
    <w:rsid w:val="00DC2C4D"/>
    <w:rsid w:val="00DE2510"/>
    <w:rsid w:val="00E23CA7"/>
    <w:rsid w:val="00E52C21"/>
    <w:rsid w:val="00E708DA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55D0-9DFC-4C56-9077-D94816B4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Fazendo</cp:lastModifiedBy>
  <cp:revision>4</cp:revision>
  <cp:lastPrinted>2017-01-18T17:40:00Z</cp:lastPrinted>
  <dcterms:created xsi:type="dcterms:W3CDTF">2017-02-13T13:16:00Z</dcterms:created>
  <dcterms:modified xsi:type="dcterms:W3CDTF">2017-02-16T19:52:00Z</dcterms:modified>
</cp:coreProperties>
</file>