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8B823" w14:textId="14AD45CF" w:rsidR="000246DD" w:rsidRPr="00DC2C4D" w:rsidRDefault="00D31712" w:rsidP="00DC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Nº 16</w:t>
      </w:r>
      <w:r w:rsidR="0036089A">
        <w:rPr>
          <w:rFonts w:ascii="Times New Roman" w:hAnsi="Times New Roman" w:cs="Times New Roman"/>
          <w:b/>
          <w:sz w:val="24"/>
          <w:szCs w:val="24"/>
        </w:rPr>
        <w:t>, DE 2</w:t>
      </w:r>
      <w:r w:rsidR="00DC2C4D" w:rsidRPr="00DC2C4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EE31F1">
        <w:rPr>
          <w:rFonts w:ascii="Times New Roman" w:hAnsi="Times New Roman" w:cs="Times New Roman"/>
          <w:b/>
          <w:sz w:val="24"/>
          <w:szCs w:val="24"/>
        </w:rPr>
        <w:t>FEVEREIRO</w:t>
      </w:r>
      <w:r w:rsidR="00DC2C4D" w:rsidRPr="00DC2C4D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0246DD" w:rsidRPr="00DC2C4D">
        <w:rPr>
          <w:rFonts w:ascii="Times New Roman" w:hAnsi="Times New Roman" w:cs="Times New Roman"/>
          <w:b/>
          <w:sz w:val="24"/>
          <w:szCs w:val="24"/>
        </w:rPr>
        <w:t>.</w:t>
      </w:r>
    </w:p>
    <w:p w14:paraId="26F3E9B9" w14:textId="77777777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A1713" w14:textId="37079B24" w:rsidR="00EE31F1" w:rsidRPr="00EE31F1" w:rsidRDefault="00EE31F1" w:rsidP="00EE31F1">
      <w:pPr>
        <w:spacing w:after="0" w:line="240" w:lineRule="auto"/>
        <w:ind w:left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F1">
        <w:rPr>
          <w:rFonts w:ascii="Times New Roman" w:hAnsi="Times New Roman" w:cs="Times New Roman"/>
          <w:b/>
          <w:sz w:val="24"/>
          <w:szCs w:val="24"/>
        </w:rPr>
        <w:t>DISPÕE SOBRE O REGISTRO E CONTROLE DE FREQUÊNCIA DOS SERVIDORES NO ÂMBITO DO MUNICÍPIO DE MONTE CARLO, E ADOTA OUTRAS PROVIDÊNCIAS.</w:t>
      </w:r>
    </w:p>
    <w:p w14:paraId="79342EEE" w14:textId="77777777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F9D842" w14:textId="77777777" w:rsidR="007B0FAD" w:rsidRPr="00E708DA" w:rsidRDefault="007B0FAD" w:rsidP="007B0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49A">
        <w:rPr>
          <w:rFonts w:ascii="Times New Roman" w:hAnsi="Times New Roman" w:cs="Times New Roman"/>
          <w:sz w:val="24"/>
          <w:szCs w:val="24"/>
        </w:rPr>
        <w:t xml:space="preserve">SONIA SALETE VEDOVATTO, </w:t>
      </w:r>
      <w:r w:rsidRPr="00E708DA">
        <w:rPr>
          <w:rFonts w:ascii="Times New Roman" w:hAnsi="Times New Roman" w:cs="Times New Roman"/>
          <w:sz w:val="24"/>
          <w:szCs w:val="24"/>
        </w:rPr>
        <w:t>Prefeita Municipal de Monte Carlo, Estado de Santa Catarina, no uso de suas atribuições legais e nos termos da legislação municipal,</w:t>
      </w:r>
    </w:p>
    <w:p w14:paraId="1A9222E5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ab/>
      </w:r>
    </w:p>
    <w:p w14:paraId="38799A6F" w14:textId="73516928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RESOLVE:</w:t>
      </w:r>
    </w:p>
    <w:p w14:paraId="3AB308FB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66DCA" w14:textId="153C05B1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Art. 1º O registro e o controle de frequência dos servidores, no âmbito do município de Monte Carlo, serão efetuados por meio eletrônico, no termo deste ato.</w:t>
      </w:r>
    </w:p>
    <w:p w14:paraId="7FFBA40B" w14:textId="77777777" w:rsidR="00A91453" w:rsidRDefault="00A91453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4EB393" w14:textId="14F04E36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 xml:space="preserve">Parágrafo único. O disposto no </w:t>
      </w:r>
      <w:r w:rsidRPr="00EE31F1">
        <w:rPr>
          <w:rFonts w:ascii="Times New Roman" w:hAnsi="Times New Roman" w:cs="Times New Roman"/>
          <w:i/>
          <w:sz w:val="24"/>
          <w:szCs w:val="24"/>
        </w:rPr>
        <w:t>caput</w:t>
      </w:r>
      <w:r w:rsidRPr="00EE31F1">
        <w:rPr>
          <w:rFonts w:ascii="Times New Roman" w:hAnsi="Times New Roman" w:cs="Times New Roman"/>
          <w:sz w:val="24"/>
          <w:szCs w:val="24"/>
        </w:rPr>
        <w:t xml:space="preserve"> não se aplica aos s</w:t>
      </w:r>
      <w:r w:rsidR="00BD7D6E">
        <w:rPr>
          <w:rFonts w:ascii="Times New Roman" w:hAnsi="Times New Roman" w:cs="Times New Roman"/>
          <w:sz w:val="24"/>
          <w:szCs w:val="24"/>
        </w:rPr>
        <w:t xml:space="preserve">ervidores ocupantes dos cargos </w:t>
      </w:r>
      <w:bookmarkStart w:id="0" w:name="_GoBack"/>
      <w:r w:rsidR="00BD7D6E" w:rsidRPr="009A78AA">
        <w:rPr>
          <w:rFonts w:ascii="Times New Roman" w:hAnsi="Times New Roman" w:cs="Times New Roman"/>
          <w:sz w:val="24"/>
          <w:szCs w:val="24"/>
        </w:rPr>
        <w:t>motoristas, procuradores</w:t>
      </w:r>
      <w:r w:rsidRPr="009A78AA">
        <w:rPr>
          <w:rFonts w:ascii="Times New Roman" w:hAnsi="Times New Roman" w:cs="Times New Roman"/>
          <w:sz w:val="24"/>
          <w:szCs w:val="24"/>
        </w:rPr>
        <w:t>,</w:t>
      </w:r>
      <w:r w:rsidR="007A73A4" w:rsidRPr="009A78AA">
        <w:rPr>
          <w:rFonts w:ascii="Times New Roman" w:hAnsi="Times New Roman" w:cs="Times New Roman"/>
          <w:sz w:val="24"/>
          <w:szCs w:val="24"/>
        </w:rPr>
        <w:t xml:space="preserve"> e servidores no exercício de serviço externo,</w:t>
      </w:r>
      <w:r w:rsidRPr="009A78A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E31F1">
        <w:rPr>
          <w:rFonts w:ascii="Times New Roman" w:hAnsi="Times New Roman" w:cs="Times New Roman"/>
          <w:sz w:val="24"/>
          <w:szCs w:val="24"/>
        </w:rPr>
        <w:t>os quais comprovarão frequência por meio de relatórios semanal de atividades</w:t>
      </w:r>
      <w:r w:rsidR="007A73A4">
        <w:rPr>
          <w:rFonts w:ascii="Times New Roman" w:hAnsi="Times New Roman" w:cs="Times New Roman"/>
          <w:sz w:val="24"/>
          <w:szCs w:val="24"/>
        </w:rPr>
        <w:t xml:space="preserve"> e autorização do superior hierárquico</w:t>
      </w:r>
      <w:r w:rsidRPr="00EE31F1">
        <w:rPr>
          <w:rFonts w:ascii="Times New Roman" w:hAnsi="Times New Roman" w:cs="Times New Roman"/>
          <w:sz w:val="24"/>
          <w:szCs w:val="24"/>
        </w:rPr>
        <w:t>.</w:t>
      </w:r>
    </w:p>
    <w:p w14:paraId="4AC24444" w14:textId="77777777" w:rsidR="00BD7D6E" w:rsidRDefault="00BD7D6E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4BFC66" w14:textId="323C00BF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Art. 2º O registro de frequência será efetuado pelo servidor efetivo, comissionado e estagiários, mediante leitura biométrica da impressão digital, no início e no término do:</w:t>
      </w:r>
    </w:p>
    <w:p w14:paraId="6D1EA167" w14:textId="15608EA6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EE31F1">
        <w:rPr>
          <w:rFonts w:ascii="Times New Roman" w:hAnsi="Times New Roman" w:cs="Times New Roman"/>
          <w:sz w:val="24"/>
          <w:szCs w:val="24"/>
        </w:rPr>
        <w:t>Expediente diário;</w:t>
      </w:r>
    </w:p>
    <w:p w14:paraId="16637B82" w14:textId="344D33AC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EE31F1">
        <w:rPr>
          <w:rFonts w:ascii="Times New Roman" w:hAnsi="Times New Roman" w:cs="Times New Roman"/>
          <w:sz w:val="24"/>
          <w:szCs w:val="24"/>
        </w:rPr>
        <w:t>Período de descanso obrigatório;</w:t>
      </w:r>
    </w:p>
    <w:p w14:paraId="0954A005" w14:textId="4EC99C79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EE31F1">
        <w:rPr>
          <w:rFonts w:ascii="Times New Roman" w:hAnsi="Times New Roman" w:cs="Times New Roman"/>
          <w:sz w:val="24"/>
          <w:szCs w:val="24"/>
        </w:rPr>
        <w:t>Serviço extraordinário, prestando mediante convocação nos termos da legislação vigente.</w:t>
      </w:r>
    </w:p>
    <w:p w14:paraId="2784A746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BA042" w14:textId="77777777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1º O registro da frequência por meio eletrônico e a comprovação da frequência pelo relatório semanal de atividades serão convalidados pelo superior imediato, sendo pressuposto para sua aceitação no Departamento de Recursos Humanos.</w:t>
      </w:r>
    </w:p>
    <w:p w14:paraId="2711EFB0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8FCB0C" w14:textId="77777777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2º O relatório semanal de atividades deverá conter, no mínimo, as informações de horário de início e término da jornada, descrição pormenorizada da atividade desenvolvida, local e data.</w:t>
      </w:r>
    </w:p>
    <w:p w14:paraId="762502CF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6D5CFF" w14:textId="766C3598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EE31F1">
        <w:rPr>
          <w:rFonts w:ascii="Times New Roman" w:hAnsi="Times New Roman" w:cs="Times New Roman"/>
          <w:sz w:val="24"/>
          <w:szCs w:val="24"/>
        </w:rPr>
        <w:t>º A convalidação realizada pelo superior imediato pressupõe:</w:t>
      </w:r>
    </w:p>
    <w:p w14:paraId="6E95655C" w14:textId="143E7CBD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Pr="00EE31F1">
        <w:rPr>
          <w:rFonts w:ascii="Times New Roman" w:hAnsi="Times New Roman" w:cs="Times New Roman"/>
          <w:sz w:val="24"/>
          <w:szCs w:val="24"/>
        </w:rPr>
        <w:t>A presença do servidor nos horário registrados no sistema eletrônico ou atestado a efetiva execução das atividades constantes dos relatórios semanais de atividades;</w:t>
      </w:r>
    </w:p>
    <w:p w14:paraId="6344BF6E" w14:textId="3C442864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EE31F1">
        <w:rPr>
          <w:rFonts w:ascii="Times New Roman" w:hAnsi="Times New Roman" w:cs="Times New Roman"/>
          <w:sz w:val="24"/>
          <w:szCs w:val="24"/>
        </w:rPr>
        <w:t>Convalidando as justificativas e ajustes decorrentes de faltas ou atrasos;</w:t>
      </w:r>
    </w:p>
    <w:p w14:paraId="04068FC9" w14:textId="1DCE53FB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EE31F1">
        <w:rPr>
          <w:rFonts w:ascii="Times New Roman" w:hAnsi="Times New Roman" w:cs="Times New Roman"/>
          <w:sz w:val="24"/>
          <w:szCs w:val="24"/>
        </w:rPr>
        <w:t>Convalidando os créditos de horas trabalhadas;</w:t>
      </w:r>
    </w:p>
    <w:p w14:paraId="0F787AE2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C6BB4F" w14:textId="2C5E8FC8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Pr="00EE31F1">
        <w:rPr>
          <w:rFonts w:ascii="Times New Roman" w:hAnsi="Times New Roman" w:cs="Times New Roman"/>
          <w:sz w:val="24"/>
          <w:szCs w:val="24"/>
        </w:rPr>
        <w:t>º Caso o chefe imediato não ateste a presença do servidor nos horários registrados no sistema eletrônico ou a efetiva execução das atividades constantes dos relatórios semanais de atividades oportunizando o contraditório e comprovando o fato, o servidor terá descontado dos seus vencimento o(os) dias não trabalhado(s), e a(as) falta (s) injustificada(s) registrada(s) nos assentamentos funcionais do servidor.</w:t>
      </w:r>
    </w:p>
    <w:p w14:paraId="5A6E9363" w14:textId="77777777" w:rsidR="007A73A4" w:rsidRPr="00EE31F1" w:rsidRDefault="007A73A4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C7C67" w14:textId="4F2F9060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Pr="00EE31F1">
        <w:rPr>
          <w:rFonts w:ascii="Times New Roman" w:hAnsi="Times New Roman" w:cs="Times New Roman"/>
          <w:sz w:val="24"/>
          <w:szCs w:val="24"/>
        </w:rPr>
        <w:t>° - O prazo para convalidação do registro de frequência ou relatório mensal de atividades é de 02(dois) dias úteis impreterivelmente.</w:t>
      </w:r>
    </w:p>
    <w:p w14:paraId="36C5AF5D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0D1F75" w14:textId="590BC3BD" w:rsidR="00EE31F1" w:rsidRPr="00EE31F1" w:rsidRDefault="00A91453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 w:rsidR="007A73A4">
        <w:rPr>
          <w:rFonts w:ascii="Times New Roman" w:hAnsi="Times New Roman" w:cs="Times New Roman"/>
          <w:sz w:val="24"/>
          <w:szCs w:val="24"/>
        </w:rPr>
        <w:t xml:space="preserve">º Para efeitos deste decreto </w:t>
      </w:r>
      <w:r w:rsidR="00EE31F1" w:rsidRPr="00EE31F1">
        <w:rPr>
          <w:rFonts w:ascii="Times New Roman" w:hAnsi="Times New Roman" w:cs="Times New Roman"/>
          <w:sz w:val="24"/>
          <w:szCs w:val="24"/>
        </w:rPr>
        <w:t xml:space="preserve">é considerado expediente o período de trabalho de </w:t>
      </w:r>
      <w:r w:rsidR="007A73A4">
        <w:rPr>
          <w:rFonts w:ascii="Times New Roman" w:hAnsi="Times New Roman" w:cs="Times New Roman"/>
          <w:sz w:val="24"/>
          <w:szCs w:val="24"/>
        </w:rPr>
        <w:t>8 (oito)</w:t>
      </w:r>
      <w:r w:rsidR="00EE31F1" w:rsidRPr="00EE31F1">
        <w:rPr>
          <w:rFonts w:ascii="Times New Roman" w:hAnsi="Times New Roman" w:cs="Times New Roman"/>
          <w:sz w:val="24"/>
          <w:szCs w:val="24"/>
        </w:rPr>
        <w:t xml:space="preserve"> horas </w:t>
      </w:r>
      <w:r w:rsidR="007A73A4">
        <w:rPr>
          <w:rFonts w:ascii="Times New Roman" w:hAnsi="Times New Roman" w:cs="Times New Roman"/>
          <w:sz w:val="24"/>
          <w:szCs w:val="24"/>
        </w:rPr>
        <w:t>diárias</w:t>
      </w:r>
      <w:r w:rsidR="00503CC0">
        <w:rPr>
          <w:rFonts w:ascii="Times New Roman" w:hAnsi="Times New Roman" w:cs="Times New Roman"/>
          <w:sz w:val="24"/>
          <w:szCs w:val="24"/>
        </w:rPr>
        <w:t>, previamente determinado pelo Chefe do Poder Executivo.</w:t>
      </w:r>
    </w:p>
    <w:p w14:paraId="6FE051A9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1BEF75" w14:textId="2D03A956" w:rsidR="002D1E59" w:rsidRPr="003D3399" w:rsidRDefault="00A91453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</w:t>
      </w:r>
      <w:r w:rsidR="002D1E59" w:rsidRPr="003D3399">
        <w:rPr>
          <w:rFonts w:ascii="Times New Roman" w:hAnsi="Times New Roman" w:cs="Times New Roman"/>
          <w:sz w:val="24"/>
          <w:szCs w:val="24"/>
        </w:rPr>
        <w:t xml:space="preserve">º </w:t>
      </w:r>
      <w:r w:rsidR="003D3399" w:rsidRPr="003D3399">
        <w:rPr>
          <w:rFonts w:ascii="Times New Roman" w:hAnsi="Times New Roman" w:cs="Times New Roman"/>
          <w:sz w:val="24"/>
          <w:szCs w:val="24"/>
        </w:rPr>
        <w:t>Mediante autorização expressa do Chefe do Poder Executivo Municipal, de Secretário Municipal ou de titular de entidade da Administração Municipal indireta, os servidores públicos efetivos poderão t</w:t>
      </w:r>
      <w:r w:rsidR="002D1E59" w:rsidRPr="003D3399">
        <w:rPr>
          <w:rFonts w:ascii="Times New Roman" w:hAnsi="Times New Roman" w:cs="Times New Roman"/>
          <w:sz w:val="24"/>
          <w:szCs w:val="24"/>
        </w:rPr>
        <w:t>rabalhar horas diárias excedentes</w:t>
      </w:r>
      <w:r w:rsidR="003D3399" w:rsidRPr="003D3399">
        <w:rPr>
          <w:rFonts w:ascii="Times New Roman" w:hAnsi="Times New Roman" w:cs="Times New Roman"/>
          <w:sz w:val="24"/>
          <w:szCs w:val="24"/>
        </w:rPr>
        <w:t>.</w:t>
      </w:r>
    </w:p>
    <w:p w14:paraId="73D14283" w14:textId="77777777" w:rsidR="00A91453" w:rsidRDefault="00A91453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60B806" w14:textId="5637B0C5" w:rsidR="003D3399" w:rsidRPr="003D3399" w:rsidRDefault="003D3399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99">
        <w:rPr>
          <w:rFonts w:ascii="Times New Roman" w:hAnsi="Times New Roman" w:cs="Times New Roman"/>
          <w:sz w:val="24"/>
          <w:szCs w:val="24"/>
        </w:rPr>
        <w:t>§ 1º Somente haverá prestação de serviço extraordinário para atender a situações excepcionais e temporárias, respeitado o limite máximo de 30 (trinta) horas mensais.</w:t>
      </w:r>
    </w:p>
    <w:p w14:paraId="3DF199FF" w14:textId="77777777" w:rsidR="00A91453" w:rsidRDefault="00A91453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9663FC" w14:textId="77777777" w:rsidR="003D3399" w:rsidRPr="003D3399" w:rsidRDefault="003D3399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99">
        <w:rPr>
          <w:rFonts w:ascii="Times New Roman" w:hAnsi="Times New Roman" w:cs="Times New Roman"/>
          <w:sz w:val="24"/>
          <w:szCs w:val="24"/>
        </w:rPr>
        <w:t>§ 2º O serviço extraordinário poderá ser realizado sob a forma de plantões, para assegurar o funcionamento dos serviços públicos municipais.</w:t>
      </w:r>
    </w:p>
    <w:p w14:paraId="78AD8F98" w14:textId="77777777" w:rsidR="00A91453" w:rsidRDefault="00A91453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8561C4" w14:textId="0682CA1E" w:rsidR="003D3399" w:rsidRPr="003D3399" w:rsidRDefault="003D3399" w:rsidP="003D33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399">
        <w:rPr>
          <w:rFonts w:ascii="Times New Roman" w:hAnsi="Times New Roman" w:cs="Times New Roman"/>
          <w:sz w:val="24"/>
          <w:szCs w:val="24"/>
        </w:rPr>
        <w:t xml:space="preserve">§ 3º Não poderão realizar horas extras </w:t>
      </w:r>
      <w:r w:rsidR="00DE4335">
        <w:rPr>
          <w:rFonts w:ascii="Times New Roman" w:hAnsi="Times New Roman" w:cs="Times New Roman"/>
          <w:sz w:val="24"/>
          <w:szCs w:val="24"/>
        </w:rPr>
        <w:t>servidores contratados em cargo de comissão e confiança, cargos políticos e estagiários.</w:t>
      </w:r>
    </w:p>
    <w:p w14:paraId="2AEFF9E5" w14:textId="77777777" w:rsidR="002D1E59" w:rsidRDefault="002D1E59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7CB381" w14:textId="7F6D68D0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Art. 5º Fica criado o banco de horas individual para os servidores</w:t>
      </w:r>
      <w:r w:rsidR="00DE4335">
        <w:rPr>
          <w:rFonts w:ascii="Times New Roman" w:hAnsi="Times New Roman" w:cs="Times New Roman"/>
          <w:sz w:val="24"/>
          <w:szCs w:val="24"/>
        </w:rPr>
        <w:t xml:space="preserve"> efetivos</w:t>
      </w:r>
      <w:r w:rsidRPr="00EE31F1">
        <w:rPr>
          <w:rFonts w:ascii="Times New Roman" w:hAnsi="Times New Roman" w:cs="Times New Roman"/>
          <w:sz w:val="24"/>
          <w:szCs w:val="24"/>
        </w:rPr>
        <w:t xml:space="preserve">, com exceção dos servidores referidos no parágrafo único do art. 1º, para registros de horas excedentes </w:t>
      </w:r>
      <w:r w:rsidR="00DE4335">
        <w:rPr>
          <w:rFonts w:ascii="Times New Roman" w:hAnsi="Times New Roman" w:cs="Times New Roman"/>
          <w:sz w:val="24"/>
          <w:szCs w:val="24"/>
        </w:rPr>
        <w:t>devidamente autorizadas</w:t>
      </w:r>
      <w:r w:rsidRPr="00EE31F1">
        <w:rPr>
          <w:rFonts w:ascii="Times New Roman" w:hAnsi="Times New Roman" w:cs="Times New Roman"/>
          <w:sz w:val="24"/>
          <w:szCs w:val="24"/>
        </w:rPr>
        <w:t xml:space="preserve"> e para compensação de eventual não cumprim</w:t>
      </w:r>
      <w:r w:rsidR="00DE4335">
        <w:rPr>
          <w:rFonts w:ascii="Times New Roman" w:hAnsi="Times New Roman" w:cs="Times New Roman"/>
          <w:sz w:val="24"/>
          <w:szCs w:val="24"/>
        </w:rPr>
        <w:t>ento do expediente diário.</w:t>
      </w:r>
    </w:p>
    <w:p w14:paraId="07466240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FF3A33" w14:textId="0BA9AC5F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1º As horas trabalhadas que excederem o expediente diário serão creditadas à conta do servidor que poderá utilizá-las para compensação futuras.</w:t>
      </w:r>
    </w:p>
    <w:p w14:paraId="0CDA59BC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8844D" w14:textId="3233EB65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2º As horas excedentes referidas no parágrafo anterior deverão ser autorizadas pelo superior imediato, que deverá convalidá-las no relatório de que trata o art. 3º.</w:t>
      </w:r>
    </w:p>
    <w:p w14:paraId="3EB7E548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A86CA5" w14:textId="0BFCEF93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3º As horas excedentes trabalhadas poderão ser usufruídas</w:t>
      </w:r>
      <w:r w:rsidR="00DE4335">
        <w:rPr>
          <w:rFonts w:ascii="Times New Roman" w:hAnsi="Times New Roman" w:cs="Times New Roman"/>
          <w:sz w:val="24"/>
          <w:szCs w:val="24"/>
        </w:rPr>
        <w:t xml:space="preserve"> futuramente</w:t>
      </w:r>
      <w:r w:rsidRPr="00EE31F1">
        <w:rPr>
          <w:rFonts w:ascii="Times New Roman" w:hAnsi="Times New Roman" w:cs="Times New Roman"/>
          <w:sz w:val="24"/>
          <w:szCs w:val="24"/>
        </w:rPr>
        <w:t xml:space="preserve">, com prévia autorização do </w:t>
      </w:r>
      <w:r w:rsidR="00DE4335" w:rsidRPr="003D3399">
        <w:rPr>
          <w:rFonts w:ascii="Times New Roman" w:hAnsi="Times New Roman" w:cs="Times New Roman"/>
          <w:sz w:val="24"/>
          <w:szCs w:val="24"/>
        </w:rPr>
        <w:t>Chefe do Poder Executivo Municipal, de Secretário Municipal ou de titular de entidade da Administração Municipal indireta</w:t>
      </w:r>
      <w:r w:rsidRPr="00EE31F1">
        <w:rPr>
          <w:rFonts w:ascii="Times New Roman" w:hAnsi="Times New Roman" w:cs="Times New Roman"/>
          <w:sz w:val="24"/>
          <w:szCs w:val="24"/>
        </w:rPr>
        <w:t>, ou utilizadas para compensar o eventual não cumprimento da carga horária do expediente</w:t>
      </w:r>
      <w:r w:rsidR="00DE4335">
        <w:rPr>
          <w:rFonts w:ascii="Times New Roman" w:hAnsi="Times New Roman" w:cs="Times New Roman"/>
          <w:sz w:val="24"/>
          <w:szCs w:val="24"/>
        </w:rPr>
        <w:t xml:space="preserve"> no mês corrente</w:t>
      </w:r>
      <w:r w:rsidRPr="00EE31F1">
        <w:rPr>
          <w:rFonts w:ascii="Times New Roman" w:hAnsi="Times New Roman" w:cs="Times New Roman"/>
          <w:sz w:val="24"/>
          <w:szCs w:val="24"/>
        </w:rPr>
        <w:t>.</w:t>
      </w:r>
    </w:p>
    <w:p w14:paraId="4F588FDF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5CB448" w14:textId="2FE3C064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4º As horas excedentes apuradas ao final de cada trimestre serão acumuladas devendo ser usufruídas até o trimestre imediato posterior.</w:t>
      </w:r>
    </w:p>
    <w:p w14:paraId="3B3A74D2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7D0CCB" w14:textId="13944C29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§ 5º Para fins do disposto no parágrafo anterior o ano civil é dividido em quatro trimestres, iniciando o primeiro no mês de janeiro e o último no mês de outubro.</w:t>
      </w:r>
    </w:p>
    <w:p w14:paraId="422B89CF" w14:textId="77777777" w:rsid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24359B" w14:textId="507C34F5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Art. 6</w:t>
      </w:r>
      <w:r w:rsidR="00A91453">
        <w:rPr>
          <w:rFonts w:ascii="Times New Roman" w:hAnsi="Times New Roman" w:cs="Times New Roman"/>
          <w:sz w:val="24"/>
          <w:szCs w:val="24"/>
        </w:rPr>
        <w:t xml:space="preserve">º </w:t>
      </w:r>
      <w:r w:rsidRPr="002D1E59">
        <w:rPr>
          <w:rFonts w:ascii="Times New Roman" w:hAnsi="Times New Roman" w:cs="Times New Roman"/>
          <w:sz w:val="24"/>
          <w:szCs w:val="24"/>
        </w:rPr>
        <w:t>O servidor terá direito à dispensa do serviço, sem qualquer prejuízo de seus direitos, pelos seguintes prazos e motivos:</w:t>
      </w:r>
    </w:p>
    <w:p w14:paraId="635356E9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I - por 1 (um) dia:</w:t>
      </w:r>
    </w:p>
    <w:p w14:paraId="44916643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a) para doação de sangue;</w:t>
      </w:r>
    </w:p>
    <w:p w14:paraId="2331C3AD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b) para alistamento eleitoral e militar.</w:t>
      </w:r>
    </w:p>
    <w:p w14:paraId="472C7CB8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C5BDF9" w14:textId="77777777" w:rsidR="00CF36F9" w:rsidRDefault="002D1E59" w:rsidP="00CF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II - por 3 (três) dias consecutivos pelo falecimento de avós, tios, cunhado, genro, nora, sogro, sogra.</w:t>
      </w:r>
    </w:p>
    <w:p w14:paraId="2223F6D3" w14:textId="1015EFD9" w:rsidR="002D1E59" w:rsidRPr="002D1E59" w:rsidRDefault="002D1E59" w:rsidP="00CF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lastRenderedPageBreak/>
        <w:t>III - por 7 (sete) dias consecutivos em razão de:</w:t>
      </w:r>
    </w:p>
    <w:p w14:paraId="7354321B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a) casamento;</w:t>
      </w:r>
    </w:p>
    <w:p w14:paraId="7A5136C0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>b) falecimento do cônjuge, companheiro, pais, madrasta ou padrasto, filhos, enteados, menor sob sua guarda ou tutela e irmão.</w:t>
      </w:r>
    </w:p>
    <w:p w14:paraId="18AE58F1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96DA1B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 xml:space="preserve">§ 1º O afastamento do servidor estável por conta de missão oficial ou estudo no exterior, respeitado o disposto no </w:t>
      </w:r>
      <w:r w:rsidRPr="002D1E59">
        <w:rPr>
          <w:rFonts w:ascii="Times New Roman" w:hAnsi="Times New Roman" w:cs="Times New Roman"/>
          <w:i/>
          <w:sz w:val="24"/>
          <w:szCs w:val="24"/>
        </w:rPr>
        <w:t>caput</w:t>
      </w:r>
      <w:r w:rsidRPr="002D1E59">
        <w:rPr>
          <w:rFonts w:ascii="Times New Roman" w:hAnsi="Times New Roman" w:cs="Times New Roman"/>
          <w:sz w:val="24"/>
          <w:szCs w:val="24"/>
        </w:rPr>
        <w:t xml:space="preserve"> e o interesse do serviço, dependerá de expressa autorização, nos termos do artigo 14 desta Lei, não podendo exceder a 2 (dois) anos, findos os quais só será permitida nova dispensa, no caso de licença para tratar de interesse particular.</w:t>
      </w:r>
    </w:p>
    <w:p w14:paraId="7D3A45BA" w14:textId="77777777" w:rsidR="002D1E59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D70F97" w14:textId="3F91DD97" w:rsidR="00EE31F1" w:rsidRPr="002D1E59" w:rsidRDefault="002D1E59" w:rsidP="002D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E59">
        <w:rPr>
          <w:rFonts w:ascii="Times New Roman" w:hAnsi="Times New Roman" w:cs="Times New Roman"/>
          <w:sz w:val="24"/>
          <w:szCs w:val="24"/>
        </w:rPr>
        <w:t xml:space="preserve">§ 2º Aplica-se o disposto no </w:t>
      </w:r>
      <w:r w:rsidRPr="002D1E59">
        <w:rPr>
          <w:rFonts w:ascii="Times New Roman" w:hAnsi="Times New Roman" w:cs="Times New Roman"/>
          <w:i/>
          <w:sz w:val="24"/>
          <w:szCs w:val="24"/>
        </w:rPr>
        <w:t>caput</w:t>
      </w:r>
      <w:r w:rsidRPr="002D1E59">
        <w:rPr>
          <w:rFonts w:ascii="Times New Roman" w:hAnsi="Times New Roman" w:cs="Times New Roman"/>
          <w:sz w:val="24"/>
          <w:szCs w:val="24"/>
        </w:rPr>
        <w:t xml:space="preserve"> no caso de prisão, se ocorrer soltura, por haver sido reconhecida a ilegalidade da medida ou a improcedência da imputação.</w:t>
      </w:r>
    </w:p>
    <w:p w14:paraId="13346C54" w14:textId="77777777" w:rsidR="002D1E59" w:rsidRDefault="002D1E59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7E042D" w14:textId="089C86F4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>Art.</w:t>
      </w:r>
      <w:r w:rsidR="006A021F">
        <w:rPr>
          <w:rFonts w:ascii="Times New Roman" w:hAnsi="Times New Roman" w:cs="Times New Roman"/>
          <w:sz w:val="24"/>
          <w:szCs w:val="24"/>
        </w:rPr>
        <w:t xml:space="preserve"> </w:t>
      </w:r>
      <w:r w:rsidR="00A91453">
        <w:rPr>
          <w:rFonts w:ascii="Times New Roman" w:hAnsi="Times New Roman" w:cs="Times New Roman"/>
          <w:sz w:val="24"/>
          <w:szCs w:val="24"/>
        </w:rPr>
        <w:t>7</w:t>
      </w:r>
      <w:r w:rsidRPr="00EE31F1">
        <w:rPr>
          <w:rFonts w:ascii="Times New Roman" w:hAnsi="Times New Roman" w:cs="Times New Roman"/>
          <w:sz w:val="24"/>
          <w:szCs w:val="24"/>
        </w:rPr>
        <w:t>º Para efeitos deste Ato as entradas tardias e saídas antecipadas autorizadas dar-se-ão por motivo de:</w:t>
      </w:r>
    </w:p>
    <w:p w14:paraId="6472F089" w14:textId="11A3805F" w:rsidR="00EE31F1" w:rsidRPr="00EE31F1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EE31F1" w:rsidRPr="00EE31F1">
        <w:rPr>
          <w:rFonts w:ascii="Times New Roman" w:hAnsi="Times New Roman" w:cs="Times New Roman"/>
          <w:sz w:val="24"/>
          <w:szCs w:val="24"/>
        </w:rPr>
        <w:t>Trabalho externo;</w:t>
      </w:r>
    </w:p>
    <w:p w14:paraId="3879ECE8" w14:textId="48807CA6" w:rsidR="00EE31F1" w:rsidRPr="00EE31F1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EE31F1" w:rsidRPr="00EE31F1">
        <w:rPr>
          <w:rFonts w:ascii="Times New Roman" w:hAnsi="Times New Roman" w:cs="Times New Roman"/>
          <w:sz w:val="24"/>
          <w:szCs w:val="24"/>
        </w:rPr>
        <w:t>Doença do servidor ou de pessoa da família, por até três horas diárias, até o limite de seis horas por mês;</w:t>
      </w:r>
    </w:p>
    <w:p w14:paraId="7C5222B9" w14:textId="043AD8BB" w:rsidR="00EE31F1" w:rsidRPr="00EE31F1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EE31F1" w:rsidRPr="00EE31F1">
        <w:rPr>
          <w:rFonts w:ascii="Times New Roman" w:hAnsi="Times New Roman" w:cs="Times New Roman"/>
          <w:sz w:val="24"/>
          <w:szCs w:val="24"/>
        </w:rPr>
        <w:t>Viagens programadas a trabalho ou para viagem programada a fim de participar de curso ou evento com o objetivo de aperfeiçoamento profissional;</w:t>
      </w:r>
    </w:p>
    <w:p w14:paraId="20FD4004" w14:textId="60992B0A" w:rsidR="00EE31F1" w:rsidRPr="00EE31F1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EE31F1" w:rsidRPr="00EE31F1">
        <w:rPr>
          <w:rFonts w:ascii="Times New Roman" w:hAnsi="Times New Roman" w:cs="Times New Roman"/>
          <w:sz w:val="24"/>
          <w:szCs w:val="24"/>
        </w:rPr>
        <w:t>Aleitamento materno;</w:t>
      </w:r>
    </w:p>
    <w:p w14:paraId="6F1505CE" w14:textId="77777777" w:rsidR="006A021F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BFFCFA" w14:textId="674FBE62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 xml:space="preserve">Art. </w:t>
      </w:r>
      <w:r w:rsidR="00A91453">
        <w:rPr>
          <w:rFonts w:ascii="Times New Roman" w:hAnsi="Times New Roman" w:cs="Times New Roman"/>
          <w:sz w:val="24"/>
          <w:szCs w:val="24"/>
        </w:rPr>
        <w:t>8º</w:t>
      </w:r>
      <w:r w:rsidRPr="00EE31F1">
        <w:rPr>
          <w:rFonts w:ascii="Times New Roman" w:hAnsi="Times New Roman" w:cs="Times New Roman"/>
          <w:sz w:val="24"/>
          <w:szCs w:val="24"/>
        </w:rPr>
        <w:t xml:space="preserve"> O servidor que deixar de registrar o período de descanso terá descontada uma hora do cômputo das horas trabalhadas no dia.</w:t>
      </w:r>
    </w:p>
    <w:p w14:paraId="7FE1984F" w14:textId="77777777" w:rsidR="006A021F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58C6C8" w14:textId="5187F1B0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1F1">
        <w:rPr>
          <w:rFonts w:ascii="Times New Roman" w:hAnsi="Times New Roman" w:cs="Times New Roman"/>
          <w:sz w:val="24"/>
          <w:szCs w:val="24"/>
        </w:rPr>
        <w:t xml:space="preserve">Art. </w:t>
      </w:r>
      <w:r w:rsidR="00A91453">
        <w:rPr>
          <w:rFonts w:ascii="Times New Roman" w:hAnsi="Times New Roman" w:cs="Times New Roman"/>
          <w:sz w:val="24"/>
          <w:szCs w:val="24"/>
        </w:rPr>
        <w:t>9º</w:t>
      </w:r>
      <w:r w:rsidRPr="00EE31F1">
        <w:rPr>
          <w:rFonts w:ascii="Times New Roman" w:hAnsi="Times New Roman" w:cs="Times New Roman"/>
          <w:sz w:val="24"/>
          <w:szCs w:val="24"/>
        </w:rPr>
        <w:t xml:space="preserve"> O Departamento de Recursos Humanos é o setor responsável pelo cumprimento do disposto neste Ato, devendo o seu titular reportar ao superior imediato toda e qualquer desconformidade identificada.</w:t>
      </w:r>
    </w:p>
    <w:p w14:paraId="0C9D1E1E" w14:textId="77777777" w:rsidR="006A021F" w:rsidRDefault="006A021F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CEB6D4" w14:textId="0AEDA0CC" w:rsidR="00EE31F1" w:rsidRPr="00EE31F1" w:rsidRDefault="00A91453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10</w:t>
      </w:r>
      <w:r w:rsidR="00EE31F1" w:rsidRPr="00EE31F1">
        <w:rPr>
          <w:rFonts w:ascii="Times New Roman" w:hAnsi="Times New Roman" w:cs="Times New Roman"/>
          <w:sz w:val="24"/>
          <w:szCs w:val="24"/>
        </w:rPr>
        <w:t>. Est</w:t>
      </w:r>
      <w:r w:rsidR="0036089A">
        <w:rPr>
          <w:rFonts w:ascii="Times New Roman" w:hAnsi="Times New Roman" w:cs="Times New Roman"/>
          <w:sz w:val="24"/>
          <w:szCs w:val="24"/>
        </w:rPr>
        <w:t>e Decreto entra</w:t>
      </w:r>
      <w:r w:rsidR="00E978EE">
        <w:rPr>
          <w:rFonts w:ascii="Times New Roman" w:hAnsi="Times New Roman" w:cs="Times New Roman"/>
          <w:sz w:val="24"/>
          <w:szCs w:val="24"/>
        </w:rPr>
        <w:t xml:space="preserve"> em vigor a</w:t>
      </w:r>
      <w:r w:rsidR="00EE31F1" w:rsidRPr="00EE31F1">
        <w:rPr>
          <w:rFonts w:ascii="Times New Roman" w:hAnsi="Times New Roman" w:cs="Times New Roman"/>
          <w:sz w:val="24"/>
          <w:szCs w:val="24"/>
        </w:rPr>
        <w:t xml:space="preserve"> s</w:t>
      </w:r>
      <w:r w:rsidR="00E978EE">
        <w:rPr>
          <w:rFonts w:ascii="Times New Roman" w:hAnsi="Times New Roman" w:cs="Times New Roman"/>
          <w:sz w:val="24"/>
          <w:szCs w:val="24"/>
        </w:rPr>
        <w:t>ua publicação, em 02/05/2017</w:t>
      </w:r>
    </w:p>
    <w:p w14:paraId="6A48CA7D" w14:textId="77777777" w:rsidR="00EE31F1" w:rsidRPr="00EE31F1" w:rsidRDefault="00EE31F1" w:rsidP="00EE3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B889E" w14:textId="59EFA5B7" w:rsidR="00933DDF" w:rsidRDefault="00933DDF" w:rsidP="00FD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 xml:space="preserve">Monte Carlo, </w:t>
      </w:r>
      <w:r w:rsidR="0036089A">
        <w:rPr>
          <w:rFonts w:ascii="Times New Roman" w:hAnsi="Times New Roman" w:cs="Times New Roman"/>
          <w:sz w:val="24"/>
          <w:szCs w:val="24"/>
        </w:rPr>
        <w:t>2</w:t>
      </w:r>
      <w:r w:rsidR="006A021F">
        <w:rPr>
          <w:rFonts w:ascii="Times New Roman" w:hAnsi="Times New Roman" w:cs="Times New Roman"/>
          <w:sz w:val="24"/>
          <w:szCs w:val="24"/>
        </w:rPr>
        <w:t xml:space="preserve"> de fevereiro de 2017</w:t>
      </w:r>
      <w:r w:rsidRPr="00933DDF">
        <w:rPr>
          <w:rFonts w:ascii="Times New Roman" w:hAnsi="Times New Roman" w:cs="Times New Roman"/>
          <w:sz w:val="24"/>
          <w:szCs w:val="24"/>
        </w:rPr>
        <w:t>.</w:t>
      </w:r>
    </w:p>
    <w:p w14:paraId="65D4CDF8" w14:textId="77777777" w:rsidR="008C61E3" w:rsidRDefault="008C61E3" w:rsidP="00FD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E8241" w14:textId="77777777" w:rsidR="00933DDF" w:rsidRDefault="00933DDF" w:rsidP="00FD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DDF">
        <w:rPr>
          <w:rFonts w:ascii="Times New Roman" w:hAnsi="Times New Roman" w:cs="Times New Roman"/>
          <w:sz w:val="24"/>
          <w:szCs w:val="24"/>
        </w:rPr>
        <w:t>Registre-se, Publique-se, Cumpra-se.</w:t>
      </w:r>
    </w:p>
    <w:p w14:paraId="2E97A2AA" w14:textId="0C84B3DE" w:rsidR="00933DDF" w:rsidRDefault="00632437" w:rsidP="00FD28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2437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9F4F3CF" wp14:editId="533AEC44">
            <wp:extent cx="3657600" cy="1504950"/>
            <wp:effectExtent l="0" t="0" r="0" b="0"/>
            <wp:docPr id="2" name="Imagem 2" descr="C:\Users\Fazendo\AppData\Local\Microsoft\Windows\Temporary Internet Files\Content.Outlook\7MZE6WZH\assinatura Son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zendo\AppData\Local\Microsoft\Windows\Temporary Internet Files\Content.Outlook\7MZE6WZH\assinatura Sonia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8698" w14:textId="1C88F0D8" w:rsidR="00FD28F3" w:rsidRDefault="00FD28F3" w:rsidP="00FD28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64C32A" w14:textId="159BFE0B" w:rsidR="00FD28F3" w:rsidRDefault="00FD28F3" w:rsidP="00FD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9FDECC" w14:textId="0F79524D" w:rsidR="00FD28F3" w:rsidRPr="00E708DA" w:rsidRDefault="00FD28F3" w:rsidP="00FD2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28F3" w:rsidRPr="00E708DA" w:rsidSect="00715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18208" w14:textId="77777777" w:rsidR="00E87729" w:rsidRDefault="00E87729" w:rsidP="005A45C3">
      <w:pPr>
        <w:spacing w:after="0" w:line="240" w:lineRule="auto"/>
      </w:pPr>
      <w:r>
        <w:separator/>
      </w:r>
    </w:p>
  </w:endnote>
  <w:endnote w:type="continuationSeparator" w:id="0">
    <w:p w14:paraId="1A9984F0" w14:textId="77777777" w:rsidR="00E87729" w:rsidRDefault="00E87729" w:rsidP="005A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4185C" w14:textId="77777777" w:rsidR="005A45C3" w:rsidRDefault="005A45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07F4D" w14:textId="77777777" w:rsidR="005A45C3" w:rsidRDefault="005A45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FC6A" w14:textId="77777777" w:rsidR="005A45C3" w:rsidRDefault="005A45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7BA24" w14:textId="77777777" w:rsidR="00E87729" w:rsidRDefault="00E87729" w:rsidP="005A45C3">
      <w:pPr>
        <w:spacing w:after="0" w:line="240" w:lineRule="auto"/>
      </w:pPr>
      <w:r>
        <w:separator/>
      </w:r>
    </w:p>
  </w:footnote>
  <w:footnote w:type="continuationSeparator" w:id="0">
    <w:p w14:paraId="4F4505CA" w14:textId="77777777" w:rsidR="00E87729" w:rsidRDefault="00E87729" w:rsidP="005A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7F5C8" w14:textId="77777777" w:rsidR="005A45C3" w:rsidRDefault="005A45C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AA4E" w14:textId="77777777" w:rsidR="005A45C3" w:rsidRDefault="005A45C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4072" w14:textId="77777777" w:rsidR="005A45C3" w:rsidRDefault="005A45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D2DED"/>
    <w:multiLevelType w:val="hybridMultilevel"/>
    <w:tmpl w:val="4C802F14"/>
    <w:lvl w:ilvl="0" w:tplc="D21893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61A"/>
    <w:multiLevelType w:val="hybridMultilevel"/>
    <w:tmpl w:val="DB829916"/>
    <w:lvl w:ilvl="0" w:tplc="FED49C1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8752C3"/>
    <w:multiLevelType w:val="hybridMultilevel"/>
    <w:tmpl w:val="7AD229BA"/>
    <w:lvl w:ilvl="0" w:tplc="7EC860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71C9"/>
    <w:multiLevelType w:val="hybridMultilevel"/>
    <w:tmpl w:val="2DC43740"/>
    <w:lvl w:ilvl="0" w:tplc="50D09CD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260FB"/>
    <w:multiLevelType w:val="hybridMultilevel"/>
    <w:tmpl w:val="3C8078FA"/>
    <w:lvl w:ilvl="0" w:tplc="24AA067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1"/>
    <w:rsid w:val="00006CB8"/>
    <w:rsid w:val="000246DD"/>
    <w:rsid w:val="00067446"/>
    <w:rsid w:val="000E58F0"/>
    <w:rsid w:val="001F0513"/>
    <w:rsid w:val="002D1E59"/>
    <w:rsid w:val="0036089A"/>
    <w:rsid w:val="003B1DB1"/>
    <w:rsid w:val="003D3399"/>
    <w:rsid w:val="003F061F"/>
    <w:rsid w:val="004025BC"/>
    <w:rsid w:val="004173E5"/>
    <w:rsid w:val="004A7A3C"/>
    <w:rsid w:val="00503CC0"/>
    <w:rsid w:val="0055288C"/>
    <w:rsid w:val="005A3245"/>
    <w:rsid w:val="005A45C3"/>
    <w:rsid w:val="005C5A39"/>
    <w:rsid w:val="006217AB"/>
    <w:rsid w:val="00632437"/>
    <w:rsid w:val="006573A9"/>
    <w:rsid w:val="00665D9D"/>
    <w:rsid w:val="0067602D"/>
    <w:rsid w:val="006A021F"/>
    <w:rsid w:val="006E5E00"/>
    <w:rsid w:val="007153A5"/>
    <w:rsid w:val="00740A36"/>
    <w:rsid w:val="0078249A"/>
    <w:rsid w:val="007A4A75"/>
    <w:rsid w:val="007A73A4"/>
    <w:rsid w:val="007B0FAD"/>
    <w:rsid w:val="007B5D04"/>
    <w:rsid w:val="007D5782"/>
    <w:rsid w:val="00873941"/>
    <w:rsid w:val="008B472E"/>
    <w:rsid w:val="008C61E3"/>
    <w:rsid w:val="00933DDF"/>
    <w:rsid w:val="009475AD"/>
    <w:rsid w:val="009A78AA"/>
    <w:rsid w:val="009D5492"/>
    <w:rsid w:val="00A339D2"/>
    <w:rsid w:val="00A91453"/>
    <w:rsid w:val="00AC5534"/>
    <w:rsid w:val="00B3522F"/>
    <w:rsid w:val="00BD62C9"/>
    <w:rsid w:val="00BD7D6E"/>
    <w:rsid w:val="00C03620"/>
    <w:rsid w:val="00C344B1"/>
    <w:rsid w:val="00CA1ED1"/>
    <w:rsid w:val="00CD5CE8"/>
    <w:rsid w:val="00CE72B1"/>
    <w:rsid w:val="00CF36F9"/>
    <w:rsid w:val="00CF52F2"/>
    <w:rsid w:val="00D31712"/>
    <w:rsid w:val="00D8329E"/>
    <w:rsid w:val="00DA00F6"/>
    <w:rsid w:val="00DC17A4"/>
    <w:rsid w:val="00DC2C4D"/>
    <w:rsid w:val="00DE2510"/>
    <w:rsid w:val="00DE4335"/>
    <w:rsid w:val="00E52C21"/>
    <w:rsid w:val="00E708DA"/>
    <w:rsid w:val="00E87729"/>
    <w:rsid w:val="00E978EE"/>
    <w:rsid w:val="00EE31F1"/>
    <w:rsid w:val="00FD1F30"/>
    <w:rsid w:val="00FD28F3"/>
    <w:rsid w:val="00FD46D1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B8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styleId="Textodebalo">
    <w:name w:val="Balloon Text"/>
    <w:basedOn w:val="Normal"/>
    <w:link w:val="TextodebaloChar"/>
    <w:uiPriority w:val="99"/>
    <w:semiHidden/>
    <w:unhideWhenUsed/>
    <w:rsid w:val="00CF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6F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45C3"/>
  </w:style>
  <w:style w:type="paragraph" w:styleId="Rodap">
    <w:name w:val="footer"/>
    <w:basedOn w:val="Normal"/>
    <w:link w:val="RodapChar"/>
    <w:uiPriority w:val="99"/>
    <w:unhideWhenUsed/>
    <w:rsid w:val="005A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FABC-C629-4234-9780-C3AFB9C7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Fazendo</cp:lastModifiedBy>
  <cp:revision>10</cp:revision>
  <cp:lastPrinted>2017-05-03T19:57:00Z</cp:lastPrinted>
  <dcterms:created xsi:type="dcterms:W3CDTF">2017-05-03T19:21:00Z</dcterms:created>
  <dcterms:modified xsi:type="dcterms:W3CDTF">2017-05-08T12:44:00Z</dcterms:modified>
</cp:coreProperties>
</file>