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3BB" w:rsidRDefault="007B13BB" w:rsidP="00EE06EC">
      <w:pPr>
        <w:ind w:left="2835" w:hanging="2835"/>
        <w:rPr>
          <w:rFonts w:ascii="Times New Roman" w:hAnsi="Times New Roman" w:cs="Times New Roman"/>
          <w:b/>
          <w:sz w:val="24"/>
          <w:szCs w:val="24"/>
        </w:rPr>
      </w:pPr>
    </w:p>
    <w:p w:rsidR="004365CC" w:rsidRPr="00EE06EC" w:rsidRDefault="007B13BB" w:rsidP="00EE06EC">
      <w:pPr>
        <w:ind w:left="2835" w:hanging="283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</w:t>
      </w:r>
      <w:r w:rsidR="00EE06EC" w:rsidRPr="00EE06EC">
        <w:rPr>
          <w:rFonts w:ascii="Times New Roman" w:hAnsi="Times New Roman" w:cs="Times New Roman"/>
          <w:b/>
          <w:sz w:val="24"/>
          <w:szCs w:val="24"/>
        </w:rPr>
        <w:t>EI N</w:t>
      </w:r>
      <w:r w:rsidR="00EE06EC">
        <w:rPr>
          <w:rFonts w:ascii="Times New Roman" w:hAnsi="Times New Roman" w:cs="Times New Roman"/>
          <w:b/>
          <w:sz w:val="24"/>
          <w:szCs w:val="24"/>
        </w:rPr>
        <w:t>°</w:t>
      </w:r>
      <w:r w:rsidR="00EE06EC" w:rsidRPr="00EE06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808</w:t>
      </w:r>
      <w:r w:rsidR="00EE06EC" w:rsidRPr="00EE06EC">
        <w:rPr>
          <w:rFonts w:ascii="Times New Roman" w:hAnsi="Times New Roman" w:cs="Times New Roman"/>
          <w:b/>
          <w:sz w:val="24"/>
          <w:szCs w:val="24"/>
        </w:rPr>
        <w:t>/2011</w:t>
      </w:r>
      <w:r w:rsidR="00EE06EC">
        <w:rPr>
          <w:rFonts w:ascii="Times New Roman" w:hAnsi="Times New Roman" w:cs="Times New Roman"/>
          <w:b/>
          <w:sz w:val="24"/>
          <w:szCs w:val="24"/>
        </w:rPr>
        <w:t>,</w:t>
      </w:r>
      <w:r w:rsidR="00EE06EC" w:rsidRPr="00EE06EC">
        <w:rPr>
          <w:rFonts w:ascii="Times New Roman" w:hAnsi="Times New Roman" w:cs="Times New Roman"/>
          <w:b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sz w:val="24"/>
          <w:szCs w:val="24"/>
        </w:rPr>
        <w:t>08</w:t>
      </w:r>
      <w:r w:rsidR="00EE06EC" w:rsidRPr="00EE06EC">
        <w:rPr>
          <w:rFonts w:ascii="Times New Roman" w:hAnsi="Times New Roman" w:cs="Times New Roman"/>
          <w:b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sz w:val="24"/>
          <w:szCs w:val="24"/>
        </w:rPr>
        <w:t>NOVEM</w:t>
      </w:r>
      <w:r w:rsidR="00EE06EC" w:rsidRPr="00EE06EC">
        <w:rPr>
          <w:rFonts w:ascii="Times New Roman" w:hAnsi="Times New Roman" w:cs="Times New Roman"/>
          <w:b/>
          <w:sz w:val="24"/>
          <w:szCs w:val="24"/>
        </w:rPr>
        <w:t>BRO DE 2011</w:t>
      </w:r>
    </w:p>
    <w:p w:rsidR="004365CC" w:rsidRPr="00EE06EC" w:rsidRDefault="004365CC" w:rsidP="004365CC">
      <w:pPr>
        <w:rPr>
          <w:rFonts w:ascii="Times New Roman" w:hAnsi="Times New Roman" w:cs="Times New Roman"/>
          <w:sz w:val="24"/>
          <w:szCs w:val="24"/>
        </w:rPr>
      </w:pPr>
    </w:p>
    <w:p w:rsidR="004365CC" w:rsidRPr="00EE06EC" w:rsidRDefault="007B13BB" w:rsidP="004365CC">
      <w:pPr>
        <w:pStyle w:val="Ttulo1"/>
        <w:ind w:left="2835" w:right="-568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“</w:t>
      </w:r>
      <w:r w:rsidR="004365CC" w:rsidRPr="00EE06EC">
        <w:rPr>
          <w:rFonts w:ascii="Times New Roman" w:hAnsi="Times New Roman"/>
          <w:kern w:val="0"/>
          <w:sz w:val="24"/>
          <w:szCs w:val="24"/>
        </w:rPr>
        <w:t xml:space="preserve">AUTORIZA O </w:t>
      </w:r>
      <w:r>
        <w:rPr>
          <w:rFonts w:ascii="Times New Roman" w:hAnsi="Times New Roman"/>
          <w:kern w:val="0"/>
          <w:sz w:val="24"/>
          <w:szCs w:val="24"/>
        </w:rPr>
        <w:t>MUNICÍPIO DE MONTE CARLO</w:t>
      </w:r>
      <w:r w:rsidR="004365CC" w:rsidRPr="00EE06EC">
        <w:rPr>
          <w:rFonts w:ascii="Times New Roman" w:hAnsi="Times New Roman"/>
          <w:kern w:val="0"/>
          <w:sz w:val="24"/>
          <w:szCs w:val="24"/>
        </w:rPr>
        <w:t xml:space="preserve"> A PARTICIPAR DO CONSÓRCIO INTERMUNICIPAL CONTESTADO E DÁ OUTRAS PROVIDÊNCIAS</w:t>
      </w:r>
      <w:r>
        <w:rPr>
          <w:rFonts w:ascii="Times New Roman" w:hAnsi="Times New Roman"/>
          <w:kern w:val="0"/>
          <w:sz w:val="24"/>
          <w:szCs w:val="24"/>
        </w:rPr>
        <w:t>”</w:t>
      </w:r>
      <w:r w:rsidR="004365CC" w:rsidRPr="00EE06EC">
        <w:rPr>
          <w:rFonts w:ascii="Times New Roman" w:hAnsi="Times New Roman"/>
          <w:kern w:val="0"/>
          <w:sz w:val="24"/>
          <w:szCs w:val="24"/>
        </w:rPr>
        <w:t>.</w:t>
      </w:r>
    </w:p>
    <w:p w:rsidR="004365CC" w:rsidRPr="00EE06EC" w:rsidRDefault="004365CC" w:rsidP="004365CC">
      <w:pPr>
        <w:ind w:right="-568"/>
        <w:rPr>
          <w:rFonts w:ascii="Times New Roman" w:hAnsi="Times New Roman" w:cs="Times New Roman"/>
          <w:sz w:val="24"/>
          <w:szCs w:val="24"/>
        </w:rPr>
      </w:pPr>
    </w:p>
    <w:p w:rsidR="004365CC" w:rsidRPr="00EE06EC" w:rsidRDefault="004365CC" w:rsidP="004365CC">
      <w:pPr>
        <w:pStyle w:val="Corpodetexto"/>
        <w:ind w:right="-568"/>
        <w:rPr>
          <w:rFonts w:ascii="Times New Roman" w:hAnsi="Times New Roman"/>
          <w:sz w:val="24"/>
          <w:szCs w:val="24"/>
        </w:rPr>
      </w:pPr>
      <w:r w:rsidRPr="00EE06EC">
        <w:rPr>
          <w:rFonts w:ascii="Times New Roman" w:hAnsi="Times New Roman"/>
          <w:sz w:val="24"/>
          <w:szCs w:val="24"/>
        </w:rPr>
        <w:t xml:space="preserve">O Prefeito Municipal de </w:t>
      </w:r>
      <w:r w:rsidR="00EE06EC">
        <w:rPr>
          <w:rFonts w:ascii="Times New Roman" w:hAnsi="Times New Roman"/>
          <w:sz w:val="24"/>
          <w:szCs w:val="24"/>
        </w:rPr>
        <w:t>Monte Carlo</w:t>
      </w:r>
      <w:r w:rsidRPr="00EE06EC">
        <w:rPr>
          <w:rFonts w:ascii="Times New Roman" w:hAnsi="Times New Roman"/>
          <w:sz w:val="24"/>
          <w:szCs w:val="24"/>
        </w:rPr>
        <w:t>, no uso de suas atribuições conferidas pela Lei Orgânica do Município, encaminha para apreciação e deliberação da Câmara de Vereadores o seguinte Projeto de Lei:</w:t>
      </w:r>
    </w:p>
    <w:p w:rsidR="004365CC" w:rsidRPr="00EE06EC" w:rsidRDefault="004365CC" w:rsidP="004365C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4365CC" w:rsidRPr="00EE06EC" w:rsidRDefault="004365CC" w:rsidP="004365C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E06EC">
        <w:rPr>
          <w:rFonts w:ascii="Times New Roman" w:hAnsi="Times New Roman" w:cs="Times New Roman"/>
          <w:b/>
          <w:sz w:val="24"/>
          <w:szCs w:val="24"/>
        </w:rPr>
        <w:t>Art. 1</w:t>
      </w:r>
      <w:r w:rsidRPr="00EE06EC">
        <w:rPr>
          <w:rFonts w:ascii="Times New Roman" w:hAnsi="Times New Roman" w:cs="Times New Roman"/>
          <w:b/>
          <w:sz w:val="24"/>
          <w:szCs w:val="24"/>
          <w:vertAlign w:val="superscript"/>
        </w:rPr>
        <w:t>º</w:t>
      </w:r>
      <w:r w:rsidRPr="00EE06EC">
        <w:rPr>
          <w:rFonts w:ascii="Times New Roman" w:hAnsi="Times New Roman" w:cs="Times New Roman"/>
          <w:sz w:val="24"/>
          <w:szCs w:val="24"/>
        </w:rPr>
        <w:t xml:space="preserve"> - Fica o Munic</w:t>
      </w:r>
      <w:r w:rsidR="007B13BB">
        <w:rPr>
          <w:rFonts w:ascii="Times New Roman" w:hAnsi="Times New Roman" w:cs="Times New Roman"/>
          <w:sz w:val="24"/>
          <w:szCs w:val="24"/>
        </w:rPr>
        <w:t>ípio de Monte Carlo,</w:t>
      </w:r>
      <w:r w:rsidRPr="00EE06EC">
        <w:rPr>
          <w:rFonts w:ascii="Times New Roman" w:hAnsi="Times New Roman" w:cs="Times New Roman"/>
          <w:sz w:val="24"/>
          <w:szCs w:val="24"/>
        </w:rPr>
        <w:t xml:space="preserve"> autorizado a participar do “Consórcio Intermunicipal Contestado”, associação de caráter público que tem por objetivo pugnar pela solução dos problemas relacionados com os resíduos sólidos e outros que degradam o meio ambiente, além das formas de educação sócio-ambiental para uma eficaz e verdadeira preservação ambiental, visando um desenvolvimento sustentável, em atendimento às prerrogativas legais emanadas pelo art. 225 da Constituição Federal do Brasil.</w:t>
      </w:r>
    </w:p>
    <w:p w:rsidR="004365CC" w:rsidRPr="00EE06EC" w:rsidRDefault="004365CC" w:rsidP="004365C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E06EC">
        <w:rPr>
          <w:rFonts w:ascii="Times New Roman" w:hAnsi="Times New Roman" w:cs="Times New Roman"/>
          <w:b/>
          <w:sz w:val="24"/>
          <w:szCs w:val="24"/>
        </w:rPr>
        <w:t>Art. 2</w:t>
      </w:r>
      <w:r w:rsidRPr="00EE06EC">
        <w:rPr>
          <w:rFonts w:ascii="Times New Roman" w:hAnsi="Times New Roman" w:cs="Times New Roman"/>
          <w:b/>
          <w:sz w:val="24"/>
          <w:szCs w:val="24"/>
          <w:vertAlign w:val="superscript"/>
        </w:rPr>
        <w:t>º</w:t>
      </w:r>
      <w:r w:rsidRPr="00EE06EC">
        <w:rPr>
          <w:rFonts w:ascii="Times New Roman" w:hAnsi="Times New Roman" w:cs="Times New Roman"/>
          <w:sz w:val="24"/>
          <w:szCs w:val="24"/>
        </w:rPr>
        <w:t xml:space="preserve"> - O “Estatuto do Consórcio Intermunicipal Contestado” terá força de lei municipal.</w:t>
      </w:r>
    </w:p>
    <w:p w:rsidR="004365CC" w:rsidRPr="00EE06EC" w:rsidRDefault="004365CC" w:rsidP="004365C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E06EC">
        <w:rPr>
          <w:rFonts w:ascii="Times New Roman" w:hAnsi="Times New Roman" w:cs="Times New Roman"/>
          <w:b/>
          <w:sz w:val="24"/>
          <w:szCs w:val="24"/>
        </w:rPr>
        <w:t>Art. 3</w:t>
      </w:r>
      <w:r w:rsidRPr="00EE06EC">
        <w:rPr>
          <w:rFonts w:ascii="Times New Roman" w:hAnsi="Times New Roman" w:cs="Times New Roman"/>
          <w:b/>
          <w:sz w:val="24"/>
          <w:szCs w:val="24"/>
          <w:vertAlign w:val="superscript"/>
        </w:rPr>
        <w:t>º</w:t>
      </w:r>
      <w:r w:rsidRPr="00EE06EC">
        <w:rPr>
          <w:rFonts w:ascii="Times New Roman" w:hAnsi="Times New Roman" w:cs="Times New Roman"/>
          <w:sz w:val="24"/>
          <w:szCs w:val="24"/>
        </w:rPr>
        <w:t xml:space="preserve"> - Fica o Poder Executivo autorizado a abrir crédito especial para suportar as despesas de instalação e manutenção do “Consórcio Intermunicipal Contestado”.</w:t>
      </w:r>
    </w:p>
    <w:p w:rsidR="004365CC" w:rsidRPr="00EE06EC" w:rsidRDefault="004365CC" w:rsidP="004365C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E06EC">
        <w:rPr>
          <w:rFonts w:ascii="Times New Roman" w:hAnsi="Times New Roman" w:cs="Times New Roman"/>
          <w:b/>
          <w:sz w:val="24"/>
          <w:szCs w:val="24"/>
        </w:rPr>
        <w:t>Art. 4</w:t>
      </w:r>
      <w:r w:rsidRPr="00EE06EC">
        <w:rPr>
          <w:rFonts w:ascii="Times New Roman" w:hAnsi="Times New Roman" w:cs="Times New Roman"/>
          <w:b/>
          <w:sz w:val="24"/>
          <w:szCs w:val="24"/>
          <w:vertAlign w:val="superscript"/>
        </w:rPr>
        <w:t>º</w:t>
      </w:r>
      <w:r w:rsidRPr="00EE06EC">
        <w:rPr>
          <w:rFonts w:ascii="Times New Roman" w:hAnsi="Times New Roman" w:cs="Times New Roman"/>
          <w:sz w:val="24"/>
          <w:szCs w:val="24"/>
        </w:rPr>
        <w:t xml:space="preserve"> - As despesas decorrentes com a execução da presente Lei correrão por conta das dotações orçamentárias previstas e consignadas no orçamento em vigor.</w:t>
      </w:r>
    </w:p>
    <w:p w:rsidR="004365CC" w:rsidRPr="00EE06EC" w:rsidRDefault="004365CC" w:rsidP="004365C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E06EC">
        <w:rPr>
          <w:rFonts w:ascii="Times New Roman" w:hAnsi="Times New Roman" w:cs="Times New Roman"/>
          <w:b/>
          <w:sz w:val="24"/>
          <w:szCs w:val="24"/>
        </w:rPr>
        <w:t>Art. 5</w:t>
      </w:r>
      <w:r w:rsidRPr="00EE06EC">
        <w:rPr>
          <w:rFonts w:ascii="Times New Roman" w:hAnsi="Times New Roman" w:cs="Times New Roman"/>
          <w:b/>
          <w:sz w:val="24"/>
          <w:szCs w:val="24"/>
          <w:vertAlign w:val="superscript"/>
        </w:rPr>
        <w:t>º</w:t>
      </w:r>
      <w:r w:rsidRPr="00EE06EC">
        <w:rPr>
          <w:rFonts w:ascii="Times New Roman" w:hAnsi="Times New Roman" w:cs="Times New Roman"/>
          <w:sz w:val="24"/>
          <w:szCs w:val="24"/>
        </w:rPr>
        <w:t xml:space="preserve"> - Esta lei entrará em vigor na data de sua publicação, revogadas as disposições em contrário.</w:t>
      </w:r>
    </w:p>
    <w:p w:rsidR="004365CC" w:rsidRPr="00EE06EC" w:rsidRDefault="004365CC" w:rsidP="004365C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4365CC" w:rsidRDefault="00EE06EC" w:rsidP="00EE06EC">
      <w:pPr>
        <w:ind w:right="-5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Monte Carlo, </w:t>
      </w:r>
      <w:r w:rsidR="007B13B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8 de </w:t>
      </w:r>
      <w:r w:rsidR="007B13BB">
        <w:rPr>
          <w:rFonts w:ascii="Times New Roman" w:hAnsi="Times New Roman" w:cs="Times New Roman"/>
          <w:sz w:val="24"/>
          <w:szCs w:val="24"/>
        </w:rPr>
        <w:t>novem</w:t>
      </w:r>
      <w:r>
        <w:rPr>
          <w:rFonts w:ascii="Times New Roman" w:hAnsi="Times New Roman" w:cs="Times New Roman"/>
          <w:sz w:val="24"/>
          <w:szCs w:val="24"/>
        </w:rPr>
        <w:t>bro de 2011.</w:t>
      </w:r>
    </w:p>
    <w:p w:rsidR="00EE06EC" w:rsidRDefault="00EE06EC" w:rsidP="00EE06EC">
      <w:pPr>
        <w:ind w:right="-568"/>
        <w:jc w:val="right"/>
        <w:rPr>
          <w:rFonts w:ascii="Times New Roman" w:hAnsi="Times New Roman" w:cs="Times New Roman"/>
          <w:sz w:val="24"/>
          <w:szCs w:val="24"/>
        </w:rPr>
      </w:pPr>
    </w:p>
    <w:p w:rsidR="00EE06EC" w:rsidRPr="00EE06EC" w:rsidRDefault="00EE06EC" w:rsidP="00EE06EC">
      <w:pPr>
        <w:spacing w:after="0"/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365CC" w:rsidRPr="00EE06EC" w:rsidRDefault="00EE06EC" w:rsidP="00EE06EC">
      <w:pPr>
        <w:spacing w:after="0"/>
        <w:ind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6EC">
        <w:rPr>
          <w:rFonts w:ascii="Times New Roman" w:hAnsi="Times New Roman" w:cs="Times New Roman"/>
          <w:b/>
          <w:sz w:val="24"/>
          <w:szCs w:val="24"/>
        </w:rPr>
        <w:t xml:space="preserve">Antoninho Tibúrcio Gonçalves </w:t>
      </w:r>
    </w:p>
    <w:p w:rsidR="00EE06EC" w:rsidRDefault="004365CC" w:rsidP="00EE06EC">
      <w:pPr>
        <w:spacing w:after="0"/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 w:rsidRPr="00EE06EC">
        <w:rPr>
          <w:rFonts w:ascii="Times New Roman" w:hAnsi="Times New Roman" w:cs="Times New Roman"/>
          <w:b/>
          <w:sz w:val="24"/>
          <w:szCs w:val="24"/>
        </w:rPr>
        <w:t>Prefeito Municipal</w:t>
      </w:r>
    </w:p>
    <w:p w:rsidR="00EE06EC" w:rsidRDefault="00EE06EC" w:rsidP="00EE06EC">
      <w:pPr>
        <w:spacing w:after="0"/>
        <w:ind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EE06EC" w:rsidRPr="00EE06EC" w:rsidRDefault="00EE06EC" w:rsidP="00EE06EC">
      <w:pPr>
        <w:spacing w:after="0"/>
        <w:ind w:right="-568"/>
        <w:jc w:val="center"/>
        <w:rPr>
          <w:rFonts w:ascii="Times New Roman" w:hAnsi="Times New Roman" w:cs="Times New Roman"/>
          <w:sz w:val="24"/>
          <w:szCs w:val="24"/>
        </w:rPr>
      </w:pPr>
    </w:p>
    <w:sectPr w:rsidR="00EE06EC" w:rsidRPr="00EE06EC" w:rsidSect="00EE06EC">
      <w:pgSz w:w="11906" w:h="16838"/>
      <w:pgMar w:top="238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0D7962"/>
    <w:rsid w:val="000D7962"/>
    <w:rsid w:val="003460C8"/>
    <w:rsid w:val="00376FBD"/>
    <w:rsid w:val="004365CC"/>
    <w:rsid w:val="00570F25"/>
    <w:rsid w:val="006C4C1C"/>
    <w:rsid w:val="007B13BB"/>
    <w:rsid w:val="00EE0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F25"/>
  </w:style>
  <w:style w:type="paragraph" w:styleId="Ttulo1">
    <w:name w:val="heading 1"/>
    <w:basedOn w:val="Normal"/>
    <w:next w:val="Normal"/>
    <w:link w:val="Ttulo1Char"/>
    <w:qFormat/>
    <w:rsid w:val="004365CC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365CC"/>
    <w:rPr>
      <w:rFonts w:ascii="Arial" w:eastAsia="Times New Roman" w:hAnsi="Arial" w:cs="Times New Roman"/>
      <w:b/>
      <w:kern w:val="28"/>
      <w:sz w:val="28"/>
      <w:szCs w:val="20"/>
    </w:rPr>
  </w:style>
  <w:style w:type="paragraph" w:styleId="NormalWeb">
    <w:name w:val="Normal (Web)"/>
    <w:basedOn w:val="Normal"/>
    <w:semiHidden/>
    <w:unhideWhenUsed/>
    <w:rsid w:val="00436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unhideWhenUsed/>
    <w:rsid w:val="004365C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4365CC"/>
    <w:rPr>
      <w:rFonts w:ascii="Arial" w:eastAsia="Times New Roman" w:hAnsi="Arial" w:cs="Times New Roman"/>
      <w:szCs w:val="20"/>
    </w:rPr>
  </w:style>
  <w:style w:type="paragraph" w:styleId="Corpodetexto2">
    <w:name w:val="Body Text 2"/>
    <w:basedOn w:val="Normal"/>
    <w:link w:val="Corpodetexto2Char"/>
    <w:semiHidden/>
    <w:unhideWhenUsed/>
    <w:rsid w:val="004365CC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4365C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3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1270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novo</cp:lastModifiedBy>
  <cp:revision>2</cp:revision>
  <dcterms:created xsi:type="dcterms:W3CDTF">2011-11-09T15:46:00Z</dcterms:created>
  <dcterms:modified xsi:type="dcterms:W3CDTF">2011-11-09T15:46:00Z</dcterms:modified>
</cp:coreProperties>
</file>