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49" w:rsidRPr="00A210C0" w:rsidRDefault="00A210C0" w:rsidP="0041465C">
      <w:pPr>
        <w:spacing w:after="0"/>
        <w:ind w:right="3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210C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Lei nº </w:t>
      </w:r>
      <w:bookmarkStart w:id="0" w:name="_GoBack"/>
      <w:bookmarkEnd w:id="0"/>
      <w:r w:rsidR="0005316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763</w:t>
      </w:r>
      <w:r w:rsidRPr="00A210C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/11, de </w:t>
      </w:r>
      <w:r w:rsidR="0005316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22</w:t>
      </w:r>
      <w:r w:rsidRPr="00A210C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05316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março</w:t>
      </w:r>
      <w:r w:rsidRPr="00A210C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de 2011.</w:t>
      </w:r>
    </w:p>
    <w:p w:rsidR="00DB35BB" w:rsidRPr="001132EB" w:rsidRDefault="00DB35BB" w:rsidP="0041465C">
      <w:pPr>
        <w:spacing w:after="0"/>
        <w:ind w:left="241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DB35BB" w:rsidRPr="001132EB" w:rsidRDefault="00DB35BB" w:rsidP="0041465C">
      <w:pPr>
        <w:spacing w:after="0"/>
        <w:ind w:left="241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ind w:left="241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“AUTORIZA O MUNICÍPIO DE MONTE CARLO A CELEBRAR CONVÊNIO E TRANSFERIR RECURSOS FINANCEIROS </w:t>
      </w:r>
      <w:r w:rsidR="007B1895" w:rsidRPr="001132EB"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À </w:t>
      </w:r>
      <w:r w:rsidRPr="001132EB"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  <w:t>ASSOCIAÇÃO DENOMINADA CENTRO DE EQUOTERAPIA MONTE CARLO, NA FORMA QUE ESPECIFICA.”</w:t>
      </w:r>
    </w:p>
    <w:p w:rsidR="00DB35BB" w:rsidRPr="001132EB" w:rsidRDefault="00DB35BB" w:rsidP="0041465C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5BB" w:rsidRPr="001132EB" w:rsidRDefault="00DB35BB" w:rsidP="0041465C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5BB" w:rsidRDefault="00BC3D49" w:rsidP="00A21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</w:rPr>
        <w:t>ANTONINHO TIBÚRCIO GONÇALVES</w:t>
      </w:r>
      <w:r w:rsidRPr="001132EB">
        <w:rPr>
          <w:rFonts w:ascii="Times New Roman" w:hAnsi="Times New Roman" w:cs="Times New Roman"/>
          <w:sz w:val="24"/>
          <w:szCs w:val="24"/>
        </w:rPr>
        <w:t>, Prefeito Municipal de Monte Carlo, no uso de suas atribuições e na forma da Lei faz saber a todos os habitantes, que a Câmara Municipal aprovou e ele sanciona a seguinte Lei: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465C" w:rsidRPr="001132EB" w:rsidRDefault="0041465C" w:rsidP="0041465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Fica o Município de Monte Carlo, autorizado a transferir recursos financeiros à Associação “Centro de </w:t>
      </w:r>
      <w:proofErr w:type="spellStart"/>
      <w:r w:rsidRPr="001132EB">
        <w:rPr>
          <w:rFonts w:ascii="Times New Roman" w:hAnsi="Times New Roman" w:cs="Times New Roman"/>
          <w:sz w:val="24"/>
          <w:szCs w:val="24"/>
          <w:lang w:eastAsia="pt-BR"/>
        </w:rPr>
        <w:t>Equoterapia</w:t>
      </w:r>
      <w:proofErr w:type="spellEnd"/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Monte Carlo”, entidade sem fins lucrativos, inscrita no CNPJ sob o n. 11.516.642/0001-64, para manutenção do programa de </w:t>
      </w:r>
      <w:proofErr w:type="spellStart"/>
      <w:r w:rsidRPr="001132EB">
        <w:rPr>
          <w:rFonts w:ascii="Times New Roman" w:hAnsi="Times New Roman" w:cs="Times New Roman"/>
          <w:sz w:val="24"/>
          <w:szCs w:val="24"/>
          <w:lang w:eastAsia="pt-BR"/>
        </w:rPr>
        <w:t>equoterapia</w:t>
      </w:r>
      <w:proofErr w:type="spellEnd"/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aos </w:t>
      </w:r>
      <w:proofErr w:type="gramStart"/>
      <w:r w:rsidRPr="001132EB">
        <w:rPr>
          <w:rFonts w:ascii="Times New Roman" w:hAnsi="Times New Roman" w:cs="Times New Roman"/>
          <w:sz w:val="24"/>
          <w:szCs w:val="24"/>
          <w:lang w:eastAsia="pt-BR"/>
        </w:rPr>
        <w:t>portadores</w:t>
      </w:r>
      <w:proofErr w:type="gramEnd"/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de necessidades especiais do município de Monte Carlo. </w:t>
      </w:r>
    </w:p>
    <w:p w:rsidR="00DB35BB" w:rsidRPr="001132EB" w:rsidRDefault="00DB35BB" w:rsidP="0041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10C0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Parágrafo único</w:t>
      </w:r>
      <w:r w:rsidR="00A210C0" w:rsidRPr="00A210C0">
        <w:rPr>
          <w:rFonts w:ascii="Times New Roman" w:hAnsi="Times New Roman" w:cs="Times New Roman"/>
          <w:bCs/>
          <w:iCs/>
          <w:sz w:val="24"/>
          <w:szCs w:val="24"/>
          <w:lang w:eastAsia="pt-BR"/>
        </w:rPr>
        <w:t>.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O repasse será regulamentado em convênio específico, que estabelecerá as condições gerais do programa, bem como sua gratuidade à população </w:t>
      </w:r>
      <w:proofErr w:type="spellStart"/>
      <w:r w:rsidRPr="001132EB">
        <w:rPr>
          <w:rFonts w:ascii="Times New Roman" w:hAnsi="Times New Roman" w:cs="Times New Roman"/>
          <w:sz w:val="24"/>
          <w:szCs w:val="24"/>
          <w:lang w:eastAsia="pt-BR"/>
        </w:rPr>
        <w:t>montecarlense</w:t>
      </w:r>
      <w:proofErr w:type="spellEnd"/>
      <w:r w:rsidRPr="001132EB">
        <w:rPr>
          <w:rFonts w:ascii="Times New Roman" w:hAnsi="Times New Roman" w:cs="Times New Roman"/>
          <w:sz w:val="24"/>
          <w:szCs w:val="24"/>
          <w:lang w:eastAsia="pt-BR"/>
        </w:rPr>
        <w:t>, atendendo</w:t>
      </w:r>
      <w:r w:rsidR="007B1895" w:rsidRPr="001132E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em especial, às finalidades estatutárias da Associação</w:t>
      </w:r>
      <w:r w:rsidR="007B1895"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e ao plano de trabalho especialmente elaborado para o convênio que trata essa lei.</w:t>
      </w:r>
    </w:p>
    <w:p w:rsidR="00BC3D49" w:rsidRPr="001132EB" w:rsidRDefault="00BC3D49" w:rsidP="0041465C">
      <w:pPr>
        <w:spacing w:after="0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Fica estabelecido o valor máximo a ser repassado, no importe de R$ </w:t>
      </w:r>
      <w:r w:rsidR="00DB35BB" w:rsidRPr="001132EB">
        <w:rPr>
          <w:rFonts w:ascii="Times New Roman" w:hAnsi="Times New Roman" w:cs="Times New Roman"/>
          <w:sz w:val="24"/>
          <w:szCs w:val="24"/>
          <w:lang w:eastAsia="pt-BR"/>
        </w:rPr>
        <w:t>20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>.000,00 (</w:t>
      </w:r>
      <w:r w:rsidR="00DB35BB"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vinte 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>mil reais) anuais, a ser dividido em parcelas mensais e de igual valor, nos seguintes termos:</w:t>
      </w: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sz w:val="24"/>
          <w:szCs w:val="24"/>
          <w:lang w:eastAsia="pt-BR"/>
        </w:rPr>
        <w:t>I – desde a aprovação da Lei até o término do exercício financeiro de 201</w:t>
      </w:r>
      <w:r w:rsidR="00DB35BB" w:rsidRPr="001132EB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sz w:val="24"/>
          <w:szCs w:val="24"/>
          <w:lang w:eastAsia="pt-BR"/>
        </w:rPr>
        <w:t>II – mediante depósito em conta corrente a ser aberta exclusivamente para este fim, até o 10° (décimo) dia útil de cada mês.</w:t>
      </w:r>
    </w:p>
    <w:p w:rsidR="00BC3D49" w:rsidRPr="001132EB" w:rsidRDefault="00DB35BB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3°.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Fica o Centro de </w:t>
      </w:r>
      <w:proofErr w:type="spellStart"/>
      <w:r w:rsidRPr="001132EB">
        <w:rPr>
          <w:rFonts w:ascii="Times New Roman" w:hAnsi="Times New Roman" w:cs="Times New Roman"/>
          <w:sz w:val="24"/>
          <w:szCs w:val="24"/>
          <w:lang w:eastAsia="pt-BR"/>
        </w:rPr>
        <w:t>Equoterapia</w:t>
      </w:r>
      <w:proofErr w:type="spellEnd"/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de Monte Carlo obrigado a proceder à prestação de contas ao Município dos recursos recebidos, na forma da legislação vigente.</w:t>
      </w:r>
    </w:p>
    <w:p w:rsidR="00DB35BB" w:rsidRPr="001132EB" w:rsidRDefault="00DB35BB" w:rsidP="004146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B35BB" w:rsidRPr="001132EB" w:rsidRDefault="00DB35BB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10C0">
        <w:rPr>
          <w:rFonts w:ascii="Times New Roman" w:hAnsi="Times New Roman" w:cs="Times New Roman"/>
          <w:sz w:val="24"/>
          <w:szCs w:val="24"/>
          <w:lang w:eastAsia="pt-BR"/>
        </w:rPr>
        <w:t>Parágrafo único</w:t>
      </w:r>
      <w:r w:rsidR="00A210C0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1132EB">
        <w:rPr>
          <w:rFonts w:ascii="Times New Roman" w:hAnsi="Times New Roman" w:cs="Times New Roman"/>
          <w:sz w:val="24"/>
          <w:szCs w:val="24"/>
          <w:lang w:eastAsia="pt-BR"/>
        </w:rPr>
        <w:t>os</w:t>
      </w:r>
      <w:proofErr w:type="gramEnd"/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recursos deverão ser aplicados de acordo com o plano de trabalho especialmente elaborado para o convênio que trata essa lei.</w:t>
      </w:r>
    </w:p>
    <w:p w:rsidR="00BC3D49" w:rsidRPr="001132EB" w:rsidRDefault="00BC3D49" w:rsidP="0041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E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t-BR"/>
        </w:rPr>
        <w:t>Art. 4</w:t>
      </w:r>
      <w:r w:rsidRPr="001132EB">
        <w:rPr>
          <w:rFonts w:ascii="Times New Roman" w:eastAsia="Batang" w:hAnsi="Times New Roman" w:cs="Times New Roman"/>
          <w:b/>
          <w:bCs/>
          <w:snapToGrid w:val="0"/>
          <w:sz w:val="24"/>
          <w:szCs w:val="24"/>
          <w:lang w:eastAsia="pt-BR"/>
        </w:rPr>
        <w:t xml:space="preserve">º. </w:t>
      </w:r>
      <w:r w:rsidRPr="001132EB">
        <w:rPr>
          <w:rFonts w:ascii="Times New Roman" w:hAnsi="Times New Roman" w:cs="Times New Roman"/>
          <w:sz w:val="24"/>
          <w:szCs w:val="24"/>
        </w:rPr>
        <w:t>Após a assinatura do Termo de Convênio pelas partes, o Prefeito Municipal encaminhará cópia à Câmara de Vereadores, para ciência do Poder Legislativo.</w:t>
      </w:r>
    </w:p>
    <w:p w:rsidR="00DB35BB" w:rsidRPr="001132EB" w:rsidRDefault="00DB35BB" w:rsidP="0041465C">
      <w:pPr>
        <w:spacing w:after="0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5º.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As despesas decorrentes com a execução da presente Lei correrão por conta de dotação própria consignada na Lei Orçamentária do Município vigente em cada exercício.</w:t>
      </w:r>
    </w:p>
    <w:p w:rsidR="00DB35BB" w:rsidRPr="001132EB" w:rsidRDefault="00DB35BB" w:rsidP="0041465C">
      <w:pPr>
        <w:spacing w:after="0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Art. 6º.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 Esta Lei entra em vigor na data de sua publicação.</w:t>
      </w:r>
    </w:p>
    <w:p w:rsidR="00DB35BB" w:rsidRPr="001132EB" w:rsidRDefault="00DB35BB" w:rsidP="0041465C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Monte Carlo, </w:t>
      </w:r>
      <w:r w:rsidR="0005316A">
        <w:rPr>
          <w:rFonts w:ascii="Times New Roman" w:hAnsi="Times New Roman" w:cs="Times New Roman"/>
          <w:sz w:val="24"/>
          <w:szCs w:val="24"/>
          <w:lang w:eastAsia="pt-BR"/>
        </w:rPr>
        <w:t>22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05316A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DB35BB" w:rsidRPr="001132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>de 20</w:t>
      </w:r>
      <w:r w:rsidR="00DB35BB" w:rsidRPr="001132EB">
        <w:rPr>
          <w:rFonts w:ascii="Times New Roman" w:hAnsi="Times New Roman" w:cs="Times New Roman"/>
          <w:sz w:val="24"/>
          <w:szCs w:val="24"/>
          <w:lang w:eastAsia="pt-BR"/>
        </w:rPr>
        <w:t>11</w:t>
      </w:r>
      <w:r w:rsidRPr="001132E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35BB" w:rsidRPr="001132EB" w:rsidRDefault="00DB35BB" w:rsidP="0041465C">
      <w:pPr>
        <w:spacing w:after="0"/>
        <w:ind w:right="3"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35BB" w:rsidRPr="001132EB" w:rsidRDefault="00DB35BB" w:rsidP="0041465C">
      <w:pPr>
        <w:spacing w:after="0"/>
        <w:ind w:right="3"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1132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C3D49" w:rsidRPr="001132EB" w:rsidRDefault="00BC3D49" w:rsidP="00414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</w:rPr>
        <w:t>ANTONINHO TIBÚRCIO GONÇALVES</w:t>
      </w:r>
    </w:p>
    <w:p w:rsidR="00BC3D49" w:rsidRPr="001132EB" w:rsidRDefault="00BC3D49" w:rsidP="00414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2E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BC3D49" w:rsidRPr="001132EB" w:rsidRDefault="00BC3D49" w:rsidP="0041465C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D49" w:rsidRPr="001132EB" w:rsidRDefault="00BC3D49" w:rsidP="0041465C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sectPr w:rsidR="00BC3D49" w:rsidRPr="001132EB" w:rsidSect="002A2155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746C4"/>
    <w:rsid w:val="0005316A"/>
    <w:rsid w:val="001132EB"/>
    <w:rsid w:val="00201ED3"/>
    <w:rsid w:val="00245E26"/>
    <w:rsid w:val="00276733"/>
    <w:rsid w:val="002A2155"/>
    <w:rsid w:val="003477A7"/>
    <w:rsid w:val="003736F9"/>
    <w:rsid w:val="003746C4"/>
    <w:rsid w:val="0041465C"/>
    <w:rsid w:val="00423B7F"/>
    <w:rsid w:val="005A277F"/>
    <w:rsid w:val="00670756"/>
    <w:rsid w:val="007173EC"/>
    <w:rsid w:val="00760E84"/>
    <w:rsid w:val="007876A0"/>
    <w:rsid w:val="007B1895"/>
    <w:rsid w:val="008C79AE"/>
    <w:rsid w:val="008F17DF"/>
    <w:rsid w:val="00915F8B"/>
    <w:rsid w:val="009E5BAE"/>
    <w:rsid w:val="009F672A"/>
    <w:rsid w:val="00A210C0"/>
    <w:rsid w:val="00A77DA6"/>
    <w:rsid w:val="00AA0009"/>
    <w:rsid w:val="00B26FAB"/>
    <w:rsid w:val="00B61D21"/>
    <w:rsid w:val="00BC3D49"/>
    <w:rsid w:val="00D024B9"/>
    <w:rsid w:val="00DB35BB"/>
    <w:rsid w:val="00DF7DCD"/>
    <w:rsid w:val="00E952B3"/>
    <w:rsid w:val="00F74533"/>
    <w:rsid w:val="00FB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37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37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746C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3746C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rsid w:val="0037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37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37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746C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3746C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rsid w:val="0037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009/10, DE 13 DE MARÇO DE 2010</vt:lpstr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009/10, DE 13 DE MARÇO DE 2010</dc:title>
  <dc:creator>Usuario</dc:creator>
  <cp:lastModifiedBy>novo</cp:lastModifiedBy>
  <cp:revision>2</cp:revision>
  <cp:lastPrinted>2010-03-17T18:41:00Z</cp:lastPrinted>
  <dcterms:created xsi:type="dcterms:W3CDTF">2011-03-22T19:41:00Z</dcterms:created>
  <dcterms:modified xsi:type="dcterms:W3CDTF">2011-03-22T19:41:00Z</dcterms:modified>
</cp:coreProperties>
</file>