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45E" w:rsidRDefault="0066745E" w:rsidP="0066745E">
      <w:pPr>
        <w:rPr>
          <w:b/>
        </w:rPr>
      </w:pPr>
      <w:r w:rsidRPr="000746BD">
        <w:rPr>
          <w:b/>
        </w:rPr>
        <w:t>LEI</w:t>
      </w:r>
      <w:r>
        <w:rPr>
          <w:b/>
        </w:rPr>
        <w:t xml:space="preserve"> </w:t>
      </w:r>
      <w:r w:rsidR="006F60CE">
        <w:rPr>
          <w:b/>
        </w:rPr>
        <w:t xml:space="preserve">COMPLEMENTAR </w:t>
      </w:r>
      <w:r>
        <w:rPr>
          <w:b/>
        </w:rPr>
        <w:t xml:space="preserve">N° </w:t>
      </w:r>
      <w:r w:rsidR="006F60CE">
        <w:rPr>
          <w:b/>
        </w:rPr>
        <w:t>029</w:t>
      </w:r>
      <w:r>
        <w:rPr>
          <w:b/>
        </w:rPr>
        <w:t>/08, DE 15 DE AGOSTO DE 2008.</w:t>
      </w:r>
    </w:p>
    <w:p w:rsidR="0066745E" w:rsidRDefault="0066745E" w:rsidP="0066745E">
      <w:pPr>
        <w:rPr>
          <w:b/>
        </w:rPr>
      </w:pPr>
    </w:p>
    <w:p w:rsidR="0066745E" w:rsidRPr="000746BD" w:rsidRDefault="0066745E" w:rsidP="0066745E"/>
    <w:p w:rsidR="0066745E" w:rsidRDefault="0066745E" w:rsidP="0066745E">
      <w:pPr>
        <w:spacing w:line="276" w:lineRule="auto"/>
        <w:ind w:left="1843"/>
        <w:jc w:val="both"/>
        <w:rPr>
          <w:b/>
        </w:rPr>
      </w:pPr>
      <w:r w:rsidRPr="000746BD">
        <w:rPr>
          <w:b/>
        </w:rPr>
        <w:t>“ALTERA A REDAÇÃO DOS ARTIGOS 18, 62 E 64 DA LEI COMPLEMENTAR MUNICIPAL Nº 013, DE 12 DE DEZEMBRO DE 2005, INCLUI NO REFERIDO DIPLOMA LEGAL O ARTIGO 65-A, CRIA O DEPARTAMENTO DE TRÂNSITO E TRANSPORTES E O CARGO DE DIRETOR E DÁ OUTRAS PROVIDÊNCIAS”.</w:t>
      </w:r>
    </w:p>
    <w:p w:rsidR="0066745E" w:rsidRDefault="0066745E" w:rsidP="0066745E">
      <w:pPr>
        <w:ind w:left="1843"/>
        <w:jc w:val="both"/>
        <w:rPr>
          <w:b/>
        </w:rPr>
      </w:pPr>
    </w:p>
    <w:p w:rsidR="0066745E" w:rsidRPr="000746BD" w:rsidRDefault="0066745E" w:rsidP="0066745E">
      <w:pPr>
        <w:ind w:left="1843"/>
        <w:jc w:val="both"/>
        <w:rPr>
          <w:b/>
        </w:rPr>
      </w:pPr>
    </w:p>
    <w:p w:rsidR="0066745E" w:rsidRDefault="0066745E" w:rsidP="0066745E">
      <w:pPr>
        <w:ind w:hanging="1620"/>
        <w:jc w:val="both"/>
      </w:pPr>
      <w:r w:rsidRPr="000746BD">
        <w:rPr>
          <w:b/>
        </w:rPr>
        <w:t xml:space="preserve">                                   </w:t>
      </w:r>
      <w:r w:rsidRPr="000746BD">
        <w:t xml:space="preserve">   A Presidente da Câmara Municipal de Monte Carlo, Estado de Santa Catarina, no uso de suas atribuições, faz saber a todos os habitantes do Município, que, a Câmara de Vereadores aprovou e ele sanciona a seguinte lei:  </w:t>
      </w:r>
    </w:p>
    <w:p w:rsidR="0066745E" w:rsidRPr="000746BD" w:rsidRDefault="0066745E" w:rsidP="0066745E">
      <w:pPr>
        <w:ind w:hanging="1620"/>
        <w:jc w:val="both"/>
      </w:pPr>
    </w:p>
    <w:p w:rsidR="0066745E" w:rsidRPr="000746BD" w:rsidRDefault="0066745E" w:rsidP="0066745E">
      <w:pPr>
        <w:pStyle w:val="artigo"/>
        <w:spacing w:line="240" w:lineRule="atLeast"/>
        <w:ind w:firstLine="851"/>
        <w:jc w:val="both"/>
      </w:pPr>
      <w:r w:rsidRPr="000746BD">
        <w:rPr>
          <w:b/>
        </w:rPr>
        <w:t>Art. 1º</w:t>
      </w:r>
      <w:r w:rsidRPr="000746BD">
        <w:t xml:space="preserve">. </w:t>
      </w:r>
      <w:bookmarkStart w:id="0" w:name="art1"/>
      <w:bookmarkEnd w:id="0"/>
      <w:r w:rsidRPr="000746BD">
        <w:t>Fica alterada a redação dos Artigos 18, Inciso IV, Alínea “e”, 62 “Caput” e 64 da Lei Complementar Municipal Nº 013 de 12 de Dezembro de 2005, que “Dispõe Sobre a Organização da estrutura Administrativa do Poder Executivo Municipal de Monte Carlo, os Cargos de Provimento em Comissão e as Funções de Confiança e Dá Outras Providências, cujos dispositivos passarão a vigorar com a seguinte redação:</w:t>
      </w:r>
    </w:p>
    <w:p w:rsidR="0066745E" w:rsidRPr="000746BD" w:rsidRDefault="0066745E" w:rsidP="0066745E">
      <w:pPr>
        <w:pStyle w:val="artigo"/>
        <w:spacing w:line="240" w:lineRule="atLeast"/>
        <w:ind w:left="540"/>
        <w:jc w:val="both"/>
        <w:rPr>
          <w:b/>
        </w:rPr>
      </w:pPr>
      <w:r w:rsidRPr="000746BD">
        <w:rPr>
          <w:b/>
        </w:rPr>
        <w:t>“Art.18...</w:t>
      </w:r>
    </w:p>
    <w:p w:rsidR="0066745E" w:rsidRPr="000746BD" w:rsidRDefault="0066745E" w:rsidP="0066745E">
      <w:pPr>
        <w:ind w:left="540"/>
        <w:jc w:val="both"/>
        <w:rPr>
          <w:b/>
        </w:rPr>
      </w:pPr>
      <w:r w:rsidRPr="000746BD">
        <w:rPr>
          <w:b/>
        </w:rPr>
        <w:t>e) Secretaria Municipal de Infra-Estrutura (SMO), sendo a ela vinculados:</w:t>
      </w:r>
    </w:p>
    <w:p w:rsidR="0066745E" w:rsidRPr="000746BD" w:rsidRDefault="0066745E" w:rsidP="0066745E">
      <w:pPr>
        <w:ind w:left="540"/>
        <w:rPr>
          <w:b/>
        </w:rPr>
      </w:pPr>
    </w:p>
    <w:p w:rsidR="0066745E" w:rsidRPr="000746BD" w:rsidRDefault="0066745E" w:rsidP="0066745E">
      <w:pPr>
        <w:ind w:left="540"/>
        <w:rPr>
          <w:b/>
        </w:rPr>
      </w:pPr>
      <w:proofErr w:type="gramStart"/>
      <w:r w:rsidRPr="000746BD">
        <w:rPr>
          <w:b/>
        </w:rPr>
        <w:t>III– Departamento de Trânsito e Transportes (SMO-DTET).”</w:t>
      </w:r>
      <w:proofErr w:type="gramEnd"/>
      <w:r w:rsidRPr="000746BD">
        <w:rPr>
          <w:b/>
        </w:rPr>
        <w:t xml:space="preserve"> </w:t>
      </w:r>
    </w:p>
    <w:p w:rsidR="0066745E" w:rsidRPr="000746BD" w:rsidRDefault="0066745E" w:rsidP="0066745E">
      <w:pPr>
        <w:ind w:left="540" w:firstLine="851"/>
        <w:jc w:val="both"/>
      </w:pPr>
    </w:p>
    <w:p w:rsidR="0066745E" w:rsidRPr="000746BD" w:rsidRDefault="0066745E" w:rsidP="0066745E">
      <w:pPr>
        <w:ind w:left="540"/>
        <w:jc w:val="both"/>
        <w:rPr>
          <w:b/>
        </w:rPr>
      </w:pPr>
      <w:r w:rsidRPr="000746BD">
        <w:rPr>
          <w:b/>
        </w:rPr>
        <w:t>“Art. 62. À Secretaria Municipal de Infra-Estrutura, unidade administrativa de atividades-fim, compete executar construção de obras municipais; os serviços de implantação e urbanização de próprios municipais; as atividades relativas à urbanização; administrar os cemitérios municipais; promover serviços de drenagem, pavimentação, paisagismo; executar serviços de manutenção de praças, parques, jardins públicos e arborização; executar os serviços de coleta</w:t>
      </w:r>
      <w:proofErr w:type="gramStart"/>
      <w:r w:rsidRPr="000746BD">
        <w:rPr>
          <w:b/>
        </w:rPr>
        <w:t>, transbordo</w:t>
      </w:r>
      <w:proofErr w:type="gramEnd"/>
      <w:r w:rsidRPr="000746BD">
        <w:rPr>
          <w:b/>
        </w:rPr>
        <w:t xml:space="preserve"> e aterramento do lixo; guardar, manter e conservar a frota de veículos vinculados à Secretaria; administração do sistema de trânsito e transportes integrando o Município ao Sistema Nacional de Trânsito para o exercício das competências estabelecidas no Código de Trânsito Brasileiro; assessorar o Chefe do Poder Executivo em assuntos de competência da Secretaria, sendo a ela vinculados:</w:t>
      </w:r>
    </w:p>
    <w:p w:rsidR="0066745E" w:rsidRPr="000746BD" w:rsidRDefault="0066745E" w:rsidP="0066745E">
      <w:pPr>
        <w:ind w:left="540"/>
        <w:rPr>
          <w:b/>
        </w:rPr>
      </w:pPr>
    </w:p>
    <w:p w:rsidR="0066745E" w:rsidRPr="000746BD" w:rsidRDefault="0066745E" w:rsidP="0066745E">
      <w:pPr>
        <w:ind w:left="540"/>
        <w:rPr>
          <w:b/>
        </w:rPr>
      </w:pPr>
      <w:r w:rsidRPr="000746BD">
        <w:rPr>
          <w:b/>
        </w:rPr>
        <w:t>I – Departamento de Serviços Urbanos;</w:t>
      </w:r>
    </w:p>
    <w:p w:rsidR="0066745E" w:rsidRPr="000746BD" w:rsidRDefault="0066745E" w:rsidP="0066745E">
      <w:pPr>
        <w:ind w:left="540"/>
        <w:rPr>
          <w:b/>
        </w:rPr>
      </w:pPr>
    </w:p>
    <w:p w:rsidR="0066745E" w:rsidRPr="000746BD" w:rsidRDefault="0066745E" w:rsidP="0066745E">
      <w:pPr>
        <w:ind w:left="540"/>
        <w:rPr>
          <w:b/>
        </w:rPr>
      </w:pPr>
      <w:r w:rsidRPr="000746BD">
        <w:rPr>
          <w:b/>
        </w:rPr>
        <w:t>II – Departamento de Obras Públicas.</w:t>
      </w:r>
    </w:p>
    <w:p w:rsidR="0066745E" w:rsidRPr="000746BD" w:rsidRDefault="0066745E" w:rsidP="0066745E">
      <w:pPr>
        <w:ind w:left="540"/>
        <w:rPr>
          <w:b/>
        </w:rPr>
      </w:pPr>
    </w:p>
    <w:p w:rsidR="0066745E" w:rsidRPr="000746BD" w:rsidRDefault="0066745E" w:rsidP="0066745E">
      <w:pPr>
        <w:ind w:left="540"/>
        <w:rPr>
          <w:b/>
        </w:rPr>
      </w:pPr>
      <w:proofErr w:type="gramStart"/>
      <w:r w:rsidRPr="000746BD">
        <w:rPr>
          <w:b/>
        </w:rPr>
        <w:t>III – Departamento de Trânsito e Transportes.”</w:t>
      </w:r>
      <w:proofErr w:type="gramEnd"/>
    </w:p>
    <w:p w:rsidR="0066745E" w:rsidRPr="000746BD" w:rsidRDefault="0066745E" w:rsidP="0066745E">
      <w:pPr>
        <w:ind w:left="851"/>
        <w:jc w:val="right"/>
      </w:pPr>
    </w:p>
    <w:p w:rsidR="0066745E" w:rsidRPr="000746BD" w:rsidRDefault="0066745E" w:rsidP="0066745E">
      <w:pPr>
        <w:ind w:left="720"/>
        <w:jc w:val="both"/>
        <w:rPr>
          <w:b/>
        </w:rPr>
      </w:pPr>
      <w:r w:rsidRPr="000746BD">
        <w:rPr>
          <w:b/>
        </w:rPr>
        <w:lastRenderedPageBreak/>
        <w:t>“Art.64. Compete ao Departamento de Serviços Públicos, precipuamente:</w:t>
      </w:r>
    </w:p>
    <w:p w:rsidR="0066745E" w:rsidRPr="000746BD" w:rsidRDefault="0066745E" w:rsidP="0066745E">
      <w:pPr>
        <w:ind w:left="720"/>
        <w:jc w:val="both"/>
        <w:rPr>
          <w:b/>
        </w:rPr>
      </w:pPr>
    </w:p>
    <w:p w:rsidR="0066745E" w:rsidRPr="000746BD" w:rsidRDefault="0066745E" w:rsidP="0066745E">
      <w:pPr>
        <w:ind w:left="720"/>
        <w:jc w:val="both"/>
        <w:rPr>
          <w:b/>
        </w:rPr>
      </w:pPr>
      <w:r w:rsidRPr="000746BD">
        <w:rPr>
          <w:b/>
        </w:rPr>
        <w:t>I– coordenar e administrar os serviços de limpeza urbana, cemitério, oficina sanitária;</w:t>
      </w:r>
    </w:p>
    <w:p w:rsidR="0066745E" w:rsidRPr="000746BD" w:rsidRDefault="0066745E" w:rsidP="0066745E">
      <w:pPr>
        <w:ind w:left="720"/>
        <w:jc w:val="both"/>
        <w:rPr>
          <w:b/>
        </w:rPr>
      </w:pPr>
      <w:r w:rsidRPr="000746BD">
        <w:rPr>
          <w:b/>
        </w:rPr>
        <w:t>II– prover as vias e logradouros públicos com equipamentos para coleta de lixo;</w:t>
      </w:r>
    </w:p>
    <w:p w:rsidR="0066745E" w:rsidRPr="000746BD" w:rsidRDefault="0066745E" w:rsidP="0066745E">
      <w:pPr>
        <w:ind w:left="720"/>
        <w:jc w:val="both"/>
        <w:rPr>
          <w:b/>
        </w:rPr>
      </w:pPr>
      <w:r w:rsidRPr="000746BD">
        <w:rPr>
          <w:b/>
        </w:rPr>
        <w:t>III– executar os serviços de coleta, triagem e aterro sanitário do lixo, com fixação de itinerários, horários e freqüência;</w:t>
      </w:r>
    </w:p>
    <w:p w:rsidR="0066745E" w:rsidRPr="000746BD" w:rsidRDefault="0066745E" w:rsidP="0066745E">
      <w:pPr>
        <w:ind w:left="720"/>
        <w:jc w:val="both"/>
        <w:rPr>
          <w:b/>
        </w:rPr>
      </w:pPr>
      <w:r w:rsidRPr="000746BD">
        <w:rPr>
          <w:b/>
        </w:rPr>
        <w:t>IV– conservar e manter o sistema de drenagem, escoamento pluvial e esgoto;</w:t>
      </w:r>
    </w:p>
    <w:p w:rsidR="0066745E" w:rsidRPr="000746BD" w:rsidRDefault="0066745E" w:rsidP="0066745E">
      <w:pPr>
        <w:ind w:left="720"/>
        <w:jc w:val="both"/>
        <w:rPr>
          <w:b/>
        </w:rPr>
      </w:pPr>
      <w:r w:rsidRPr="000746BD">
        <w:rPr>
          <w:b/>
        </w:rPr>
        <w:t>V– executar e manter o sistema viário público, urbano e rural, os pavimentados e não pavimentados;</w:t>
      </w:r>
    </w:p>
    <w:p w:rsidR="0066745E" w:rsidRPr="000746BD" w:rsidRDefault="0066745E" w:rsidP="0066745E">
      <w:pPr>
        <w:ind w:left="720"/>
        <w:jc w:val="both"/>
        <w:rPr>
          <w:b/>
        </w:rPr>
      </w:pPr>
      <w:r w:rsidRPr="000746BD">
        <w:rPr>
          <w:b/>
        </w:rPr>
        <w:t>VI– estabelecer programas de manutenção preventiva;</w:t>
      </w:r>
    </w:p>
    <w:p w:rsidR="0066745E" w:rsidRPr="000746BD" w:rsidRDefault="0066745E" w:rsidP="0066745E">
      <w:pPr>
        <w:ind w:left="720"/>
        <w:jc w:val="both"/>
        <w:rPr>
          <w:b/>
        </w:rPr>
      </w:pPr>
      <w:r w:rsidRPr="000746BD">
        <w:rPr>
          <w:b/>
        </w:rPr>
        <w:t>VII– executar e manter o serviço de iluminação pública e a fiscalizá-lo quando delegado;</w:t>
      </w:r>
    </w:p>
    <w:p w:rsidR="0066745E" w:rsidRPr="000746BD" w:rsidRDefault="0066745E" w:rsidP="0066745E">
      <w:pPr>
        <w:ind w:left="720"/>
        <w:jc w:val="both"/>
        <w:rPr>
          <w:b/>
        </w:rPr>
      </w:pPr>
      <w:r w:rsidRPr="000746BD">
        <w:rPr>
          <w:b/>
        </w:rPr>
        <w:t>VIII– desenvolver outras atividades necessárias ao bom desempenho do Departamento, que lhe sejam cometidas pela autoridade;</w:t>
      </w:r>
    </w:p>
    <w:p w:rsidR="0066745E" w:rsidRPr="000746BD" w:rsidRDefault="0066745E" w:rsidP="0066745E">
      <w:pPr>
        <w:ind w:left="720"/>
        <w:jc w:val="both"/>
        <w:rPr>
          <w:b/>
        </w:rPr>
      </w:pPr>
      <w:r w:rsidRPr="000746BD">
        <w:rPr>
          <w:b/>
        </w:rPr>
        <w:t>IX– elaborar e analisar orçamentos de custos de manutenção;</w:t>
      </w:r>
    </w:p>
    <w:p w:rsidR="0066745E" w:rsidRPr="000746BD" w:rsidRDefault="0066745E" w:rsidP="0066745E">
      <w:pPr>
        <w:ind w:left="720"/>
        <w:jc w:val="both"/>
        <w:rPr>
          <w:b/>
        </w:rPr>
      </w:pPr>
      <w:r w:rsidRPr="000746BD">
        <w:rPr>
          <w:b/>
        </w:rPr>
        <w:t>X– executar as conexões na pavimentação e modificação de traçados em logradouros públicos de acordo com os projetos;</w:t>
      </w:r>
    </w:p>
    <w:p w:rsidR="0066745E" w:rsidRPr="000746BD" w:rsidRDefault="0066745E" w:rsidP="0066745E">
      <w:pPr>
        <w:ind w:left="720"/>
        <w:jc w:val="both"/>
        <w:rPr>
          <w:b/>
        </w:rPr>
      </w:pPr>
      <w:r w:rsidRPr="000746BD">
        <w:rPr>
          <w:b/>
        </w:rPr>
        <w:t>XI– efetuar a manutenção e abertura das vias públicas, serviços de terraplanagem e aterros;</w:t>
      </w:r>
    </w:p>
    <w:p w:rsidR="0066745E" w:rsidRPr="000746BD" w:rsidRDefault="0066745E" w:rsidP="0066745E">
      <w:pPr>
        <w:ind w:left="720"/>
        <w:jc w:val="both"/>
        <w:rPr>
          <w:b/>
        </w:rPr>
      </w:pPr>
      <w:r w:rsidRPr="000746BD">
        <w:rPr>
          <w:b/>
        </w:rPr>
        <w:t xml:space="preserve">XII– efetuar o </w:t>
      </w:r>
      <w:proofErr w:type="spellStart"/>
      <w:r w:rsidRPr="000746BD">
        <w:rPr>
          <w:b/>
        </w:rPr>
        <w:t>patrolamento</w:t>
      </w:r>
      <w:proofErr w:type="spellEnd"/>
      <w:r w:rsidRPr="000746BD">
        <w:rPr>
          <w:b/>
        </w:rPr>
        <w:t xml:space="preserve"> e </w:t>
      </w:r>
      <w:proofErr w:type="spellStart"/>
      <w:r w:rsidRPr="000746BD">
        <w:rPr>
          <w:b/>
        </w:rPr>
        <w:t>cascalhamento</w:t>
      </w:r>
      <w:proofErr w:type="spellEnd"/>
      <w:r w:rsidRPr="000746BD">
        <w:rPr>
          <w:b/>
        </w:rPr>
        <w:t xml:space="preserve"> das vias públicas urbanas e rurais que não estão pavimentadas;</w:t>
      </w:r>
    </w:p>
    <w:p w:rsidR="0066745E" w:rsidRPr="000746BD" w:rsidRDefault="0066745E" w:rsidP="0066745E">
      <w:pPr>
        <w:ind w:left="720"/>
        <w:jc w:val="both"/>
        <w:rPr>
          <w:b/>
        </w:rPr>
      </w:pPr>
      <w:r w:rsidRPr="000746BD">
        <w:rPr>
          <w:b/>
        </w:rPr>
        <w:t>XIII– acompanhar a execução de obras e serviços públicos, orientando a realização de consertos e reparos nos prédios pertencentes ao Município;</w:t>
      </w:r>
    </w:p>
    <w:p w:rsidR="0066745E" w:rsidRPr="000746BD" w:rsidRDefault="0066745E" w:rsidP="0066745E">
      <w:pPr>
        <w:ind w:left="720"/>
        <w:jc w:val="both"/>
        <w:rPr>
          <w:b/>
        </w:rPr>
      </w:pPr>
      <w:r w:rsidRPr="000746BD">
        <w:rPr>
          <w:b/>
        </w:rPr>
        <w:t>XIV– requisitar materiais e peças necessárias à execução de seus serviços;</w:t>
      </w:r>
    </w:p>
    <w:p w:rsidR="0066745E" w:rsidRPr="000746BD" w:rsidRDefault="0066745E" w:rsidP="0066745E">
      <w:pPr>
        <w:ind w:left="720"/>
        <w:jc w:val="both"/>
        <w:rPr>
          <w:b/>
        </w:rPr>
      </w:pPr>
      <w:r w:rsidRPr="000746BD">
        <w:rPr>
          <w:b/>
        </w:rPr>
        <w:t>XV– desincumbir-se de outras tarefas ou atividades necessárias ao cumprimento de suas atribuições.</w:t>
      </w:r>
    </w:p>
    <w:p w:rsidR="0066745E" w:rsidRPr="000746BD" w:rsidRDefault="0066745E" w:rsidP="0066745E">
      <w:pPr>
        <w:ind w:left="720"/>
        <w:jc w:val="both"/>
        <w:rPr>
          <w:b/>
        </w:rPr>
      </w:pPr>
      <w:r w:rsidRPr="000746BD">
        <w:rPr>
          <w:b/>
        </w:rPr>
        <w:t xml:space="preserve">Parágrafo único. </w:t>
      </w:r>
      <w:proofErr w:type="gramStart"/>
      <w:r w:rsidRPr="000746BD">
        <w:rPr>
          <w:b/>
        </w:rPr>
        <w:t>O Departamento de Serviços Públicos terá como titular um Diretor de Departamento.”</w:t>
      </w:r>
      <w:proofErr w:type="gramEnd"/>
    </w:p>
    <w:p w:rsidR="0066745E" w:rsidRPr="000746BD" w:rsidRDefault="0066745E" w:rsidP="0066745E">
      <w:pPr>
        <w:ind w:firstLine="851"/>
        <w:jc w:val="both"/>
      </w:pPr>
    </w:p>
    <w:p w:rsidR="0066745E" w:rsidRPr="000746BD" w:rsidRDefault="0066745E" w:rsidP="0066745E">
      <w:pPr>
        <w:ind w:firstLine="708"/>
        <w:jc w:val="both"/>
      </w:pPr>
      <w:r w:rsidRPr="000746BD">
        <w:rPr>
          <w:b/>
        </w:rPr>
        <w:t xml:space="preserve">Art.2º. </w:t>
      </w:r>
      <w:r w:rsidRPr="000746BD">
        <w:t xml:space="preserve">Fica incluído na Lei Complementar Municipal Nº 013 de 12 de Dezembro de 2005, o Artigo 65-A, cujo dispositivo vigorará com a seguinte redação: </w:t>
      </w:r>
    </w:p>
    <w:p w:rsidR="0066745E" w:rsidRPr="000746BD" w:rsidRDefault="0066745E" w:rsidP="0066745E">
      <w:pPr>
        <w:jc w:val="both"/>
        <w:rPr>
          <w:b/>
        </w:rPr>
      </w:pPr>
    </w:p>
    <w:p w:rsidR="0066745E" w:rsidRPr="000746BD" w:rsidRDefault="0066745E" w:rsidP="0066745E">
      <w:pPr>
        <w:ind w:left="720"/>
        <w:jc w:val="both"/>
        <w:rPr>
          <w:b/>
        </w:rPr>
      </w:pPr>
      <w:r w:rsidRPr="000746BD">
        <w:rPr>
          <w:b/>
        </w:rPr>
        <w:t>“Art. 65-A. Compete ao Departamento de Trânsito e Transportes, precipuamente:</w:t>
      </w:r>
    </w:p>
    <w:p w:rsidR="0066745E" w:rsidRPr="000746BD" w:rsidRDefault="0066745E" w:rsidP="0066745E">
      <w:pPr>
        <w:pStyle w:val="Recuodecorpodetexto"/>
        <w:ind w:left="720" w:firstLine="1"/>
        <w:rPr>
          <w:b/>
        </w:rPr>
      </w:pPr>
      <w:r w:rsidRPr="000746BD">
        <w:rPr>
          <w:b/>
        </w:rPr>
        <w:t>I – cumprir e fazer cumprir a legislação e as normas de trânsito, no âmbito de suas atribuições;</w:t>
      </w:r>
    </w:p>
    <w:p w:rsidR="0066745E" w:rsidRPr="000746BD" w:rsidRDefault="0066745E" w:rsidP="0066745E">
      <w:pPr>
        <w:pStyle w:val="Recuodecorpodetexto"/>
        <w:ind w:left="720" w:firstLine="1"/>
        <w:rPr>
          <w:b/>
        </w:rPr>
      </w:pPr>
      <w:r w:rsidRPr="000746BD">
        <w:rPr>
          <w:b/>
        </w:rPr>
        <w:t>II – planejar, projetar, regulamentar e operar o trânsito de veículos, pedestres e animais e promover o desenvolvimento da circulação e segurança de ciclistas;</w:t>
      </w:r>
    </w:p>
    <w:p w:rsidR="0066745E" w:rsidRPr="000746BD" w:rsidRDefault="0066745E" w:rsidP="0066745E">
      <w:pPr>
        <w:pStyle w:val="Recuodecorpodetexto"/>
        <w:ind w:left="851" w:firstLine="1"/>
        <w:jc w:val="right"/>
      </w:pPr>
    </w:p>
    <w:p w:rsidR="0066745E" w:rsidRPr="000746BD" w:rsidRDefault="0066745E" w:rsidP="0066745E">
      <w:pPr>
        <w:pStyle w:val="Recuodecorpodetexto"/>
        <w:ind w:left="851" w:firstLine="1"/>
        <w:jc w:val="right"/>
      </w:pPr>
      <w:r w:rsidRPr="000746BD">
        <w:t>FL.03</w:t>
      </w:r>
    </w:p>
    <w:p w:rsidR="0066745E" w:rsidRPr="000746BD" w:rsidRDefault="0066745E" w:rsidP="0066745E">
      <w:pPr>
        <w:pStyle w:val="Recuodecorpodetexto"/>
        <w:ind w:left="851" w:firstLine="1"/>
        <w:rPr>
          <w:b/>
        </w:rPr>
      </w:pPr>
    </w:p>
    <w:p w:rsidR="0066745E" w:rsidRPr="000746BD" w:rsidRDefault="0066745E" w:rsidP="0066745E">
      <w:pPr>
        <w:pStyle w:val="Recuodecorpodetexto"/>
        <w:ind w:left="851" w:firstLine="1"/>
        <w:rPr>
          <w:b/>
        </w:rPr>
      </w:pPr>
      <w:r w:rsidRPr="000746BD">
        <w:rPr>
          <w:b/>
        </w:rPr>
        <w:t>III – implantar, manter e operar o sistema de sinalização, os dispositivos e equipamentos de controle viário;</w:t>
      </w:r>
    </w:p>
    <w:p w:rsidR="0066745E" w:rsidRPr="000746BD" w:rsidRDefault="0066745E" w:rsidP="0066745E">
      <w:pPr>
        <w:pStyle w:val="Recuodecorpodetexto"/>
        <w:ind w:left="851" w:firstLine="1"/>
        <w:rPr>
          <w:b/>
        </w:rPr>
      </w:pPr>
      <w:r w:rsidRPr="000746BD">
        <w:rPr>
          <w:b/>
        </w:rPr>
        <w:t>IV – coletar dados estatísticos e elaborar estudos sobre os acidentes de trânsito e suas causas;</w:t>
      </w:r>
    </w:p>
    <w:p w:rsidR="0066745E" w:rsidRPr="000746BD" w:rsidRDefault="0066745E" w:rsidP="0066745E">
      <w:pPr>
        <w:pStyle w:val="Recuodecorpodetexto"/>
        <w:ind w:left="851" w:firstLine="1"/>
        <w:rPr>
          <w:b/>
        </w:rPr>
      </w:pPr>
      <w:r w:rsidRPr="000746BD">
        <w:rPr>
          <w:b/>
        </w:rPr>
        <w:lastRenderedPageBreak/>
        <w:t>V – estabelecer, em conjunto com os órgãos de polícia ostensiva de trânsito, as diretrizes para o policiamento ostensivo de trânsito;</w:t>
      </w:r>
    </w:p>
    <w:p w:rsidR="0066745E" w:rsidRPr="000746BD" w:rsidRDefault="0066745E" w:rsidP="0066745E">
      <w:pPr>
        <w:pStyle w:val="Recuodecorpodetexto"/>
        <w:ind w:left="851" w:firstLine="1"/>
        <w:rPr>
          <w:b/>
        </w:rPr>
      </w:pPr>
      <w:r w:rsidRPr="000746BD">
        <w:rPr>
          <w:b/>
        </w:rPr>
        <w:t>VI – executar a fiscalização de trânsito, autuar e aplicar as medidas administrativas cabíveis, por infrações de circulação, estacionamento e parada previstas no Código de Trânsito Brasileiro, no exercício regular do Poder de Polícia de Trânsito;</w:t>
      </w:r>
    </w:p>
    <w:p w:rsidR="0066745E" w:rsidRPr="000746BD" w:rsidRDefault="0066745E" w:rsidP="0066745E">
      <w:pPr>
        <w:pStyle w:val="Recuodecorpodetexto"/>
        <w:ind w:left="851" w:firstLine="1"/>
        <w:rPr>
          <w:b/>
        </w:rPr>
      </w:pPr>
      <w:r w:rsidRPr="000746BD">
        <w:rPr>
          <w:b/>
        </w:rPr>
        <w:t>VII – aplicar as penalidades de advertência por escrito, autuar e multar por infrações de circulação, estacionamento e parada previstas no Código de Trânsito Brasileiro, notificando os infratores e arrecadando as multas aplicadas;</w:t>
      </w:r>
    </w:p>
    <w:p w:rsidR="0066745E" w:rsidRPr="000746BD" w:rsidRDefault="0066745E" w:rsidP="0066745E">
      <w:pPr>
        <w:pStyle w:val="Recuodecorpodetexto"/>
        <w:ind w:left="851" w:firstLine="1"/>
        <w:rPr>
          <w:b/>
        </w:rPr>
      </w:pPr>
      <w:r w:rsidRPr="000746BD">
        <w:rPr>
          <w:b/>
        </w:rPr>
        <w:t>VIII – fiscalizar, autuar e aplicar as penalidades e medidas administrativas cabíveis relativas a infrações por excesso de peso, dimensões e lotação dos veículos, bem como notificar e arrecadar as multas aplicadas;</w:t>
      </w:r>
    </w:p>
    <w:p w:rsidR="0066745E" w:rsidRPr="000746BD" w:rsidRDefault="0066745E" w:rsidP="0066745E">
      <w:pPr>
        <w:pStyle w:val="Recuodecorpodetexto"/>
        <w:ind w:left="851" w:firstLine="1"/>
        <w:rPr>
          <w:b/>
        </w:rPr>
      </w:pPr>
      <w:r w:rsidRPr="000746BD">
        <w:rPr>
          <w:b/>
        </w:rPr>
        <w:t>IX – fiscalizar o cumprimento da norma contida no art. 95 do Código de Trânsito Brasileiro, aplicando as penalidades e arrecadando as multas nele previstas;</w:t>
      </w:r>
    </w:p>
    <w:p w:rsidR="0066745E" w:rsidRPr="000746BD" w:rsidRDefault="0066745E" w:rsidP="0066745E">
      <w:pPr>
        <w:pStyle w:val="Recuodecorpodetexto"/>
        <w:ind w:left="851" w:firstLine="1"/>
        <w:rPr>
          <w:b/>
        </w:rPr>
      </w:pPr>
      <w:r w:rsidRPr="000746BD">
        <w:rPr>
          <w:b/>
        </w:rPr>
        <w:t xml:space="preserve">X – implantar, manter e </w:t>
      </w:r>
      <w:proofErr w:type="gramStart"/>
      <w:r w:rsidRPr="000746BD">
        <w:rPr>
          <w:b/>
        </w:rPr>
        <w:t>operar,</w:t>
      </w:r>
      <w:proofErr w:type="gramEnd"/>
      <w:r w:rsidRPr="000746BD">
        <w:rPr>
          <w:b/>
        </w:rPr>
        <w:t xml:space="preserve"> se diretamente ou fiscalizar, se terceirizado, o sistema de estacionamento rotativo pago nas vias;</w:t>
      </w:r>
    </w:p>
    <w:p w:rsidR="0066745E" w:rsidRPr="000746BD" w:rsidRDefault="0066745E" w:rsidP="0066745E">
      <w:pPr>
        <w:pStyle w:val="Recuodecorpodetexto"/>
        <w:ind w:left="851" w:firstLine="1"/>
        <w:rPr>
          <w:b/>
        </w:rPr>
      </w:pPr>
      <w:r w:rsidRPr="000746BD">
        <w:rPr>
          <w:b/>
        </w:rPr>
        <w:t>XI – arrecadar valores provenientes de estada e remoção de veículos e objetos e escolta de veículos de cargas superdimensionadas ou perigosas;</w:t>
      </w:r>
    </w:p>
    <w:p w:rsidR="0066745E" w:rsidRPr="000746BD" w:rsidRDefault="0066745E" w:rsidP="0066745E">
      <w:pPr>
        <w:pStyle w:val="Recuodecorpodetexto"/>
        <w:ind w:left="851" w:firstLine="1"/>
        <w:rPr>
          <w:b/>
        </w:rPr>
      </w:pPr>
      <w:r w:rsidRPr="000746BD">
        <w:rPr>
          <w:b/>
        </w:rPr>
        <w:t>XII – credenciar os serviços de escoltas, fiscalizar e adotar medidas de segurança relativas aos serviços de remoção de veículos</w:t>
      </w:r>
      <w:proofErr w:type="gramStart"/>
      <w:r w:rsidRPr="000746BD">
        <w:rPr>
          <w:b/>
        </w:rPr>
        <w:t>, escolta</w:t>
      </w:r>
      <w:proofErr w:type="gramEnd"/>
      <w:r w:rsidRPr="000746BD">
        <w:rPr>
          <w:b/>
        </w:rPr>
        <w:t xml:space="preserve"> e transportes de carga indivisível;</w:t>
      </w:r>
    </w:p>
    <w:p w:rsidR="0066745E" w:rsidRPr="000746BD" w:rsidRDefault="0066745E" w:rsidP="0066745E">
      <w:pPr>
        <w:pStyle w:val="Recuodecorpodetexto"/>
        <w:ind w:left="851" w:firstLine="1"/>
        <w:rPr>
          <w:b/>
        </w:rPr>
      </w:pPr>
      <w:r w:rsidRPr="000746BD">
        <w:rPr>
          <w:b/>
        </w:rPr>
        <w:t>XIII – integrar-se a outros órgãos e entidades do Sistema Nacional de Trânsito para fins de arrecadação e compensação de multas impostas na área de sua competência, com vistas à unificação do licenciamento, à simplificação e à celeridade das transferências de veículos e de prontuários dos condutores de uma para outra unidade da Federação;</w:t>
      </w:r>
    </w:p>
    <w:p w:rsidR="0066745E" w:rsidRPr="000746BD" w:rsidRDefault="0066745E" w:rsidP="0066745E">
      <w:pPr>
        <w:pStyle w:val="Recuodecorpodetexto"/>
        <w:ind w:left="851" w:firstLine="1"/>
        <w:rPr>
          <w:b/>
        </w:rPr>
      </w:pPr>
      <w:r w:rsidRPr="000746BD">
        <w:rPr>
          <w:b/>
        </w:rPr>
        <w:t>XIV – implantar as medidas da Política Nacional de Trânsito e do Programa Nacional de Trânsito;</w:t>
      </w:r>
    </w:p>
    <w:p w:rsidR="0066745E" w:rsidRPr="000746BD" w:rsidRDefault="0066745E" w:rsidP="0066745E">
      <w:pPr>
        <w:pStyle w:val="Recuodecorpodetexto"/>
        <w:ind w:left="851" w:firstLine="1"/>
        <w:rPr>
          <w:b/>
        </w:rPr>
      </w:pPr>
      <w:r w:rsidRPr="000746BD">
        <w:rPr>
          <w:b/>
        </w:rPr>
        <w:t>XV – promover e participar de projetos e programas de educação e segurança de trânsito de acordo com as diretrizes estabelecidas pelo CONTRAN;</w:t>
      </w:r>
    </w:p>
    <w:p w:rsidR="0066745E" w:rsidRPr="000746BD" w:rsidRDefault="0066745E" w:rsidP="0066745E">
      <w:pPr>
        <w:pStyle w:val="Recuodecorpodetexto"/>
        <w:ind w:left="851" w:firstLine="1"/>
        <w:rPr>
          <w:b/>
        </w:rPr>
      </w:pPr>
      <w:r w:rsidRPr="000746BD">
        <w:rPr>
          <w:b/>
        </w:rPr>
        <w:t>XVI – planejar e implantar medidas para redução da circulação de veículos e reorientação do tráfego, com o objetivo de diminuir a emissão global de poluentes;</w:t>
      </w:r>
    </w:p>
    <w:p w:rsidR="0066745E" w:rsidRPr="000746BD" w:rsidRDefault="0066745E" w:rsidP="0066745E">
      <w:pPr>
        <w:pStyle w:val="Recuodecorpodetexto"/>
        <w:ind w:left="851" w:firstLine="1"/>
        <w:rPr>
          <w:b/>
        </w:rPr>
      </w:pPr>
      <w:r w:rsidRPr="000746BD">
        <w:rPr>
          <w:b/>
        </w:rPr>
        <w:t>XVII – registrar e licenciar, na forma da legislação, ciclomotores, veículos de tração e propulsão humana e tração animal, fiscalizando, autuando, aplicando penalidades e arrecadando multas decorrentes de infrações;</w:t>
      </w:r>
    </w:p>
    <w:p w:rsidR="0066745E" w:rsidRPr="000746BD" w:rsidRDefault="0066745E" w:rsidP="0066745E">
      <w:pPr>
        <w:pStyle w:val="Recuodecorpodetexto"/>
        <w:ind w:left="851" w:firstLine="1"/>
        <w:rPr>
          <w:b/>
        </w:rPr>
      </w:pPr>
      <w:r w:rsidRPr="000746BD">
        <w:rPr>
          <w:b/>
        </w:rPr>
        <w:t>XVIII – conceder autorização para conduzir veículos de propulsão humana e de tração animal;</w:t>
      </w:r>
    </w:p>
    <w:p w:rsidR="0066745E" w:rsidRPr="000746BD" w:rsidRDefault="0066745E" w:rsidP="0066745E">
      <w:pPr>
        <w:pStyle w:val="Recuodecorpodetexto"/>
        <w:ind w:left="851" w:firstLine="1"/>
        <w:rPr>
          <w:b/>
        </w:rPr>
      </w:pPr>
      <w:r w:rsidRPr="000746BD">
        <w:rPr>
          <w:b/>
        </w:rPr>
        <w:t>XIX – articular-se com os demais órgãos do Sistema Nacional de Trânsito no Estado, sob coordenação do Conselho Estadual de Trânsito (CETRAN);</w:t>
      </w:r>
    </w:p>
    <w:p w:rsidR="0066745E" w:rsidRPr="000746BD" w:rsidRDefault="0066745E" w:rsidP="0066745E">
      <w:pPr>
        <w:pStyle w:val="Recuodecorpodetexto"/>
        <w:ind w:left="851" w:firstLine="1"/>
        <w:rPr>
          <w:b/>
        </w:rPr>
      </w:pPr>
      <w:r w:rsidRPr="000746BD">
        <w:rPr>
          <w:b/>
        </w:rPr>
        <w:t>XX – fiscalizar o nível de emissão de poluentes e ruído produzidos pelos veículos automotores ou pela sua carga, de acordo com o estabelecido no art. 66 do Código de Trânsito Brasileiro, além de dar apoio às ações específicas de órgão ambiental local, quando solicitado;</w:t>
      </w:r>
    </w:p>
    <w:p w:rsidR="0066745E" w:rsidRPr="000746BD" w:rsidRDefault="0066745E" w:rsidP="0066745E">
      <w:pPr>
        <w:pStyle w:val="Recuodecorpodetexto"/>
        <w:ind w:left="851" w:firstLine="1"/>
        <w:rPr>
          <w:b/>
        </w:rPr>
      </w:pPr>
      <w:r w:rsidRPr="000746BD">
        <w:rPr>
          <w:b/>
        </w:rPr>
        <w:lastRenderedPageBreak/>
        <w:t>XXI – vistoriar veículos que necessitem de autorização especial para transitar e estabelecer os requisitos técnicos a serem observados para a circulação desses veículos;</w:t>
      </w:r>
    </w:p>
    <w:p w:rsidR="0066745E" w:rsidRPr="000746BD" w:rsidRDefault="0066745E" w:rsidP="0066745E">
      <w:pPr>
        <w:pStyle w:val="Recuodecorpodetexto"/>
        <w:ind w:left="851" w:firstLine="1"/>
        <w:rPr>
          <w:b/>
        </w:rPr>
      </w:pPr>
      <w:r w:rsidRPr="000746BD">
        <w:rPr>
          <w:b/>
        </w:rPr>
        <w:t>XXII – coordenar e fiscalizar os trabalhos na área de Educação de Trânsito no âmbito do Município;</w:t>
      </w:r>
    </w:p>
    <w:p w:rsidR="0066745E" w:rsidRPr="000746BD" w:rsidRDefault="0066745E" w:rsidP="0066745E">
      <w:pPr>
        <w:pStyle w:val="Recuodecorpodetexto"/>
        <w:ind w:left="851" w:firstLine="1"/>
        <w:rPr>
          <w:b/>
        </w:rPr>
      </w:pPr>
      <w:r w:rsidRPr="000746BD">
        <w:rPr>
          <w:b/>
        </w:rPr>
        <w:t>XXIII – executar, fiscalizar e manter em perfeitas condições de uso a sinalização semafórica;</w:t>
      </w:r>
    </w:p>
    <w:p w:rsidR="0066745E" w:rsidRPr="000746BD" w:rsidRDefault="0066745E" w:rsidP="0066745E">
      <w:pPr>
        <w:pStyle w:val="Recuodecorpodetexto"/>
        <w:ind w:left="851" w:firstLine="1"/>
        <w:rPr>
          <w:b/>
        </w:rPr>
      </w:pPr>
      <w:r w:rsidRPr="000746BD">
        <w:rPr>
          <w:b/>
        </w:rPr>
        <w:t>XXIV – realizar estatística no que tange a todas as peculiaridades dos sistemas de tráfego.</w:t>
      </w:r>
    </w:p>
    <w:p w:rsidR="0066745E" w:rsidRDefault="0066745E" w:rsidP="0066745E">
      <w:pPr>
        <w:ind w:left="851"/>
        <w:jc w:val="both"/>
        <w:rPr>
          <w:b/>
        </w:rPr>
      </w:pPr>
    </w:p>
    <w:p w:rsidR="0066745E" w:rsidRPr="000746BD" w:rsidRDefault="0066745E" w:rsidP="0066745E">
      <w:pPr>
        <w:ind w:left="851"/>
        <w:jc w:val="both"/>
        <w:rPr>
          <w:b/>
        </w:rPr>
      </w:pPr>
    </w:p>
    <w:p w:rsidR="0066745E" w:rsidRDefault="0066745E" w:rsidP="0066745E">
      <w:pPr>
        <w:ind w:firstLine="708"/>
        <w:jc w:val="both"/>
      </w:pPr>
      <w:r w:rsidRPr="000746BD">
        <w:rPr>
          <w:b/>
        </w:rPr>
        <w:t xml:space="preserve">Art.3º. </w:t>
      </w:r>
      <w:r w:rsidRPr="000746BD">
        <w:t>Fica criado o Departamento de Trânsito e Transportes junto a Secretaria Municipal de Infra-Estrutura e o cargo de Provimento em Comissão e Confiança de Diretor do Departamento de Trânsito e Transportes, alterando o número de vagas do cargo DAS IV, no Anexo I da Lei Complementar Municipal n.º 013 de 12 de Dezembro de 2005, que passará de 22 para 23 vagas, a contar do início da vigência da presente lei complementar.</w:t>
      </w:r>
    </w:p>
    <w:p w:rsidR="0066745E" w:rsidRPr="000746BD" w:rsidRDefault="0066745E" w:rsidP="0066745E">
      <w:pPr>
        <w:ind w:firstLine="708"/>
        <w:jc w:val="both"/>
      </w:pPr>
    </w:p>
    <w:p w:rsidR="0066745E" w:rsidRPr="000746BD" w:rsidRDefault="0066745E" w:rsidP="0066745E">
      <w:pPr>
        <w:ind w:firstLine="708"/>
        <w:jc w:val="both"/>
      </w:pPr>
    </w:p>
    <w:p w:rsidR="0066745E" w:rsidRPr="000746BD" w:rsidRDefault="0066745E" w:rsidP="0066745E">
      <w:pPr>
        <w:ind w:firstLine="708"/>
        <w:jc w:val="both"/>
      </w:pPr>
      <w:r w:rsidRPr="000746BD">
        <w:rPr>
          <w:b/>
        </w:rPr>
        <w:t>Art.4º</w:t>
      </w:r>
      <w:r w:rsidRPr="000746BD">
        <w:t>. Esta Lei Complementar entra em vigor na data da sua publicação.</w:t>
      </w:r>
    </w:p>
    <w:p w:rsidR="0066745E" w:rsidRPr="000746BD" w:rsidRDefault="0066745E" w:rsidP="0066745E">
      <w:pPr>
        <w:ind w:firstLine="708"/>
        <w:jc w:val="both"/>
      </w:pPr>
    </w:p>
    <w:p w:rsidR="0066745E" w:rsidRPr="000746BD" w:rsidRDefault="0066745E" w:rsidP="0066745E">
      <w:pPr>
        <w:ind w:firstLine="708"/>
        <w:jc w:val="both"/>
      </w:pPr>
      <w:r w:rsidRPr="000746BD">
        <w:rPr>
          <w:b/>
        </w:rPr>
        <w:t>Art.5º.</w:t>
      </w:r>
      <w:r w:rsidRPr="000746BD">
        <w:t xml:space="preserve"> Ficam revogadas as disposições em contrário.</w:t>
      </w:r>
    </w:p>
    <w:p w:rsidR="0066745E" w:rsidRPr="000746BD" w:rsidRDefault="0066745E" w:rsidP="0066745E">
      <w:pPr>
        <w:jc w:val="both"/>
      </w:pPr>
    </w:p>
    <w:p w:rsidR="0066745E" w:rsidRDefault="0066745E" w:rsidP="0066745E">
      <w:pPr>
        <w:spacing w:line="360" w:lineRule="auto"/>
        <w:ind w:firstLine="708"/>
      </w:pPr>
      <w:r>
        <w:t xml:space="preserve"> </w:t>
      </w:r>
      <w:r w:rsidRPr="000746BD">
        <w:t>Monte Carlo, 1</w:t>
      </w:r>
      <w:r>
        <w:t>5</w:t>
      </w:r>
      <w:r w:rsidRPr="000746BD">
        <w:t xml:space="preserve"> de Agosto de 2008.</w:t>
      </w:r>
    </w:p>
    <w:p w:rsidR="0066745E" w:rsidRDefault="0066745E" w:rsidP="0066745E">
      <w:pPr>
        <w:spacing w:line="360" w:lineRule="auto"/>
        <w:ind w:firstLine="708"/>
      </w:pPr>
    </w:p>
    <w:p w:rsidR="0066745E" w:rsidRDefault="0066745E" w:rsidP="0066745E">
      <w:pPr>
        <w:spacing w:line="360" w:lineRule="auto"/>
        <w:ind w:firstLine="708"/>
      </w:pPr>
    </w:p>
    <w:p w:rsidR="0066745E" w:rsidRDefault="0066745E" w:rsidP="0066745E">
      <w:pPr>
        <w:spacing w:line="360" w:lineRule="auto"/>
        <w:ind w:firstLine="708"/>
      </w:pPr>
    </w:p>
    <w:p w:rsidR="0066745E" w:rsidRPr="000746BD" w:rsidRDefault="0066745E" w:rsidP="0066745E">
      <w:pPr>
        <w:ind w:firstLine="708"/>
        <w:jc w:val="center"/>
      </w:pPr>
      <w:r>
        <w:t>____________________________________________</w:t>
      </w:r>
    </w:p>
    <w:p w:rsidR="0066745E" w:rsidRPr="0066745E" w:rsidRDefault="0066745E" w:rsidP="0066745E">
      <w:pPr>
        <w:jc w:val="center"/>
        <w:rPr>
          <w:b/>
        </w:rPr>
      </w:pPr>
      <w:r w:rsidRPr="0066745E">
        <w:rPr>
          <w:b/>
        </w:rPr>
        <w:t>ANTONINHO TIBÚRCIO GONÇALVES</w:t>
      </w:r>
    </w:p>
    <w:p w:rsidR="0066745E" w:rsidRDefault="0066745E" w:rsidP="0066745E">
      <w:pPr>
        <w:jc w:val="center"/>
        <w:rPr>
          <w:b/>
        </w:rPr>
      </w:pPr>
      <w:r>
        <w:rPr>
          <w:b/>
        </w:rPr>
        <w:t>Prefeito Municipal</w:t>
      </w:r>
    </w:p>
    <w:p w:rsidR="0066745E" w:rsidRDefault="0066745E" w:rsidP="0066745E">
      <w:pPr>
        <w:jc w:val="center"/>
        <w:rPr>
          <w:b/>
        </w:rPr>
      </w:pPr>
    </w:p>
    <w:p w:rsidR="0066745E" w:rsidRDefault="0066745E" w:rsidP="0066745E">
      <w:pPr>
        <w:jc w:val="center"/>
        <w:rPr>
          <w:b/>
        </w:rPr>
      </w:pPr>
    </w:p>
    <w:p w:rsidR="0066745E" w:rsidRDefault="0066745E" w:rsidP="0066745E">
      <w:pPr>
        <w:jc w:val="center"/>
        <w:rPr>
          <w:b/>
        </w:rPr>
      </w:pPr>
    </w:p>
    <w:p w:rsidR="0066745E" w:rsidRDefault="0066745E" w:rsidP="0066745E">
      <w:pPr>
        <w:jc w:val="center"/>
        <w:rPr>
          <w:b/>
        </w:rPr>
      </w:pPr>
    </w:p>
    <w:p w:rsidR="0066745E" w:rsidRDefault="0066745E" w:rsidP="0066745E">
      <w:pPr>
        <w:jc w:val="center"/>
        <w:rPr>
          <w:b/>
        </w:rPr>
      </w:pPr>
    </w:p>
    <w:p w:rsidR="0066745E" w:rsidRDefault="0066745E" w:rsidP="0066745E">
      <w:pPr>
        <w:jc w:val="center"/>
        <w:rPr>
          <w:b/>
        </w:rPr>
      </w:pPr>
    </w:p>
    <w:p w:rsidR="0066745E" w:rsidRDefault="0066745E" w:rsidP="0066745E">
      <w:pPr>
        <w:jc w:val="center"/>
        <w:rPr>
          <w:b/>
        </w:rPr>
      </w:pPr>
    </w:p>
    <w:p w:rsidR="0066745E" w:rsidRDefault="0066745E" w:rsidP="0066745E">
      <w:pPr>
        <w:jc w:val="center"/>
        <w:rPr>
          <w:b/>
        </w:rPr>
      </w:pPr>
    </w:p>
    <w:p w:rsidR="0066745E" w:rsidRDefault="0066745E" w:rsidP="0066745E">
      <w:pPr>
        <w:jc w:val="center"/>
        <w:rPr>
          <w:b/>
        </w:rPr>
      </w:pPr>
    </w:p>
    <w:p w:rsidR="0066745E" w:rsidRDefault="0066745E" w:rsidP="0066745E">
      <w:pPr>
        <w:jc w:val="center"/>
        <w:rPr>
          <w:b/>
        </w:rPr>
      </w:pPr>
    </w:p>
    <w:p w:rsidR="0066745E" w:rsidRDefault="0066745E" w:rsidP="0066745E">
      <w:pPr>
        <w:jc w:val="center"/>
        <w:rPr>
          <w:b/>
        </w:rPr>
      </w:pPr>
    </w:p>
    <w:p w:rsidR="0066745E" w:rsidRDefault="0066745E" w:rsidP="0066745E">
      <w:pPr>
        <w:jc w:val="center"/>
        <w:rPr>
          <w:b/>
        </w:rPr>
      </w:pPr>
    </w:p>
    <w:p w:rsidR="0066745E" w:rsidRDefault="0066745E" w:rsidP="0066745E">
      <w:pPr>
        <w:jc w:val="center"/>
        <w:rPr>
          <w:b/>
        </w:rPr>
      </w:pPr>
    </w:p>
    <w:p w:rsidR="0066745E" w:rsidRDefault="0066745E" w:rsidP="0066745E">
      <w:pPr>
        <w:jc w:val="center"/>
        <w:rPr>
          <w:b/>
        </w:rPr>
      </w:pPr>
    </w:p>
    <w:p w:rsidR="0066745E" w:rsidRDefault="0066745E" w:rsidP="0066745E">
      <w:pPr>
        <w:jc w:val="center"/>
        <w:rPr>
          <w:b/>
        </w:rPr>
      </w:pPr>
    </w:p>
    <w:p w:rsidR="0066745E" w:rsidRDefault="0066745E" w:rsidP="0066745E">
      <w:pPr>
        <w:jc w:val="center"/>
        <w:rPr>
          <w:b/>
        </w:rPr>
      </w:pPr>
    </w:p>
    <w:p w:rsidR="0066745E" w:rsidRPr="000746BD" w:rsidRDefault="0066745E" w:rsidP="0066745E">
      <w:pPr>
        <w:jc w:val="center"/>
        <w:rPr>
          <w:b/>
        </w:rPr>
      </w:pPr>
      <w:r w:rsidRPr="000746BD">
        <w:rPr>
          <w:b/>
        </w:rPr>
        <w:lastRenderedPageBreak/>
        <w:t>ANEXO I</w:t>
      </w:r>
    </w:p>
    <w:p w:rsidR="0066745E" w:rsidRPr="000746BD" w:rsidRDefault="0066745E" w:rsidP="0066745E">
      <w:pPr>
        <w:jc w:val="center"/>
        <w:rPr>
          <w:b/>
        </w:rPr>
      </w:pPr>
    </w:p>
    <w:p w:rsidR="0066745E" w:rsidRPr="000746BD" w:rsidRDefault="0066745E" w:rsidP="0066745E">
      <w:pPr>
        <w:jc w:val="center"/>
        <w:rPr>
          <w:b/>
        </w:rPr>
      </w:pPr>
      <w:r w:rsidRPr="000746BD">
        <w:rPr>
          <w:b/>
        </w:rPr>
        <w:t>TABELA DE VAGAS LEI COMPLEMENTAR Nº 013/2005</w:t>
      </w:r>
    </w:p>
    <w:p w:rsidR="0066745E" w:rsidRPr="000746BD" w:rsidRDefault="0066745E" w:rsidP="0066745E">
      <w:pPr>
        <w:pStyle w:val="Ttulo2"/>
        <w:jc w:val="both"/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</w:pPr>
      <w:r w:rsidRPr="000746BD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O quadro de vagas dos Cargos de Provimento em Comissão e Confiança, criados por esta lei é o constante da tabela a seguir:</w:t>
      </w:r>
    </w:p>
    <w:p w:rsidR="0066745E" w:rsidRPr="000746BD" w:rsidRDefault="0066745E" w:rsidP="0066745E"/>
    <w:p w:rsidR="0066745E" w:rsidRPr="000746BD" w:rsidRDefault="0066745E" w:rsidP="0066745E">
      <w:pPr>
        <w:jc w:val="center"/>
        <w:rPr>
          <w:b/>
          <w:bCs/>
        </w:rPr>
      </w:pPr>
      <w:r w:rsidRPr="000746BD">
        <w:rPr>
          <w:b/>
          <w:bCs/>
        </w:rPr>
        <w:t>TABELA DE VAGAS</w:t>
      </w:r>
    </w:p>
    <w:p w:rsidR="0066745E" w:rsidRPr="000746BD" w:rsidRDefault="0066745E" w:rsidP="0066745E">
      <w:pPr>
        <w:rPr>
          <w:b/>
          <w:bCs/>
        </w:rPr>
      </w:pPr>
    </w:p>
    <w:tbl>
      <w:tblPr>
        <w:tblW w:w="8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888"/>
        <w:gridCol w:w="3122"/>
        <w:gridCol w:w="2880"/>
      </w:tblGrid>
      <w:tr w:rsidR="0066745E" w:rsidRPr="000746BD" w:rsidTr="009B1877">
        <w:trPr>
          <w:trHeight w:val="270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45E" w:rsidRPr="000746BD" w:rsidRDefault="0066745E" w:rsidP="009B1877">
            <w:pPr>
              <w:jc w:val="both"/>
              <w:rPr>
                <w:b/>
                <w:bCs/>
              </w:rPr>
            </w:pPr>
            <w:r w:rsidRPr="000746BD">
              <w:rPr>
                <w:b/>
                <w:bCs/>
              </w:rPr>
              <w:t>DAS VI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45E" w:rsidRPr="000746BD" w:rsidRDefault="0066745E" w:rsidP="009B1877">
            <w:pPr>
              <w:jc w:val="both"/>
              <w:rPr>
                <w:b/>
                <w:bCs/>
              </w:rPr>
            </w:pPr>
            <w:r w:rsidRPr="000746BD">
              <w:rPr>
                <w:b/>
                <w:bCs/>
              </w:rPr>
              <w:t>CHEFE DE GABINETE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45E" w:rsidRPr="000746BD" w:rsidRDefault="0066745E" w:rsidP="009B1877">
            <w:pPr>
              <w:jc w:val="center"/>
              <w:rPr>
                <w:b/>
                <w:bCs/>
              </w:rPr>
            </w:pPr>
            <w:r w:rsidRPr="000746BD">
              <w:rPr>
                <w:b/>
                <w:bCs/>
              </w:rPr>
              <w:t>01</w:t>
            </w:r>
          </w:p>
        </w:tc>
      </w:tr>
      <w:tr w:rsidR="0066745E" w:rsidRPr="000746BD" w:rsidTr="009B1877">
        <w:trPr>
          <w:trHeight w:val="472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45E" w:rsidRPr="000746BD" w:rsidRDefault="0066745E" w:rsidP="009B1877">
            <w:pPr>
              <w:jc w:val="both"/>
              <w:rPr>
                <w:b/>
                <w:bCs/>
              </w:rPr>
            </w:pPr>
            <w:r w:rsidRPr="000746BD">
              <w:rPr>
                <w:b/>
                <w:bCs/>
              </w:rPr>
              <w:t>DAS VI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45E" w:rsidRPr="000746BD" w:rsidRDefault="0066745E" w:rsidP="009B1877">
            <w:pPr>
              <w:rPr>
                <w:b/>
                <w:bCs/>
              </w:rPr>
            </w:pPr>
            <w:r w:rsidRPr="000746BD">
              <w:rPr>
                <w:b/>
                <w:bCs/>
              </w:rPr>
              <w:t>SECRETÁRIO MUNICIPAL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45E" w:rsidRPr="000746BD" w:rsidRDefault="0066745E" w:rsidP="009B1877">
            <w:pPr>
              <w:jc w:val="center"/>
              <w:rPr>
                <w:b/>
                <w:bCs/>
              </w:rPr>
            </w:pPr>
            <w:r w:rsidRPr="000746BD">
              <w:rPr>
                <w:b/>
                <w:bCs/>
              </w:rPr>
              <w:t>08</w:t>
            </w:r>
          </w:p>
        </w:tc>
      </w:tr>
      <w:tr w:rsidR="0066745E" w:rsidRPr="000746BD" w:rsidTr="009B1877">
        <w:trPr>
          <w:trHeight w:val="270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45E" w:rsidRPr="000746BD" w:rsidRDefault="0066745E" w:rsidP="009B1877">
            <w:pPr>
              <w:jc w:val="both"/>
            </w:pPr>
            <w:r w:rsidRPr="000746BD">
              <w:rPr>
                <w:b/>
                <w:bCs/>
              </w:rPr>
              <w:t>DAS V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45E" w:rsidRPr="000746BD" w:rsidRDefault="0066745E" w:rsidP="009B1877">
            <w:r w:rsidRPr="000746BD">
              <w:rPr>
                <w:b/>
                <w:bCs/>
              </w:rPr>
              <w:t>ASSESSOR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45E" w:rsidRPr="000746BD" w:rsidRDefault="0066745E" w:rsidP="009B1877">
            <w:pPr>
              <w:jc w:val="center"/>
            </w:pPr>
            <w:r w:rsidRPr="000746BD">
              <w:rPr>
                <w:b/>
                <w:bCs/>
              </w:rPr>
              <w:t>03</w:t>
            </w:r>
          </w:p>
        </w:tc>
      </w:tr>
      <w:tr w:rsidR="0066745E" w:rsidRPr="000746BD" w:rsidTr="009B1877">
        <w:trPr>
          <w:trHeight w:val="270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45E" w:rsidRPr="000746BD" w:rsidRDefault="0066745E" w:rsidP="009B1877">
            <w:pPr>
              <w:jc w:val="both"/>
              <w:rPr>
                <w:b/>
                <w:bCs/>
              </w:rPr>
            </w:pPr>
            <w:r w:rsidRPr="000746BD">
              <w:rPr>
                <w:b/>
                <w:bCs/>
              </w:rPr>
              <w:t>DAS IV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45E" w:rsidRPr="000746BD" w:rsidRDefault="0066745E" w:rsidP="009B1877">
            <w:pPr>
              <w:rPr>
                <w:b/>
                <w:bCs/>
              </w:rPr>
            </w:pPr>
            <w:r w:rsidRPr="000746BD">
              <w:rPr>
                <w:b/>
                <w:bCs/>
              </w:rPr>
              <w:t>DIRETOR DE DEPARTAMENTO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45E" w:rsidRPr="000746BD" w:rsidRDefault="0066745E" w:rsidP="009B1877">
            <w:pPr>
              <w:jc w:val="center"/>
              <w:rPr>
                <w:b/>
                <w:bCs/>
              </w:rPr>
            </w:pPr>
            <w:r w:rsidRPr="000746BD">
              <w:rPr>
                <w:b/>
                <w:bCs/>
              </w:rPr>
              <w:t>23</w:t>
            </w:r>
          </w:p>
        </w:tc>
      </w:tr>
      <w:tr w:rsidR="0066745E" w:rsidRPr="000746BD" w:rsidTr="009B1877">
        <w:trPr>
          <w:trHeight w:val="270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45E" w:rsidRPr="000746BD" w:rsidRDefault="0066745E" w:rsidP="009B1877">
            <w:pPr>
              <w:jc w:val="both"/>
              <w:rPr>
                <w:b/>
                <w:bCs/>
              </w:rPr>
            </w:pPr>
            <w:r w:rsidRPr="000746BD">
              <w:rPr>
                <w:b/>
                <w:bCs/>
              </w:rPr>
              <w:t>DAS IV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45E" w:rsidRPr="000746BD" w:rsidRDefault="0066745E" w:rsidP="009B1877">
            <w:pPr>
              <w:rPr>
                <w:b/>
                <w:bCs/>
              </w:rPr>
            </w:pPr>
            <w:r w:rsidRPr="000746BD">
              <w:rPr>
                <w:b/>
                <w:bCs/>
              </w:rPr>
              <w:t>DIRETOR DE ESTABELECIMENTO DE ENSINO III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45E" w:rsidRPr="000746BD" w:rsidRDefault="0066745E" w:rsidP="009B1877">
            <w:pPr>
              <w:jc w:val="center"/>
              <w:rPr>
                <w:b/>
                <w:bCs/>
              </w:rPr>
            </w:pPr>
            <w:r w:rsidRPr="000746BD">
              <w:rPr>
                <w:b/>
                <w:bCs/>
              </w:rPr>
              <w:t>02</w:t>
            </w:r>
          </w:p>
        </w:tc>
      </w:tr>
      <w:tr w:rsidR="0066745E" w:rsidRPr="000746BD" w:rsidTr="009B1877">
        <w:trPr>
          <w:trHeight w:val="270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45E" w:rsidRPr="000746BD" w:rsidRDefault="0066745E" w:rsidP="009B1877">
            <w:pPr>
              <w:jc w:val="both"/>
              <w:rPr>
                <w:b/>
                <w:bCs/>
              </w:rPr>
            </w:pPr>
            <w:r w:rsidRPr="000746BD">
              <w:rPr>
                <w:b/>
                <w:bCs/>
              </w:rPr>
              <w:t>DAS III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45E" w:rsidRPr="000746BD" w:rsidRDefault="0066745E" w:rsidP="009B1877">
            <w:pPr>
              <w:rPr>
                <w:b/>
                <w:bCs/>
              </w:rPr>
            </w:pPr>
            <w:r w:rsidRPr="000746BD">
              <w:rPr>
                <w:b/>
                <w:bCs/>
              </w:rPr>
              <w:t>DIRETOR DE ESTABELECIMENTO DE ENSINO II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45E" w:rsidRPr="000746BD" w:rsidRDefault="0066745E" w:rsidP="009B1877">
            <w:pPr>
              <w:jc w:val="center"/>
              <w:rPr>
                <w:b/>
                <w:bCs/>
              </w:rPr>
            </w:pPr>
            <w:r w:rsidRPr="000746BD">
              <w:rPr>
                <w:b/>
                <w:bCs/>
              </w:rPr>
              <w:t>02</w:t>
            </w:r>
          </w:p>
        </w:tc>
      </w:tr>
      <w:tr w:rsidR="0066745E" w:rsidRPr="000746BD" w:rsidTr="009B1877">
        <w:trPr>
          <w:trHeight w:val="540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45E" w:rsidRPr="000746BD" w:rsidRDefault="0066745E" w:rsidP="009B1877">
            <w:pPr>
              <w:jc w:val="both"/>
              <w:rPr>
                <w:b/>
                <w:bCs/>
              </w:rPr>
            </w:pPr>
            <w:r w:rsidRPr="000746BD">
              <w:rPr>
                <w:b/>
                <w:bCs/>
              </w:rPr>
              <w:t>DAS III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45E" w:rsidRPr="000746BD" w:rsidRDefault="0066745E" w:rsidP="009B1877">
            <w:pPr>
              <w:rPr>
                <w:b/>
                <w:bCs/>
              </w:rPr>
            </w:pPr>
            <w:r w:rsidRPr="000746BD">
              <w:rPr>
                <w:b/>
                <w:bCs/>
              </w:rPr>
              <w:t>CHEFE DE DEPARTAMENTO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45E" w:rsidRPr="000746BD" w:rsidRDefault="0066745E" w:rsidP="009B1877">
            <w:pPr>
              <w:jc w:val="center"/>
              <w:rPr>
                <w:b/>
                <w:bCs/>
              </w:rPr>
            </w:pPr>
            <w:r w:rsidRPr="000746BD">
              <w:rPr>
                <w:b/>
                <w:bCs/>
              </w:rPr>
              <w:t>22</w:t>
            </w:r>
          </w:p>
        </w:tc>
      </w:tr>
      <w:tr w:rsidR="0066745E" w:rsidRPr="000746BD" w:rsidTr="009B1877">
        <w:trPr>
          <w:trHeight w:val="540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45E" w:rsidRPr="000746BD" w:rsidRDefault="0066745E" w:rsidP="009B1877">
            <w:pPr>
              <w:jc w:val="both"/>
            </w:pPr>
            <w:r w:rsidRPr="000746BD">
              <w:rPr>
                <w:b/>
                <w:bCs/>
              </w:rPr>
              <w:t>DAS II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45E" w:rsidRPr="000746BD" w:rsidRDefault="0066745E" w:rsidP="009B1877">
            <w:r w:rsidRPr="000746BD">
              <w:rPr>
                <w:b/>
                <w:bCs/>
              </w:rPr>
              <w:t xml:space="preserve">DIRETOR DE ESTABELECIMENTO DE ENSINO I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45E" w:rsidRPr="000746BD" w:rsidRDefault="0066745E" w:rsidP="009B1877">
            <w:pPr>
              <w:jc w:val="center"/>
            </w:pPr>
            <w:r w:rsidRPr="000746BD">
              <w:rPr>
                <w:b/>
                <w:bCs/>
              </w:rPr>
              <w:t>02</w:t>
            </w:r>
          </w:p>
        </w:tc>
      </w:tr>
      <w:tr w:rsidR="0066745E" w:rsidRPr="000746BD" w:rsidTr="009B1877">
        <w:trPr>
          <w:trHeight w:val="555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45E" w:rsidRPr="000746BD" w:rsidRDefault="0066745E" w:rsidP="009B1877">
            <w:pPr>
              <w:jc w:val="both"/>
            </w:pPr>
            <w:r w:rsidRPr="000746BD">
              <w:rPr>
                <w:b/>
                <w:bCs/>
              </w:rPr>
              <w:t>DAS I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45E" w:rsidRPr="000746BD" w:rsidRDefault="0066745E" w:rsidP="009B1877">
            <w:r w:rsidRPr="000746BD">
              <w:rPr>
                <w:b/>
                <w:bCs/>
              </w:rPr>
              <w:t>ASSISTENTE DE GABINETE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45E" w:rsidRPr="000746BD" w:rsidRDefault="0066745E" w:rsidP="009B1877">
            <w:pPr>
              <w:jc w:val="center"/>
            </w:pPr>
            <w:r w:rsidRPr="000746BD">
              <w:rPr>
                <w:b/>
                <w:bCs/>
              </w:rPr>
              <w:t>08</w:t>
            </w:r>
          </w:p>
        </w:tc>
      </w:tr>
      <w:tr w:rsidR="0066745E" w:rsidRPr="000746BD" w:rsidTr="009B1877">
        <w:trPr>
          <w:trHeight w:val="555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45E" w:rsidRPr="000746BD" w:rsidRDefault="0066745E" w:rsidP="009B1877">
            <w:pPr>
              <w:jc w:val="both"/>
              <w:rPr>
                <w:b/>
                <w:bCs/>
              </w:rPr>
            </w:pPr>
            <w:r w:rsidRPr="000746BD">
              <w:rPr>
                <w:b/>
                <w:bCs/>
              </w:rPr>
              <w:t>DAS I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45E" w:rsidRPr="000746BD" w:rsidRDefault="0066745E" w:rsidP="009B1877">
            <w:pPr>
              <w:rPr>
                <w:b/>
                <w:bCs/>
              </w:rPr>
            </w:pPr>
            <w:r w:rsidRPr="000746BD">
              <w:rPr>
                <w:b/>
                <w:bCs/>
              </w:rPr>
              <w:t xml:space="preserve">DIRETOR-ADJUNTO DE ESTABELECIMENTO DE ENSINO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45E" w:rsidRPr="000746BD" w:rsidRDefault="0066745E" w:rsidP="009B1877">
            <w:pPr>
              <w:jc w:val="center"/>
              <w:rPr>
                <w:b/>
                <w:bCs/>
              </w:rPr>
            </w:pPr>
            <w:r w:rsidRPr="000746BD">
              <w:rPr>
                <w:b/>
                <w:bCs/>
              </w:rPr>
              <w:t>06</w:t>
            </w:r>
          </w:p>
        </w:tc>
      </w:tr>
    </w:tbl>
    <w:p w:rsidR="0066745E" w:rsidRDefault="0066745E" w:rsidP="0066745E">
      <w:pPr>
        <w:spacing w:line="360" w:lineRule="auto"/>
        <w:ind w:firstLine="708"/>
      </w:pPr>
      <w:r w:rsidRPr="000746BD">
        <w:t xml:space="preserve">                          </w:t>
      </w:r>
    </w:p>
    <w:p w:rsidR="0066745E" w:rsidRDefault="0066745E" w:rsidP="0066745E">
      <w:pPr>
        <w:spacing w:line="360" w:lineRule="auto"/>
        <w:ind w:firstLine="708"/>
      </w:pPr>
    </w:p>
    <w:p w:rsidR="0066745E" w:rsidRPr="000746BD" w:rsidRDefault="0066745E" w:rsidP="0066745E">
      <w:pPr>
        <w:spacing w:line="360" w:lineRule="auto"/>
        <w:ind w:firstLine="708"/>
      </w:pPr>
      <w:r w:rsidRPr="000746BD">
        <w:t xml:space="preserve"> Monte Carlo, 1</w:t>
      </w:r>
      <w:r>
        <w:t>5</w:t>
      </w:r>
      <w:r w:rsidRPr="000746BD">
        <w:t xml:space="preserve"> de Agosto de 2008</w:t>
      </w:r>
    </w:p>
    <w:p w:rsidR="0066745E" w:rsidRPr="000746BD" w:rsidRDefault="0066745E" w:rsidP="0066745E">
      <w:pPr>
        <w:pStyle w:val="Recuodecorpodetexto"/>
        <w:ind w:firstLine="360"/>
        <w:jc w:val="left"/>
        <w:rPr>
          <w:b/>
          <w:bCs/>
        </w:rPr>
      </w:pPr>
    </w:p>
    <w:p w:rsidR="0066745E" w:rsidRPr="000746BD" w:rsidRDefault="0066745E" w:rsidP="0066745E">
      <w:pPr>
        <w:jc w:val="both"/>
      </w:pPr>
    </w:p>
    <w:p w:rsidR="0066745E" w:rsidRDefault="0066745E" w:rsidP="0066745E">
      <w:pPr>
        <w:spacing w:line="360" w:lineRule="auto"/>
        <w:ind w:firstLine="708"/>
      </w:pPr>
    </w:p>
    <w:p w:rsidR="0066745E" w:rsidRPr="000746BD" w:rsidRDefault="0066745E" w:rsidP="0066745E">
      <w:pPr>
        <w:ind w:firstLine="708"/>
        <w:jc w:val="center"/>
      </w:pPr>
      <w:r>
        <w:t>____________________________________________</w:t>
      </w:r>
    </w:p>
    <w:p w:rsidR="0066745E" w:rsidRPr="0066745E" w:rsidRDefault="0066745E" w:rsidP="0066745E">
      <w:pPr>
        <w:jc w:val="center"/>
        <w:rPr>
          <w:b/>
        </w:rPr>
      </w:pPr>
      <w:r w:rsidRPr="0066745E">
        <w:rPr>
          <w:b/>
        </w:rPr>
        <w:t>ANTONINHO TIBÚRCIO GONÇALVES</w:t>
      </w:r>
    </w:p>
    <w:p w:rsidR="0066745E" w:rsidRDefault="0066745E" w:rsidP="0066745E">
      <w:pPr>
        <w:jc w:val="center"/>
        <w:rPr>
          <w:b/>
        </w:rPr>
      </w:pPr>
      <w:r>
        <w:rPr>
          <w:b/>
        </w:rPr>
        <w:t>Prefeito Municipal</w:t>
      </w:r>
    </w:p>
    <w:sectPr w:rsidR="0066745E" w:rsidSect="00022A52">
      <w:pgSz w:w="11907" w:h="16840" w:code="9"/>
      <w:pgMar w:top="2336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66745E"/>
    <w:rsid w:val="000959D5"/>
    <w:rsid w:val="00130D26"/>
    <w:rsid w:val="0066745E"/>
    <w:rsid w:val="006F0079"/>
    <w:rsid w:val="006F60CE"/>
    <w:rsid w:val="00BD0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4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6745E"/>
    <w:pPr>
      <w:keepNext/>
      <w:jc w:val="center"/>
      <w:outlineLvl w:val="0"/>
    </w:pPr>
    <w:rPr>
      <w:b/>
      <w:bCs/>
      <w:sz w:val="32"/>
    </w:rPr>
  </w:style>
  <w:style w:type="paragraph" w:styleId="Ttulo2">
    <w:name w:val="heading 2"/>
    <w:basedOn w:val="Normal"/>
    <w:next w:val="Normal"/>
    <w:link w:val="Ttulo2Char"/>
    <w:qFormat/>
    <w:rsid w:val="006674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6745E"/>
    <w:rPr>
      <w:rFonts w:ascii="Times New Roman" w:eastAsia="Times New Roman" w:hAnsi="Times New Roman" w:cs="Times New Roman"/>
      <w:b/>
      <w:bCs/>
      <w:sz w:val="32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66745E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paragraph" w:styleId="Recuodecorpodetexto">
    <w:name w:val="Body Text Indent"/>
    <w:basedOn w:val="Normal"/>
    <w:link w:val="RecuodecorpodetextoChar"/>
    <w:rsid w:val="0066745E"/>
    <w:pPr>
      <w:ind w:firstLine="900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66745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66745E"/>
    <w:rPr>
      <w:rFonts w:ascii="Courier New" w:hAnsi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66745E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artigo">
    <w:name w:val="artigo"/>
    <w:basedOn w:val="Normal"/>
    <w:rsid w:val="0066745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1437</Words>
  <Characters>7761</Characters>
  <Application>Microsoft Office Word</Application>
  <DocSecurity>0</DocSecurity>
  <Lines>64</Lines>
  <Paragraphs>18</Paragraphs>
  <ScaleCrop>false</ScaleCrop>
  <Company/>
  <LinksUpToDate>false</LinksUpToDate>
  <CharactersWithSpaces>9180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2008-10-31T15:45:00Z</dcterms:created>
  <dcterms:modified xsi:type="dcterms:W3CDTF">2008-10-31T15:45:00Z</dcterms:modified>
</cp:coreProperties>
</file>