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9A9" w:rsidRPr="00F309A9" w:rsidRDefault="00F309A9" w:rsidP="00F309A9">
      <w:pPr>
        <w:spacing w:before="192"/>
        <w:ind w:left="222" w:right="214"/>
        <w:jc w:val="both"/>
        <w:rPr>
          <w:b/>
        </w:rPr>
      </w:pPr>
      <w:r w:rsidRPr="00F309A9">
        <w:rPr>
          <w:b/>
        </w:rPr>
        <w:t>ERRATA AO EDITAL DE PROCESSO LICITATÓRIO Nº 63/2021 PREGÃO PRESENCIAL Nº 36/2021 PARA REGISTRO DE PREÇOS</w:t>
      </w:r>
    </w:p>
    <w:p w:rsidR="00F309A9" w:rsidRPr="00F309A9" w:rsidRDefault="00F309A9" w:rsidP="00F309A9">
      <w:pPr>
        <w:spacing w:before="192"/>
        <w:ind w:left="222" w:right="214"/>
        <w:jc w:val="both"/>
        <w:rPr>
          <w:b/>
        </w:rPr>
      </w:pPr>
    </w:p>
    <w:p w:rsidR="00F309A9" w:rsidRDefault="00F309A9" w:rsidP="00F309A9">
      <w:pPr>
        <w:spacing w:before="192"/>
        <w:ind w:left="222" w:right="214"/>
        <w:jc w:val="both"/>
      </w:pPr>
    </w:p>
    <w:p w:rsidR="00F309A9" w:rsidRPr="00C16097" w:rsidRDefault="00F309A9" w:rsidP="00F309A9">
      <w:pPr>
        <w:spacing w:before="192"/>
        <w:ind w:left="222" w:right="214"/>
        <w:jc w:val="both"/>
        <w:rPr>
          <w:rFonts w:ascii="Algerian" w:hAnsi="Algerian"/>
          <w:i/>
          <w:u w:val="single"/>
        </w:rPr>
      </w:pPr>
      <w:r w:rsidRPr="00C16097">
        <w:rPr>
          <w:rFonts w:ascii="Algerian" w:hAnsi="Algerian"/>
          <w:i/>
          <w:u w:val="single"/>
        </w:rPr>
        <w:t>Onde  se lê:</w:t>
      </w:r>
    </w:p>
    <w:p w:rsidR="00F309A9" w:rsidRDefault="00F309A9" w:rsidP="00F309A9">
      <w:pPr>
        <w:spacing w:before="192"/>
        <w:ind w:left="222" w:right="214"/>
        <w:jc w:val="both"/>
      </w:pPr>
      <w:r>
        <w:t xml:space="preserve">O </w:t>
      </w:r>
      <w:r>
        <w:rPr>
          <w:rFonts w:ascii="Arial" w:hAnsi="Arial"/>
          <w:b/>
        </w:rPr>
        <w:t>MUNICÍPIO DE MONTE CARLO</w:t>
      </w:r>
      <w:r>
        <w:t>, pessoa jurídica de direito público interno, inscritono CNPJ sob o nº 95.996.104.0001.04, representado neste ato pela Prefeita Sra.SONIA SALETE VEDOVATTO no uso de suas atribuições, comunica aos interessados que fará realizar licitação na m</w:t>
      </w:r>
      <w:bookmarkStart w:id="0" w:name="_GoBack"/>
      <w:bookmarkEnd w:id="0"/>
      <w:r>
        <w:t xml:space="preserve">odalidade </w:t>
      </w:r>
      <w:r>
        <w:rPr>
          <w:rFonts w:ascii="Arial" w:hAnsi="Arial"/>
          <w:b/>
        </w:rPr>
        <w:t xml:space="preserve">PREGÃOPRESENCIAL </w:t>
      </w:r>
      <w:r>
        <w:t xml:space="preserve">visando o </w:t>
      </w:r>
      <w:r>
        <w:rPr>
          <w:rFonts w:ascii="Arial" w:hAnsi="Arial"/>
          <w:b/>
        </w:rPr>
        <w:t xml:space="preserve">REGISTRO DE PREÇO </w:t>
      </w:r>
      <w:r>
        <w:t xml:space="preserve">para contratação futura de pessoa jurídica para execução do objeto abaixo indicado. Os envelopes de </w:t>
      </w:r>
      <w:r>
        <w:rPr>
          <w:rFonts w:ascii="Arial" w:hAnsi="Arial"/>
          <w:b/>
        </w:rPr>
        <w:t>“PROPOSTA DE PREÇOS”</w:t>
      </w:r>
      <w:r>
        <w:t>e</w:t>
      </w:r>
      <w:r>
        <w:rPr>
          <w:rFonts w:ascii="Arial" w:hAnsi="Arial"/>
          <w:b/>
        </w:rPr>
        <w:t xml:space="preserve">“DOCUMENTAÇÃO” </w:t>
      </w:r>
      <w:r>
        <w:t xml:space="preserve">deverão ser entregues no Setor de Licitações, localizado na sede deste Município – Rodovia SC 452 Km 24, nº 1551, Centro, Monte Carlo, SC. </w:t>
      </w:r>
      <w:r>
        <w:rPr>
          <w:rFonts w:ascii="Arial" w:hAnsi="Arial"/>
          <w:b/>
          <w:u w:val="thick"/>
        </w:rPr>
        <w:t>Os envelopes deverão ser entregues a partir das 08:00 horas do dia 22 DE JUNHO DE 2021até as 8:45 horas do dia 22 DE JUNHO DE 2021.Abertura da sessão no dia 22 DE JUNHO DE 2021 às 09:00 horas.</w:t>
      </w:r>
      <w:r>
        <w:t>A presente licitação será do tipo</w:t>
      </w:r>
      <w:r>
        <w:rPr>
          <w:rFonts w:ascii="Arial" w:hAnsi="Arial"/>
          <w:b/>
        </w:rPr>
        <w:t>MENOR PREÇO NO ITEM -JULGAMENTO POR ITEM</w:t>
      </w:r>
      <w:r>
        <w:t xml:space="preserve">, consoante as condições estatuídas neste Edital e será regido pela Lei nº 10.520, de 17 de julho de 2002,Decreto Federal nº 7892 de 23/Janeiro/2013, </w:t>
      </w:r>
      <w:r w:rsidRPr="003247C5">
        <w:t>Decreto</w:t>
      </w:r>
      <w:r>
        <w:t xml:space="preserve"> </w:t>
      </w:r>
      <w:r w:rsidRPr="003247C5">
        <w:t>Municipa</w:t>
      </w:r>
      <w:r>
        <w:t xml:space="preserve">l </w:t>
      </w:r>
      <w:r w:rsidRPr="003247C5">
        <w:t>01</w:t>
      </w:r>
      <w:r>
        <w:t xml:space="preserve"> </w:t>
      </w:r>
      <w:r w:rsidRPr="003247C5">
        <w:t>DE 04/01/2021</w:t>
      </w:r>
      <w:r>
        <w:t>,  bem como pela Lei nº8.666/93 e alterações posteriores,nos casos omissos.</w:t>
      </w:r>
    </w:p>
    <w:p w:rsidR="00F309A9" w:rsidRDefault="00F309A9" w:rsidP="00F309A9">
      <w:pPr>
        <w:spacing w:before="192"/>
        <w:ind w:left="222" w:right="214"/>
        <w:jc w:val="both"/>
      </w:pPr>
    </w:p>
    <w:p w:rsidR="00F309A9" w:rsidRDefault="00F309A9" w:rsidP="00F309A9">
      <w:pPr>
        <w:spacing w:line="248" w:lineRule="exact"/>
        <w:ind w:left="1120" w:right="1122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2–DA EXECUÇÃO</w:t>
      </w:r>
    </w:p>
    <w:p w:rsidR="00F309A9" w:rsidRDefault="00F309A9" w:rsidP="00F309A9">
      <w:pPr>
        <w:spacing w:line="248" w:lineRule="exact"/>
        <w:ind w:left="1120" w:right="1122"/>
        <w:jc w:val="center"/>
        <w:rPr>
          <w:rFonts w:ascii="Arial" w:hAnsi="Arial"/>
          <w:b/>
        </w:rPr>
      </w:pPr>
    </w:p>
    <w:p w:rsidR="00F309A9" w:rsidRDefault="00F309A9" w:rsidP="00F309A9">
      <w:pPr>
        <w:spacing w:line="248" w:lineRule="exact"/>
        <w:ind w:left="1120" w:right="1122"/>
        <w:jc w:val="center"/>
        <w:rPr>
          <w:rFonts w:ascii="Arial" w:hAnsi="Arial"/>
          <w:b/>
        </w:rPr>
      </w:pPr>
    </w:p>
    <w:p w:rsidR="00F309A9" w:rsidRPr="00C16097" w:rsidRDefault="00F309A9" w:rsidP="00F309A9">
      <w:pPr>
        <w:pStyle w:val="PargrafodaLista"/>
        <w:numPr>
          <w:ilvl w:val="1"/>
          <w:numId w:val="1"/>
        </w:numPr>
        <w:tabs>
          <w:tab w:val="left" w:pos="674"/>
        </w:tabs>
        <w:spacing w:before="9"/>
        <w:ind w:right="220"/>
        <w:rPr>
          <w:sz w:val="21"/>
        </w:rPr>
      </w:pPr>
      <w:r>
        <w:t xml:space="preserve">-A licitante vencedora efetuará entrega dos objetos do presente processo mediante a solicitação formal do Chefe do Departamento de Compras deste municípionoprazo máximo de </w:t>
      </w:r>
      <w:r w:rsidR="00C16097">
        <w:t>15 ( quinze dias )</w:t>
      </w:r>
    </w:p>
    <w:p w:rsidR="00C16097" w:rsidRPr="00C16097" w:rsidRDefault="00C16097" w:rsidP="00F309A9">
      <w:pPr>
        <w:pStyle w:val="PargrafodaLista"/>
        <w:numPr>
          <w:ilvl w:val="1"/>
          <w:numId w:val="1"/>
        </w:numPr>
        <w:tabs>
          <w:tab w:val="left" w:pos="674"/>
        </w:tabs>
        <w:spacing w:before="9"/>
        <w:ind w:right="220"/>
        <w:rPr>
          <w:sz w:val="21"/>
        </w:rPr>
      </w:pPr>
    </w:p>
    <w:p w:rsidR="00F309A9" w:rsidRDefault="00F309A9" w:rsidP="00F309A9">
      <w:pPr>
        <w:spacing w:line="248" w:lineRule="exact"/>
        <w:ind w:left="1120" w:right="112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7-DAS OBRIGAÇÕES DA VENCEDORA</w:t>
      </w:r>
    </w:p>
    <w:p w:rsidR="00F309A9" w:rsidRDefault="00F309A9" w:rsidP="00F309A9">
      <w:pPr>
        <w:spacing w:line="248" w:lineRule="exact"/>
        <w:ind w:left="1120" w:right="1120"/>
        <w:jc w:val="center"/>
        <w:rPr>
          <w:rFonts w:ascii="Arial" w:hAnsi="Arial"/>
          <w:b/>
        </w:rPr>
      </w:pPr>
    </w:p>
    <w:p w:rsidR="00F309A9" w:rsidRDefault="00F309A9" w:rsidP="00F309A9">
      <w:pPr>
        <w:spacing w:line="248" w:lineRule="exact"/>
        <w:ind w:left="1120" w:right="1120"/>
        <w:jc w:val="center"/>
        <w:rPr>
          <w:rFonts w:ascii="Arial" w:hAnsi="Arial"/>
          <w:b/>
        </w:rPr>
      </w:pPr>
    </w:p>
    <w:p w:rsidR="00FC682B" w:rsidRDefault="00F309A9">
      <w:r>
        <w:t>– A licitante melhor classificada do certame, terá o prazo de três dias úteis após a declaração de vencedora do pregão para apresentação de uma peça como amostra de cada item vencido.</w:t>
      </w:r>
    </w:p>
    <w:p w:rsidR="00C16097" w:rsidRDefault="00C16097"/>
    <w:p w:rsidR="00C16097" w:rsidRDefault="00C16097"/>
    <w:p w:rsidR="00C16097" w:rsidRDefault="00C16097"/>
    <w:p w:rsidR="00F309A9" w:rsidRDefault="00F309A9" w:rsidP="00C16097">
      <w:pPr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ANEXO-IX</w:t>
      </w:r>
    </w:p>
    <w:p w:rsidR="00C16097" w:rsidRDefault="00C16097" w:rsidP="00C16097">
      <w:pPr>
        <w:pStyle w:val="Ttulo21"/>
        <w:spacing w:before="1" w:line="240" w:lineRule="auto"/>
        <w:ind w:left="279" w:right="278"/>
      </w:pPr>
      <w:r>
        <w:rPr>
          <w:noProof/>
          <w:lang w:val="pt-BR"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0" o:spid="_x0000_s1026" type="#_x0000_t202" style="position:absolute;left:0;text-align:left;margin-left:105.15pt;margin-top:-70.15pt;width:60.05pt;height:11.35pt;z-index:-25165619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" filled="f" stroked="f">
            <v:textbox inset="0,0,0,0">
              <w:txbxContent>
                <w:p w:rsidR="00C16097" w:rsidRDefault="00C16097" w:rsidP="00C16097">
                  <w:pPr>
                    <w:spacing w:before="1"/>
                    <w:rPr>
                      <w:rFonts w:ascii="Arial Black"/>
                      <w:sz w:val="16"/>
                    </w:rPr>
                  </w:pPr>
                  <w:r>
                    <w:rPr>
                      <w:rFonts w:ascii="Arial Black"/>
                      <w:spacing w:val="-1"/>
                      <w:sz w:val="16"/>
                    </w:rPr>
                    <w:t>_______________</w:t>
                  </w:r>
                </w:p>
              </w:txbxContent>
            </v:textbox>
            <w10:wrap anchorx="page"/>
          </v:shape>
        </w:pict>
      </w:r>
      <w:r>
        <w:t>TERMO DE  REFERÊNCIA</w:t>
      </w:r>
    </w:p>
    <w:p w:rsidR="00C16097" w:rsidRDefault="00C16097" w:rsidP="00C16097">
      <w:pPr>
        <w:pStyle w:val="Ttulo21"/>
        <w:spacing w:before="1" w:line="240" w:lineRule="auto"/>
        <w:ind w:left="279" w:right="278"/>
      </w:pPr>
    </w:p>
    <w:p w:rsidR="00C16097" w:rsidRDefault="00C16097" w:rsidP="00C16097">
      <w:pPr>
        <w:pStyle w:val="TableParagraph"/>
        <w:ind w:right="98"/>
        <w:jc w:val="both"/>
        <w:rPr>
          <w:sz w:val="24"/>
        </w:rPr>
      </w:pPr>
      <w:r>
        <w:rPr>
          <w:rFonts w:ascii="Arial" w:hAnsi="Arial"/>
          <w:b/>
          <w:sz w:val="24"/>
        </w:rPr>
        <w:t>ITEM  01- CAMISETA MANGA CURTA,</w:t>
      </w:r>
      <w:r>
        <w:rPr>
          <w:rFonts w:ascii="Arial" w:hAnsi="Arial"/>
          <w:b/>
          <w:spacing w:val="1"/>
          <w:sz w:val="24"/>
        </w:rPr>
        <w:t xml:space="preserve">camiseta manga curta  em malha PP fiado, 100% poliester 30/1 vortex ( exceto em dry esportivo) com tratamento antipilling , com gramatura minima  de 155 gm . A camiseta deverá possuir gola redonda em ribana na composição de 64% poliester, 34% viscose e 2% elastano com gramatura  minima 220mg na cor verde limão. A peça deverá ser submetida ao processo de sublimação total conforme imagem abaixo . na frente lado esquerdo de quem veste deverá ser aplicado  pelo processo  de sublimação  o </w:t>
      </w:r>
      <w:r>
        <w:rPr>
          <w:rFonts w:ascii="Arial" w:hAnsi="Arial"/>
          <w:b/>
          <w:spacing w:val="1"/>
          <w:sz w:val="24"/>
        </w:rPr>
        <w:lastRenderedPageBreak/>
        <w:t>brasão do municipio ,  tamanho proporcional ao tamanho da peça,  nas laterais  e mangas deverá possuir  detalhes sublimados na cor verde limão conforme imagem . Nas costas deverá ser sublimado na cor verde limão em forma de arco a escrita   SI</w:t>
      </w:r>
      <w:r w:rsidR="00B06456">
        <w:rPr>
          <w:rFonts w:ascii="Arial" w:hAnsi="Arial"/>
          <w:b/>
          <w:spacing w:val="1"/>
          <w:sz w:val="24"/>
        </w:rPr>
        <w:t>S</w:t>
      </w:r>
      <w:r>
        <w:rPr>
          <w:rFonts w:ascii="Arial" w:hAnsi="Arial"/>
          <w:b/>
          <w:spacing w:val="1"/>
          <w:sz w:val="24"/>
        </w:rPr>
        <w:t>TEMA MUNICIPAL DE ENSINO  e centralizado a escrita  “MONTE CARLO – SC”</w:t>
      </w:r>
    </w:p>
    <w:p w:rsidR="00C16097" w:rsidRDefault="00C16097" w:rsidP="00C16097">
      <w:pPr>
        <w:pStyle w:val="TableParagraph"/>
        <w:jc w:val="both"/>
        <w:rPr>
          <w:sz w:val="24"/>
        </w:rPr>
      </w:pPr>
      <w:r>
        <w:rPr>
          <w:sz w:val="24"/>
        </w:rPr>
        <w:t>Gramatura:ABNTNBR10591/08(variação+/-5%).</w:t>
      </w:r>
    </w:p>
    <w:p w:rsidR="00C16097" w:rsidRDefault="00C16097" w:rsidP="00C16097">
      <w:pPr>
        <w:pStyle w:val="TableParagraph"/>
        <w:ind w:right="1059"/>
        <w:jc w:val="left"/>
        <w:rPr>
          <w:sz w:val="24"/>
        </w:rPr>
      </w:pPr>
      <w:r>
        <w:rPr>
          <w:sz w:val="24"/>
        </w:rPr>
        <w:t>Composição: NORMA 20/13 E 20A/14 DA AATCC variação +/- 3%.Pilling:ISO 12945-1(nota não pode ser inferior</w:t>
      </w:r>
      <w:r w:rsidR="006E680A">
        <w:rPr>
          <w:sz w:val="24"/>
        </w:rPr>
        <w:t xml:space="preserve"> </w:t>
      </w:r>
      <w:r>
        <w:rPr>
          <w:sz w:val="24"/>
        </w:rPr>
        <w:t>a 3).</w:t>
      </w:r>
    </w:p>
    <w:p w:rsidR="00C16097" w:rsidRDefault="00C16097" w:rsidP="00C16097">
      <w:pPr>
        <w:pStyle w:val="TableParagraph"/>
        <w:ind w:right="1059"/>
        <w:jc w:val="left"/>
        <w:rPr>
          <w:sz w:val="24"/>
        </w:rPr>
      </w:pPr>
    </w:p>
    <w:p w:rsidR="00C16097" w:rsidRDefault="00C16097" w:rsidP="00C16097">
      <w:pPr>
        <w:pStyle w:val="TableParagraph"/>
        <w:ind w:right="1059"/>
        <w:jc w:val="left"/>
        <w:rPr>
          <w:sz w:val="24"/>
        </w:rPr>
      </w:pPr>
    </w:p>
    <w:p w:rsidR="00C16097" w:rsidRDefault="00C16097" w:rsidP="00C16097">
      <w:pPr>
        <w:jc w:val="center"/>
      </w:pPr>
    </w:p>
    <w:p w:rsidR="00C16097" w:rsidRDefault="00B06456" w:rsidP="00C16097">
      <w:pPr>
        <w:jc w:val="center"/>
      </w:pPr>
      <w:r w:rsidRPr="00B06456">
        <w:drawing>
          <wp:inline distT="0" distB="0" distL="0" distR="0">
            <wp:extent cx="2873955" cy="1311965"/>
            <wp:effectExtent l="19050" t="0" r="2595" b="0"/>
            <wp:docPr id="17" name="image3.jpeg" descr="C:\Users\MENA\Downloads\CAMISETA BRANCA - PM MONTE CAR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3501" cy="1311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097" w:rsidRDefault="00C16097" w:rsidP="00C16097">
      <w:pPr>
        <w:jc w:val="center"/>
      </w:pPr>
    </w:p>
    <w:p w:rsidR="00C16097" w:rsidRDefault="00C16097" w:rsidP="00C16097">
      <w:pPr>
        <w:jc w:val="center"/>
      </w:pPr>
    </w:p>
    <w:p w:rsidR="00C16097" w:rsidRDefault="00C16097" w:rsidP="00C16097">
      <w:pPr>
        <w:jc w:val="center"/>
      </w:pPr>
    </w:p>
    <w:p w:rsidR="00C16097" w:rsidRDefault="00C16097" w:rsidP="00C16097">
      <w:pPr>
        <w:pStyle w:val="TableParagraph"/>
        <w:spacing w:line="360" w:lineRule="auto"/>
        <w:ind w:right="95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ITEM 02 -CALÇA UNISSEX EM HELANCA, colegial 69% poliester 23% algodão e 8% elastano com grama de 250 gm. Bolsos laterais e cós rebatido com com elástico e cordão. Na frente perna esquerda de quem veste deverá ser aplicado uma etiqueta termocolante recortada a laser com brasão do municipio  nas suas respectivas cores originais . na lateral da perna no sentido vertical deverá possuir  um cordão 100% poliester de aproximadamente 1 cm  de largura na cor verde limão com a escrita  MONTE CARLO – SC  sucessivas vezes ao longo do mesmo na cor preta.</w:t>
      </w:r>
    </w:p>
    <w:p w:rsidR="00C16097" w:rsidRDefault="00C16097" w:rsidP="00C16097">
      <w:pPr>
        <w:pStyle w:val="TableParagraph"/>
        <w:jc w:val="both"/>
        <w:rPr>
          <w:sz w:val="24"/>
        </w:rPr>
      </w:pPr>
      <w:r>
        <w:rPr>
          <w:sz w:val="24"/>
        </w:rPr>
        <w:t>Gramatura:ABNTNBR10591/08(variação+/-5%).</w:t>
      </w:r>
    </w:p>
    <w:p w:rsidR="00C16097" w:rsidRDefault="00C16097" w:rsidP="00C16097">
      <w:pPr>
        <w:pStyle w:val="TableParagraph"/>
        <w:ind w:right="1059"/>
        <w:jc w:val="left"/>
        <w:rPr>
          <w:sz w:val="24"/>
        </w:rPr>
      </w:pPr>
      <w:r>
        <w:rPr>
          <w:sz w:val="24"/>
        </w:rPr>
        <w:t>Composição: NORMA 20/13 E 20A/14 DA AATCC variação +/- 3%.Pilling:ISO 12945-1(nota</w:t>
      </w:r>
      <w:r w:rsidR="006E680A">
        <w:rPr>
          <w:sz w:val="24"/>
        </w:rPr>
        <w:t xml:space="preserve"> </w:t>
      </w:r>
      <w:r>
        <w:rPr>
          <w:sz w:val="24"/>
        </w:rPr>
        <w:t>não</w:t>
      </w:r>
      <w:r w:rsidR="006E680A">
        <w:rPr>
          <w:sz w:val="24"/>
        </w:rPr>
        <w:t xml:space="preserve"> </w:t>
      </w:r>
      <w:r>
        <w:rPr>
          <w:sz w:val="24"/>
        </w:rPr>
        <w:t>pode ser</w:t>
      </w:r>
      <w:r w:rsidR="006E680A">
        <w:rPr>
          <w:sz w:val="24"/>
        </w:rPr>
        <w:t xml:space="preserve"> </w:t>
      </w:r>
      <w:r>
        <w:rPr>
          <w:sz w:val="24"/>
        </w:rPr>
        <w:t>inferior</w:t>
      </w:r>
      <w:r w:rsidR="006E680A">
        <w:rPr>
          <w:sz w:val="24"/>
        </w:rPr>
        <w:t xml:space="preserve"> </w:t>
      </w:r>
      <w:r>
        <w:rPr>
          <w:sz w:val="24"/>
        </w:rPr>
        <w:t>a 3).</w:t>
      </w:r>
    </w:p>
    <w:p w:rsidR="00C16097" w:rsidRDefault="00C16097" w:rsidP="00C16097">
      <w:pPr>
        <w:pStyle w:val="TableParagraph"/>
        <w:ind w:right="1059"/>
        <w:jc w:val="left"/>
        <w:rPr>
          <w:sz w:val="24"/>
        </w:rPr>
      </w:pPr>
    </w:p>
    <w:p w:rsidR="00C16097" w:rsidRDefault="00C16097" w:rsidP="00C16097">
      <w:pPr>
        <w:jc w:val="center"/>
      </w:pPr>
    </w:p>
    <w:p w:rsidR="00C16097" w:rsidRDefault="00B06456" w:rsidP="00C16097">
      <w:pPr>
        <w:jc w:val="center"/>
      </w:pPr>
      <w:r w:rsidRPr="00B06456">
        <w:drawing>
          <wp:inline distT="0" distB="0" distL="0" distR="0">
            <wp:extent cx="2730018" cy="1655064"/>
            <wp:effectExtent l="0" t="0" r="0" b="0"/>
            <wp:docPr id="19" name="image6.jpeg" descr="C:\Users\Patricia\Downloads\CALÇA - PM MONTE CAR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0018" cy="1655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6097" w:rsidRDefault="00C16097" w:rsidP="00C16097">
      <w:pPr>
        <w:jc w:val="center"/>
      </w:pPr>
    </w:p>
    <w:p w:rsidR="00C16097" w:rsidRDefault="00C16097" w:rsidP="00C16097">
      <w:pPr>
        <w:jc w:val="center"/>
      </w:pPr>
    </w:p>
    <w:p w:rsidR="00C16097" w:rsidRPr="009F4E75" w:rsidRDefault="00C16097" w:rsidP="00C16097">
      <w:pPr>
        <w:pStyle w:val="TableParagraph"/>
        <w:jc w:val="both"/>
        <w:rPr>
          <w:b/>
          <w:sz w:val="24"/>
        </w:rPr>
      </w:pPr>
      <w:r w:rsidRPr="009F4E75">
        <w:rPr>
          <w:b/>
          <w:sz w:val="24"/>
        </w:rPr>
        <w:t xml:space="preserve">ITEM 3- BLUSA DE MOLETOM </w:t>
      </w:r>
      <w:r>
        <w:rPr>
          <w:b/>
          <w:sz w:val="24"/>
        </w:rPr>
        <w:t xml:space="preserve">– na cor cor verde escuro composição 52% poliester e 48% algodão com gramatura  de 370gm . Gola  redonda  de ribana de moletom . os punhos e cós  deverá possuir  uma ribana personalizada na cor verde escuro com duas listras de 1,0cm cada na cor verde limão, distancia entre elas aproximadamente 0,5 cm. Do ombro até o punho deverá possuir  um cordão 100% poliester de aproximadamente 1 cm de largura na cor verde limão com a escrita MONTE CARLO –SC   sucessivas vezes ao longo  do mesmo na cor preta. Na frente lado esquerdo de quem veste deverá ser aplicado e reforçado com costuras ao redor  uma etiqueta  termo colante com brasão do municipio bordado em  alta definição em tamnho proporcional a peça. Nas costas deverá ser aplicado pelo processo de serigrafia na cor verde limão e escrita “ SECRETARIA DE EDUCAÇÃO em forma de arco e centralizado a escrita “MONTE CARLO”- SC “  em tamanho proporcional á peça </w:t>
      </w:r>
    </w:p>
    <w:p w:rsidR="00C16097" w:rsidRDefault="00C16097" w:rsidP="00C16097">
      <w:pPr>
        <w:pStyle w:val="TableParagraph"/>
        <w:jc w:val="both"/>
        <w:rPr>
          <w:sz w:val="24"/>
        </w:rPr>
      </w:pPr>
      <w:r>
        <w:rPr>
          <w:sz w:val="24"/>
        </w:rPr>
        <w:t>Gramatura:ABNTNBR10591/08(variação+/-5%).</w:t>
      </w:r>
    </w:p>
    <w:p w:rsidR="00C16097" w:rsidRDefault="00C16097" w:rsidP="00C16097">
      <w:pPr>
        <w:pStyle w:val="TableParagraph"/>
        <w:ind w:right="1059"/>
        <w:jc w:val="left"/>
        <w:rPr>
          <w:sz w:val="24"/>
        </w:rPr>
      </w:pPr>
      <w:r>
        <w:rPr>
          <w:sz w:val="24"/>
        </w:rPr>
        <w:t>Composição: NORMA 20/13 E 20A/14 DA AATCC variação +/- 3%.Pilling:ISO 12945-1(nota não pode ser inferior</w:t>
      </w:r>
      <w:r w:rsidR="006E680A">
        <w:rPr>
          <w:sz w:val="24"/>
        </w:rPr>
        <w:t xml:space="preserve"> </w:t>
      </w:r>
      <w:r>
        <w:rPr>
          <w:sz w:val="24"/>
        </w:rPr>
        <w:t>a 3).</w:t>
      </w:r>
    </w:p>
    <w:p w:rsidR="00C16097" w:rsidRDefault="00C16097" w:rsidP="00C16097">
      <w:pPr>
        <w:jc w:val="center"/>
      </w:pPr>
    </w:p>
    <w:p w:rsidR="00C16097" w:rsidRDefault="00B06456" w:rsidP="00C16097">
      <w:pPr>
        <w:jc w:val="center"/>
      </w:pPr>
      <w:r w:rsidRPr="00B06456">
        <w:drawing>
          <wp:inline distT="0" distB="0" distL="0" distR="0">
            <wp:extent cx="2602241" cy="1219200"/>
            <wp:effectExtent l="0" t="0" r="0" b="0"/>
            <wp:docPr id="21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2241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6097" w:rsidRDefault="00C16097" w:rsidP="00C16097">
      <w:pPr>
        <w:jc w:val="center"/>
      </w:pPr>
    </w:p>
    <w:p w:rsidR="00C16097" w:rsidRDefault="00C16097" w:rsidP="00C16097">
      <w:pPr>
        <w:jc w:val="center"/>
      </w:pPr>
    </w:p>
    <w:p w:rsidR="00C16097" w:rsidRDefault="00C16097" w:rsidP="00C16097">
      <w:pPr>
        <w:jc w:val="center"/>
      </w:pPr>
    </w:p>
    <w:p w:rsidR="00C16097" w:rsidRPr="006E680A" w:rsidRDefault="00C16097" w:rsidP="00C16097">
      <w:pPr>
        <w:rPr>
          <w:rFonts w:ascii="Algerian" w:hAnsi="Algerian"/>
          <w:b/>
          <w:i/>
          <w:sz w:val="24"/>
          <w:szCs w:val="24"/>
          <w:u w:val="single"/>
        </w:rPr>
      </w:pPr>
      <w:r w:rsidRPr="006E680A">
        <w:rPr>
          <w:rFonts w:ascii="Algerian" w:hAnsi="Algerian"/>
          <w:b/>
          <w:i/>
          <w:sz w:val="24"/>
          <w:szCs w:val="24"/>
          <w:u w:val="single"/>
        </w:rPr>
        <w:t xml:space="preserve">LEIA-SE </w:t>
      </w:r>
    </w:p>
    <w:p w:rsidR="00C16097" w:rsidRPr="006E680A" w:rsidRDefault="00C16097" w:rsidP="00C16097">
      <w:pPr>
        <w:rPr>
          <w:rFonts w:ascii="Algerian" w:hAnsi="Algerian"/>
          <w:b/>
          <w:i/>
          <w:sz w:val="24"/>
          <w:szCs w:val="24"/>
          <w:u w:val="single"/>
        </w:rPr>
      </w:pPr>
    </w:p>
    <w:p w:rsidR="00C16097" w:rsidRDefault="00C16097" w:rsidP="00C16097">
      <w:pPr>
        <w:rPr>
          <w:rFonts w:ascii="Algerian" w:hAnsi="Algerian"/>
          <w:b/>
          <w:i/>
          <w:u w:val="single"/>
        </w:rPr>
      </w:pPr>
    </w:p>
    <w:p w:rsidR="00C16097" w:rsidRDefault="00C16097" w:rsidP="00C16097">
      <w:r>
        <w:t xml:space="preserve">O </w:t>
      </w:r>
      <w:r>
        <w:rPr>
          <w:rFonts w:ascii="Arial" w:hAnsi="Arial"/>
          <w:b/>
        </w:rPr>
        <w:t>MUNICÍPIO DE MONTE CARLO</w:t>
      </w:r>
      <w:r>
        <w:t xml:space="preserve">, pessoa jurídica de direito público interno, inscritono CNPJ sob o nº 95.996.104.0001.04, representado neste ato pela Prefeita Sra.SONIA SALETE VEDOVATTO no uso de suas atribuições, comunica aos interessados que fará realizar licitação na modalidade </w:t>
      </w:r>
      <w:r>
        <w:rPr>
          <w:rFonts w:ascii="Arial" w:hAnsi="Arial"/>
          <w:b/>
        </w:rPr>
        <w:t xml:space="preserve">PREGÃOPRESENCIAL </w:t>
      </w:r>
      <w:r>
        <w:t xml:space="preserve">visando o </w:t>
      </w:r>
      <w:r>
        <w:rPr>
          <w:rFonts w:ascii="Arial" w:hAnsi="Arial"/>
          <w:b/>
        </w:rPr>
        <w:t xml:space="preserve">REGISTRO DE PREÇO </w:t>
      </w:r>
      <w:r>
        <w:t xml:space="preserve">para contratação futura de pessoa jurídica para execução do objeto abaixo indicado. Os envelopes de </w:t>
      </w:r>
      <w:r>
        <w:rPr>
          <w:rFonts w:ascii="Arial" w:hAnsi="Arial"/>
          <w:b/>
        </w:rPr>
        <w:t>“PROPOSTA DE PREÇOS”</w:t>
      </w:r>
      <w:r>
        <w:t>e</w:t>
      </w:r>
      <w:r>
        <w:rPr>
          <w:rFonts w:ascii="Arial" w:hAnsi="Arial"/>
          <w:b/>
        </w:rPr>
        <w:t xml:space="preserve">“DOCUMENTAÇÃO” </w:t>
      </w:r>
      <w:r>
        <w:t xml:space="preserve">deverão ser entregues no Setor de Licitações, localizado na sede deste Município – Rodovia SC 452 Km 24, nº 1551, Centro, Monte Carlo, SC. </w:t>
      </w:r>
      <w:r>
        <w:rPr>
          <w:rFonts w:ascii="Arial" w:hAnsi="Arial"/>
          <w:b/>
          <w:u w:val="thick"/>
        </w:rPr>
        <w:t>Os envelopes deverão ser entregues a partir das 08:00 horas do dia 24 DE JUNHO DE 2021até as 8:45 horas do dia 24 DE JUNHO DE 2021.Abertura da sessão no dia 24 DE JUNHO DE 2021 às 09:00 horas.</w:t>
      </w:r>
      <w:r>
        <w:t>A presente licitação será do tipo</w:t>
      </w:r>
      <w:r w:rsidR="006E680A">
        <w:t xml:space="preserve"> </w:t>
      </w:r>
      <w:r>
        <w:rPr>
          <w:rFonts w:ascii="Arial" w:hAnsi="Arial"/>
          <w:b/>
        </w:rPr>
        <w:t>MENOR PREÇO NO ITEM -</w:t>
      </w:r>
      <w:r w:rsidR="006E680A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JULGAMENTO POR ITEM</w:t>
      </w:r>
      <w:r>
        <w:t xml:space="preserve">, consoante as condições estatuídas neste Edital e será regido pela Lei nº 10.520, de 17 de julho de 2002,Decreto Federal nº 7892 de 23/Janeiro/2013, </w:t>
      </w:r>
      <w:r w:rsidRPr="003247C5">
        <w:t>Decreto</w:t>
      </w:r>
      <w:r>
        <w:t xml:space="preserve"> </w:t>
      </w:r>
      <w:r w:rsidRPr="003247C5">
        <w:t>Municipa</w:t>
      </w:r>
      <w:r>
        <w:t xml:space="preserve">l </w:t>
      </w:r>
      <w:r w:rsidRPr="003247C5">
        <w:t>01</w:t>
      </w:r>
      <w:r>
        <w:t xml:space="preserve"> </w:t>
      </w:r>
      <w:r w:rsidRPr="003247C5">
        <w:t>DE 04/01/2021</w:t>
      </w:r>
      <w:r>
        <w:t>,  bem como pela Lei nº8.666/93 e alterações posteriores,nos casos omissos</w:t>
      </w:r>
    </w:p>
    <w:p w:rsidR="00C16097" w:rsidRDefault="00C16097" w:rsidP="00C16097"/>
    <w:p w:rsidR="00C16097" w:rsidRDefault="00C16097" w:rsidP="00C16097"/>
    <w:p w:rsidR="006E680A" w:rsidRDefault="006E680A" w:rsidP="00C16097"/>
    <w:p w:rsidR="006E680A" w:rsidRDefault="006E680A" w:rsidP="00C16097"/>
    <w:p w:rsidR="00C16097" w:rsidRDefault="00C16097" w:rsidP="00C16097">
      <w:pPr>
        <w:spacing w:line="248" w:lineRule="exact"/>
        <w:ind w:left="1120" w:right="1122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2–DA EXECUÇÃO</w:t>
      </w:r>
    </w:p>
    <w:p w:rsidR="00C16097" w:rsidRDefault="00C16097" w:rsidP="00C16097">
      <w:pPr>
        <w:spacing w:line="248" w:lineRule="exact"/>
        <w:ind w:left="1120" w:right="1122"/>
        <w:jc w:val="center"/>
        <w:rPr>
          <w:rFonts w:ascii="Arial" w:hAnsi="Arial"/>
          <w:b/>
        </w:rPr>
      </w:pPr>
    </w:p>
    <w:p w:rsidR="00C16097" w:rsidRDefault="00C16097" w:rsidP="00C16097">
      <w:pPr>
        <w:spacing w:line="248" w:lineRule="exact"/>
        <w:ind w:left="1120" w:right="1122"/>
        <w:jc w:val="center"/>
        <w:rPr>
          <w:rFonts w:ascii="Arial" w:hAnsi="Arial"/>
          <w:b/>
        </w:rPr>
      </w:pPr>
    </w:p>
    <w:p w:rsidR="00C16097" w:rsidRPr="00C16097" w:rsidRDefault="00C16097" w:rsidP="00C16097">
      <w:pPr>
        <w:pStyle w:val="PargrafodaLista"/>
        <w:numPr>
          <w:ilvl w:val="1"/>
          <w:numId w:val="1"/>
        </w:numPr>
        <w:tabs>
          <w:tab w:val="left" w:pos="674"/>
        </w:tabs>
        <w:spacing w:before="1"/>
        <w:ind w:right="220"/>
        <w:rPr>
          <w:b/>
        </w:rPr>
      </w:pPr>
      <w:r>
        <w:t xml:space="preserve">-A licitante vencedora efetuará entrega dos objetos do presente processo mediante a solicitação formal do Chefe do Departamento de Compras deste município no </w:t>
      </w:r>
      <w:r w:rsidRPr="00C16097">
        <w:rPr>
          <w:b/>
        </w:rPr>
        <w:t>prazo máximo de 65 ( sessenta e cinco dias )</w:t>
      </w:r>
    </w:p>
    <w:p w:rsidR="00C16097" w:rsidRPr="00C16097" w:rsidRDefault="00C16097" w:rsidP="00C16097">
      <w:pPr>
        <w:rPr>
          <w:rFonts w:ascii="Algerian" w:hAnsi="Algerian"/>
          <w:b/>
          <w:i/>
          <w:u w:val="single"/>
        </w:rPr>
      </w:pPr>
    </w:p>
    <w:p w:rsidR="00C16097" w:rsidRDefault="00C16097" w:rsidP="00C16097">
      <w:pPr>
        <w:rPr>
          <w:rFonts w:ascii="Algerian" w:hAnsi="Algerian"/>
          <w:b/>
          <w:i/>
          <w:u w:val="single"/>
        </w:rPr>
      </w:pPr>
    </w:p>
    <w:p w:rsidR="00C16097" w:rsidRDefault="00C16097" w:rsidP="00C16097">
      <w:pPr>
        <w:spacing w:line="248" w:lineRule="exact"/>
        <w:ind w:left="1120" w:right="112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7-DAS OBRIGAÇÕES DA VENCEDORA</w:t>
      </w:r>
    </w:p>
    <w:p w:rsidR="00C16097" w:rsidRDefault="00C16097" w:rsidP="00C16097">
      <w:pPr>
        <w:spacing w:line="248" w:lineRule="exact"/>
        <w:ind w:left="1120" w:right="1120"/>
        <w:jc w:val="center"/>
        <w:rPr>
          <w:rFonts w:ascii="Arial" w:hAnsi="Arial"/>
          <w:b/>
        </w:rPr>
      </w:pPr>
    </w:p>
    <w:p w:rsidR="00C16097" w:rsidRDefault="00C16097" w:rsidP="00C16097">
      <w:pPr>
        <w:spacing w:line="248" w:lineRule="exact"/>
        <w:ind w:left="1120" w:right="1120"/>
        <w:jc w:val="center"/>
        <w:rPr>
          <w:rFonts w:ascii="Arial" w:hAnsi="Arial"/>
          <w:b/>
        </w:rPr>
      </w:pPr>
    </w:p>
    <w:p w:rsidR="00C16097" w:rsidRDefault="00C16097" w:rsidP="00C16097">
      <w:pPr>
        <w:rPr>
          <w:b/>
          <w:i/>
          <w:u w:val="single"/>
        </w:rPr>
      </w:pPr>
      <w:r>
        <w:t xml:space="preserve">– A licitante melhor classificada do certame, terá o prazo de </w:t>
      </w:r>
      <w:r w:rsidRPr="00B06456">
        <w:rPr>
          <w:b/>
          <w:i/>
          <w:u w:val="single"/>
        </w:rPr>
        <w:t>cinco dias úteis</w:t>
      </w:r>
      <w:r>
        <w:t xml:space="preserve"> após a declaração de vencedora do pregão para apresentação de </w:t>
      </w:r>
      <w:r w:rsidRPr="00C16097">
        <w:rPr>
          <w:b/>
          <w:i/>
          <w:u w:val="single"/>
        </w:rPr>
        <w:t xml:space="preserve">uma peça como amostra </w:t>
      </w:r>
    </w:p>
    <w:p w:rsidR="00C16097" w:rsidRDefault="00C16097" w:rsidP="00C16097">
      <w:pPr>
        <w:rPr>
          <w:b/>
          <w:i/>
          <w:u w:val="single"/>
        </w:rPr>
      </w:pPr>
      <w:r w:rsidRPr="00C16097">
        <w:rPr>
          <w:b/>
          <w:i/>
          <w:u w:val="single"/>
        </w:rPr>
        <w:t>de cada item vencido.</w:t>
      </w:r>
    </w:p>
    <w:p w:rsidR="00C16097" w:rsidRDefault="00C16097" w:rsidP="00C16097">
      <w:pPr>
        <w:rPr>
          <w:b/>
          <w:i/>
          <w:u w:val="single"/>
        </w:rPr>
      </w:pPr>
    </w:p>
    <w:p w:rsidR="00C16097" w:rsidRDefault="00C16097" w:rsidP="00C16097">
      <w:pPr>
        <w:rPr>
          <w:b/>
          <w:i/>
          <w:u w:val="single"/>
        </w:rPr>
      </w:pPr>
    </w:p>
    <w:p w:rsidR="00C16097" w:rsidRDefault="00C16097" w:rsidP="00C16097">
      <w:pPr>
        <w:rPr>
          <w:b/>
          <w:i/>
          <w:u w:val="single"/>
        </w:rPr>
      </w:pPr>
    </w:p>
    <w:p w:rsidR="00C16097" w:rsidRDefault="00C16097" w:rsidP="00C16097">
      <w:pPr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ANEXO-IX</w:t>
      </w:r>
    </w:p>
    <w:p w:rsidR="00C16097" w:rsidRDefault="00C16097" w:rsidP="00C16097">
      <w:pPr>
        <w:pStyle w:val="Ttulo21"/>
        <w:spacing w:before="1" w:line="240" w:lineRule="auto"/>
        <w:ind w:left="279" w:right="278"/>
      </w:pPr>
      <w:r>
        <w:rPr>
          <w:noProof/>
          <w:lang w:val="pt-BR" w:eastAsia="pt-BR"/>
        </w:rPr>
        <w:pict>
          <v:shape id="_x0000_s1027" type="#_x0000_t202" style="position:absolute;left:0;text-align:left;margin-left:105.15pt;margin-top:-70.15pt;width:60.05pt;height:11.35pt;z-index:-25165414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" filled="f" stroked="f">
            <v:textbox inset="0,0,0,0">
              <w:txbxContent>
                <w:p w:rsidR="00C16097" w:rsidRDefault="00C16097" w:rsidP="00C16097">
                  <w:pPr>
                    <w:spacing w:before="1"/>
                    <w:rPr>
                      <w:rFonts w:ascii="Arial Black"/>
                      <w:sz w:val="16"/>
                    </w:rPr>
                  </w:pPr>
                  <w:r>
                    <w:rPr>
                      <w:rFonts w:ascii="Arial Black"/>
                      <w:spacing w:val="-1"/>
                      <w:sz w:val="16"/>
                    </w:rPr>
                    <w:t>_______________</w:t>
                  </w:r>
                </w:p>
              </w:txbxContent>
            </v:textbox>
            <w10:wrap anchorx="page"/>
          </v:shape>
        </w:pict>
      </w:r>
      <w:r>
        <w:t>TERMO DE  REFERÊNCIA</w:t>
      </w:r>
    </w:p>
    <w:p w:rsidR="00C16097" w:rsidRDefault="00C16097" w:rsidP="00C16097">
      <w:pPr>
        <w:pStyle w:val="Ttulo21"/>
        <w:spacing w:before="1" w:line="240" w:lineRule="auto"/>
        <w:ind w:left="279" w:right="278"/>
      </w:pPr>
    </w:p>
    <w:p w:rsidR="00C16097" w:rsidRDefault="00C16097" w:rsidP="00C16097">
      <w:pPr>
        <w:pStyle w:val="TableParagraph"/>
        <w:ind w:right="98"/>
        <w:jc w:val="both"/>
        <w:rPr>
          <w:sz w:val="24"/>
        </w:rPr>
      </w:pPr>
      <w:r>
        <w:rPr>
          <w:rFonts w:ascii="Arial" w:hAnsi="Arial"/>
          <w:b/>
          <w:sz w:val="24"/>
        </w:rPr>
        <w:t>ITEM  01- CAMISETA MANGA CURTA,</w:t>
      </w:r>
      <w:r>
        <w:rPr>
          <w:rFonts w:ascii="Arial" w:hAnsi="Arial"/>
          <w:b/>
          <w:spacing w:val="1"/>
          <w:sz w:val="24"/>
        </w:rPr>
        <w:t>camiseta manga curta  em malha PP fiado, 100% poliester 30/1 vortex ( exceto em dry esportivo) com tratamento antipilling , com gramatura minima  de 155 gm . A camiseta deverá possuir gola redonda em ribana na composição de 64% poliester, 34% viscose e 2% elastano com gramatura  minima 220mg na cor verde limão. A peça deverá ser submetida ao processo de sublimação total conforme imagem abaixo . na frente lado esquerdo de quem veste deverá ser aplicado  pelo processo  de sublimação  o brasão do municipio ,  tamanho proporcional ao tamanho da peça,  nas laterais  e mangas deverá possuir  detalhes sublimados na cor verde limão conforme imagem . Nas costas deverá ser sublimado na cor verde limão em forma de arco a escrita   SI</w:t>
      </w:r>
      <w:r w:rsidR="00B06456">
        <w:rPr>
          <w:rFonts w:ascii="Arial" w:hAnsi="Arial"/>
          <w:b/>
          <w:spacing w:val="1"/>
          <w:sz w:val="24"/>
        </w:rPr>
        <w:t>S</w:t>
      </w:r>
      <w:r>
        <w:rPr>
          <w:rFonts w:ascii="Arial" w:hAnsi="Arial"/>
          <w:b/>
          <w:spacing w:val="1"/>
          <w:sz w:val="24"/>
        </w:rPr>
        <w:t>TEMA MUNICIPAL DE ENSINO  e centralizado a escrita  “MONTE CARLO – SC”</w:t>
      </w:r>
    </w:p>
    <w:p w:rsidR="00C16097" w:rsidRDefault="00C16097" w:rsidP="00C16097">
      <w:pPr>
        <w:pStyle w:val="TableParagraph"/>
        <w:jc w:val="both"/>
        <w:rPr>
          <w:sz w:val="24"/>
        </w:rPr>
      </w:pPr>
      <w:r>
        <w:rPr>
          <w:sz w:val="24"/>
        </w:rPr>
        <w:t>Gramatura:ABNTNBR10591/08(variação+/-5%).</w:t>
      </w:r>
    </w:p>
    <w:p w:rsidR="00C16097" w:rsidRDefault="00C16097" w:rsidP="00C16097">
      <w:pPr>
        <w:pStyle w:val="TableParagraph"/>
        <w:ind w:right="1059"/>
        <w:jc w:val="left"/>
        <w:rPr>
          <w:sz w:val="24"/>
        </w:rPr>
      </w:pPr>
      <w:r>
        <w:rPr>
          <w:sz w:val="24"/>
        </w:rPr>
        <w:t>Composição: NORMA 20/13 E 20A/14 DA AATCC variação +/- 3%.Pilling:ISO 12945-1(nota não pode ser inferior</w:t>
      </w:r>
      <w:r w:rsidR="00B06456">
        <w:rPr>
          <w:sz w:val="24"/>
        </w:rPr>
        <w:t xml:space="preserve"> </w:t>
      </w:r>
      <w:r>
        <w:rPr>
          <w:sz w:val="24"/>
        </w:rPr>
        <w:t>a 3).</w:t>
      </w:r>
    </w:p>
    <w:p w:rsidR="00C16097" w:rsidRDefault="00C16097" w:rsidP="00C16097">
      <w:pPr>
        <w:pStyle w:val="TableParagraph"/>
        <w:ind w:right="1059"/>
        <w:jc w:val="left"/>
        <w:rPr>
          <w:sz w:val="24"/>
        </w:rPr>
      </w:pPr>
    </w:p>
    <w:p w:rsidR="00C16097" w:rsidRPr="00C16097" w:rsidRDefault="00C16097" w:rsidP="00C16097">
      <w:pPr>
        <w:rPr>
          <w:b/>
          <w:i/>
          <w:u w:val="single"/>
        </w:rPr>
      </w:pPr>
    </w:p>
    <w:p w:rsidR="00C16097" w:rsidRDefault="00C16097" w:rsidP="00C16097"/>
    <w:p w:rsidR="00C16097" w:rsidRDefault="00B06456" w:rsidP="00C16097">
      <w:pPr>
        <w:rPr>
          <w:rFonts w:ascii="Algerian" w:hAnsi="Algerian"/>
          <w:b/>
          <w:i/>
          <w:u w:val="single"/>
        </w:rPr>
      </w:pPr>
      <w:r w:rsidRPr="00B06456">
        <w:rPr>
          <w:rFonts w:ascii="Algerian" w:hAnsi="Algerian"/>
          <w:b/>
          <w:i/>
          <w:u w:val="single"/>
        </w:rPr>
        <w:drawing>
          <wp:inline distT="0" distB="0" distL="0" distR="0">
            <wp:extent cx="2622828" cy="1327022"/>
            <wp:effectExtent l="0" t="0" r="0" b="0"/>
            <wp:docPr id="2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2828" cy="1327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6456" w:rsidRDefault="00B06456" w:rsidP="00C16097">
      <w:pPr>
        <w:rPr>
          <w:rFonts w:ascii="Algerian" w:hAnsi="Algerian"/>
          <w:b/>
          <w:i/>
          <w:u w:val="single"/>
        </w:rPr>
      </w:pPr>
    </w:p>
    <w:p w:rsidR="00B06456" w:rsidRDefault="00B06456" w:rsidP="00C16097">
      <w:pPr>
        <w:rPr>
          <w:rFonts w:ascii="Algerian" w:hAnsi="Algerian"/>
          <w:b/>
          <w:i/>
          <w:u w:val="single"/>
        </w:rPr>
      </w:pPr>
    </w:p>
    <w:p w:rsidR="00B06456" w:rsidRDefault="00B06456" w:rsidP="00B06456">
      <w:pPr>
        <w:pStyle w:val="TableParagraph"/>
        <w:spacing w:line="360" w:lineRule="auto"/>
        <w:ind w:right="95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ITEM 02 -CALÇA UNISSEX EM HELANCA, colegial 69% poliester 23% algodão e 8% elastano com grama de 250 gm. Bolsos laterais e cós </w:t>
      </w:r>
      <w:r>
        <w:rPr>
          <w:rFonts w:ascii="Arial" w:hAnsi="Arial"/>
          <w:b/>
          <w:sz w:val="24"/>
        </w:rPr>
        <w:lastRenderedPageBreak/>
        <w:t>rebatido com com elástico e cordão. Na frente perna esquerda de quem veste deverá ser aplicado uma etiqueta termocolante recortada a laser com brasão do municipio  nas suas respectivas cores originais . na lateral da perna no sentido vertical deverá possuir  um cordão 100% poliester de aproximadamente 1 cm  de largura na cor verde limão com a escrita  MONTE CARLO – SC  sucessivas vezes ao longo do mesmo na cor preta.</w:t>
      </w:r>
    </w:p>
    <w:p w:rsidR="00B06456" w:rsidRDefault="00B06456" w:rsidP="00B06456">
      <w:pPr>
        <w:pStyle w:val="TableParagraph"/>
        <w:jc w:val="both"/>
        <w:rPr>
          <w:sz w:val="24"/>
        </w:rPr>
      </w:pPr>
      <w:r>
        <w:rPr>
          <w:sz w:val="24"/>
        </w:rPr>
        <w:t>Gramatura:ABNTNBR10591/08(variação+/-5%).</w:t>
      </w:r>
    </w:p>
    <w:p w:rsidR="00B06456" w:rsidRDefault="00B06456" w:rsidP="00B06456">
      <w:pPr>
        <w:pStyle w:val="TableParagraph"/>
        <w:ind w:right="1059"/>
        <w:jc w:val="left"/>
        <w:rPr>
          <w:sz w:val="24"/>
        </w:rPr>
      </w:pPr>
      <w:r>
        <w:rPr>
          <w:sz w:val="24"/>
        </w:rPr>
        <w:t>Composição: NORMA 20/13 E 20A/14 DA AATCC variação +/- 3%.Pilling:ISO 12945-1(nota não pode ser inferior a 3).</w:t>
      </w:r>
    </w:p>
    <w:p w:rsidR="00B06456" w:rsidRDefault="00B06456" w:rsidP="00B06456">
      <w:pPr>
        <w:pStyle w:val="TableParagraph"/>
        <w:ind w:right="1059"/>
        <w:jc w:val="left"/>
        <w:rPr>
          <w:sz w:val="24"/>
        </w:rPr>
      </w:pPr>
    </w:p>
    <w:p w:rsidR="00B06456" w:rsidRDefault="00B06456" w:rsidP="00B06456">
      <w:pPr>
        <w:pStyle w:val="TableParagraph"/>
        <w:ind w:right="1059"/>
        <w:jc w:val="left"/>
        <w:rPr>
          <w:sz w:val="24"/>
        </w:rPr>
      </w:pPr>
    </w:p>
    <w:p w:rsidR="00B06456" w:rsidRDefault="00B06456" w:rsidP="00C16097">
      <w:pPr>
        <w:rPr>
          <w:rFonts w:ascii="Algerian" w:hAnsi="Algerian"/>
          <w:b/>
          <w:i/>
          <w:u w:val="single"/>
        </w:rPr>
      </w:pPr>
      <w:r w:rsidRPr="00B06456">
        <w:rPr>
          <w:rFonts w:ascii="Algerian" w:hAnsi="Algerian"/>
          <w:b/>
          <w:i/>
          <w:u w:val="single"/>
        </w:rPr>
        <w:drawing>
          <wp:inline distT="0" distB="0" distL="0" distR="0">
            <wp:extent cx="1905243" cy="1914239"/>
            <wp:effectExtent l="0" t="0" r="0" b="0"/>
            <wp:docPr id="2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243" cy="1914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6456" w:rsidRDefault="00B06456" w:rsidP="00C16097">
      <w:pPr>
        <w:rPr>
          <w:rFonts w:ascii="Algerian" w:hAnsi="Algerian"/>
          <w:b/>
          <w:i/>
          <w:u w:val="single"/>
        </w:rPr>
      </w:pPr>
    </w:p>
    <w:p w:rsidR="00B06456" w:rsidRPr="009F4E75" w:rsidRDefault="00B06456" w:rsidP="00B06456">
      <w:pPr>
        <w:pStyle w:val="TableParagraph"/>
        <w:jc w:val="both"/>
        <w:rPr>
          <w:b/>
          <w:sz w:val="24"/>
        </w:rPr>
      </w:pPr>
      <w:r w:rsidRPr="009F4E75">
        <w:rPr>
          <w:b/>
          <w:sz w:val="24"/>
        </w:rPr>
        <w:t xml:space="preserve">ITEM 3- BLUSA DE MOLETOM </w:t>
      </w:r>
      <w:r>
        <w:rPr>
          <w:b/>
          <w:sz w:val="24"/>
        </w:rPr>
        <w:t>– na cor cor verde escuro composição 52% poliester e 48% algodão com gramatura  de 370gm . Gola  redonda  de ribana de moletom . os punhos e cós  deverá possuir  uma ribana personalizada na cor verde escuro com duas listras de 1,0cm cada na cor verde limão, distancia entre elas aproximadamente 0,5 cm. Do ombro até o punho deverá possuir  um cordão 100% poliester de aproximadamente 1 cm de largura na cor verde limão com a escrita MONTE CARLO –SC   sucessivas vezes ao longo  do mesmo na cor preta. Na frente lado esquerdo de quem veste deverá ser aplicado e reforçado com costuras ao redor  uma etiqueta  termo colante com brasão do municipio bordado em  alta definição em tamnho proporcional a peça. Nas costas deverá ser aplicado pelo processo de serigrafia na cor verde limão e escrita “ SECRETARIA DE EDUCAÇÃO em forma de arco e centralizado a escrita “MONTE CARLO”-</w:t>
      </w:r>
      <w:r w:rsidR="006E680A">
        <w:rPr>
          <w:b/>
          <w:sz w:val="24"/>
        </w:rPr>
        <w:t xml:space="preserve"> SC “  em tamanho proporcional à</w:t>
      </w:r>
      <w:r>
        <w:rPr>
          <w:b/>
          <w:sz w:val="24"/>
        </w:rPr>
        <w:t xml:space="preserve"> peça</w:t>
      </w:r>
      <w:r w:rsidR="006E680A">
        <w:rPr>
          <w:b/>
          <w:sz w:val="24"/>
        </w:rPr>
        <w:t>.</w:t>
      </w:r>
      <w:r>
        <w:rPr>
          <w:b/>
          <w:sz w:val="24"/>
        </w:rPr>
        <w:t xml:space="preserve"> </w:t>
      </w:r>
    </w:p>
    <w:p w:rsidR="00B06456" w:rsidRDefault="00B06456" w:rsidP="00B06456">
      <w:pPr>
        <w:pStyle w:val="TableParagraph"/>
        <w:jc w:val="both"/>
        <w:rPr>
          <w:sz w:val="24"/>
        </w:rPr>
      </w:pPr>
      <w:r>
        <w:rPr>
          <w:sz w:val="24"/>
        </w:rPr>
        <w:t>Gramatura:ABNTNBR10591/08(variação+/-5%).</w:t>
      </w:r>
    </w:p>
    <w:p w:rsidR="00B06456" w:rsidRDefault="00B06456" w:rsidP="00B06456">
      <w:pPr>
        <w:pStyle w:val="TableParagraph"/>
        <w:ind w:right="1059"/>
        <w:jc w:val="left"/>
        <w:rPr>
          <w:sz w:val="24"/>
        </w:rPr>
      </w:pPr>
      <w:r>
        <w:rPr>
          <w:sz w:val="24"/>
        </w:rPr>
        <w:t>Composição: NORMA 20/13 E 20A/14 DA AATCC variação +/- 3%.Pilling:ISO 12945-1(nota não pode ser inferior a 3).</w:t>
      </w:r>
    </w:p>
    <w:p w:rsidR="00B06456" w:rsidRDefault="00B06456" w:rsidP="00B06456">
      <w:pPr>
        <w:pStyle w:val="TableParagraph"/>
        <w:ind w:right="1059"/>
        <w:jc w:val="left"/>
        <w:rPr>
          <w:sz w:val="24"/>
        </w:rPr>
      </w:pPr>
    </w:p>
    <w:p w:rsidR="00B06456" w:rsidRDefault="00B06456" w:rsidP="00B06456">
      <w:pPr>
        <w:pStyle w:val="TableParagraph"/>
        <w:ind w:right="1059"/>
        <w:jc w:val="left"/>
        <w:rPr>
          <w:sz w:val="24"/>
        </w:rPr>
      </w:pPr>
    </w:p>
    <w:p w:rsidR="00B06456" w:rsidRDefault="00B06456" w:rsidP="00B06456">
      <w:pPr>
        <w:pStyle w:val="TableParagraph"/>
        <w:ind w:right="1059"/>
        <w:jc w:val="left"/>
        <w:rPr>
          <w:sz w:val="24"/>
        </w:rPr>
      </w:pPr>
    </w:p>
    <w:p w:rsidR="00B06456" w:rsidRDefault="00B06456" w:rsidP="00B06456">
      <w:pPr>
        <w:pStyle w:val="TableParagraph"/>
        <w:ind w:right="1059"/>
        <w:jc w:val="left"/>
        <w:rPr>
          <w:sz w:val="24"/>
        </w:rPr>
      </w:pPr>
    </w:p>
    <w:p w:rsidR="00B06456" w:rsidRDefault="00B06456" w:rsidP="00B06456">
      <w:pPr>
        <w:pStyle w:val="TableParagraph"/>
        <w:ind w:left="0"/>
        <w:jc w:val="left"/>
        <w:rPr>
          <w:rFonts w:ascii="Arial"/>
          <w:b/>
          <w:sz w:val="24"/>
        </w:rPr>
      </w:pPr>
      <w:r w:rsidRPr="00B06456">
        <w:rPr>
          <w:rFonts w:ascii="Arial"/>
          <w:b/>
          <w:sz w:val="24"/>
        </w:rPr>
        <w:lastRenderedPageBreak/>
        <w:drawing>
          <wp:inline distT="0" distB="0" distL="0" distR="0">
            <wp:extent cx="2602241" cy="1219200"/>
            <wp:effectExtent l="0" t="0" r="0" b="0"/>
            <wp:docPr id="2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2241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6456" w:rsidRDefault="00B06456" w:rsidP="00C16097">
      <w:pPr>
        <w:rPr>
          <w:rFonts w:ascii="Algerian" w:hAnsi="Algerian"/>
          <w:b/>
          <w:i/>
          <w:u w:val="single"/>
        </w:rPr>
      </w:pPr>
    </w:p>
    <w:p w:rsidR="00B06456" w:rsidRDefault="00B06456" w:rsidP="00C16097">
      <w:pPr>
        <w:rPr>
          <w:rFonts w:ascii="Algerian" w:hAnsi="Algerian"/>
          <w:b/>
          <w:i/>
          <w:u w:val="single"/>
        </w:rPr>
      </w:pPr>
    </w:p>
    <w:p w:rsidR="00B06456" w:rsidRDefault="00B06456" w:rsidP="00C16097">
      <w:pPr>
        <w:rPr>
          <w:rFonts w:ascii="Arial" w:hAnsi="Arial" w:cs="Arial"/>
          <w:b/>
          <w:i/>
        </w:rPr>
      </w:pPr>
      <w:r w:rsidRPr="00B06456">
        <w:rPr>
          <w:rFonts w:ascii="Arial" w:hAnsi="Arial" w:cs="Arial"/>
          <w:b/>
          <w:i/>
        </w:rPr>
        <w:t>SEGUE EDITAL CONSOLIDADO</w:t>
      </w:r>
    </w:p>
    <w:p w:rsidR="00B06456" w:rsidRDefault="00B06456" w:rsidP="00C16097">
      <w:pPr>
        <w:rPr>
          <w:rFonts w:ascii="Arial" w:hAnsi="Arial" w:cs="Arial"/>
          <w:b/>
          <w:i/>
        </w:rPr>
      </w:pPr>
    </w:p>
    <w:p w:rsidR="00B06456" w:rsidRDefault="00B06456" w:rsidP="00C16097">
      <w:pPr>
        <w:rPr>
          <w:rFonts w:ascii="Arial" w:hAnsi="Arial" w:cs="Arial"/>
          <w:b/>
          <w:i/>
        </w:rPr>
      </w:pPr>
    </w:p>
    <w:p w:rsidR="00B06456" w:rsidRPr="00B06456" w:rsidRDefault="00B06456" w:rsidP="00C16097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MONTE CARLO –SC 04 DE JUNHO DE 2021.</w:t>
      </w:r>
    </w:p>
    <w:sectPr w:rsidR="00B06456" w:rsidRPr="00B06456" w:rsidSect="00FC68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C2AAF"/>
    <w:multiLevelType w:val="hybridMultilevel"/>
    <w:tmpl w:val="A60471F6"/>
    <w:lvl w:ilvl="0" w:tplc="79342320">
      <w:start w:val="2"/>
      <w:numFmt w:val="decimal"/>
      <w:lvlText w:val="%1"/>
      <w:lvlJc w:val="left"/>
      <w:pPr>
        <w:ind w:left="222" w:hanging="375"/>
        <w:jc w:val="left"/>
      </w:pPr>
      <w:rPr>
        <w:rFonts w:hint="default"/>
        <w:lang w:val="pt-PT" w:eastAsia="en-US" w:bidi="ar-SA"/>
      </w:rPr>
    </w:lvl>
    <w:lvl w:ilvl="1" w:tplc="DE86424C">
      <w:numFmt w:val="none"/>
      <w:lvlText w:val=""/>
      <w:lvlJc w:val="left"/>
      <w:pPr>
        <w:tabs>
          <w:tab w:val="num" w:pos="360"/>
        </w:tabs>
      </w:pPr>
    </w:lvl>
    <w:lvl w:ilvl="2" w:tplc="D9CE405A">
      <w:numFmt w:val="bullet"/>
      <w:lvlText w:val="•"/>
      <w:lvlJc w:val="left"/>
      <w:pPr>
        <w:ind w:left="1965" w:hanging="375"/>
      </w:pPr>
      <w:rPr>
        <w:rFonts w:hint="default"/>
        <w:lang w:val="pt-PT" w:eastAsia="en-US" w:bidi="ar-SA"/>
      </w:rPr>
    </w:lvl>
    <w:lvl w:ilvl="3" w:tplc="427E6ECE">
      <w:numFmt w:val="bullet"/>
      <w:lvlText w:val="•"/>
      <w:lvlJc w:val="left"/>
      <w:pPr>
        <w:ind w:left="2837" w:hanging="375"/>
      </w:pPr>
      <w:rPr>
        <w:rFonts w:hint="default"/>
        <w:lang w:val="pt-PT" w:eastAsia="en-US" w:bidi="ar-SA"/>
      </w:rPr>
    </w:lvl>
    <w:lvl w:ilvl="4" w:tplc="62B419FC">
      <w:numFmt w:val="bullet"/>
      <w:lvlText w:val="•"/>
      <w:lvlJc w:val="left"/>
      <w:pPr>
        <w:ind w:left="3710" w:hanging="375"/>
      </w:pPr>
      <w:rPr>
        <w:rFonts w:hint="default"/>
        <w:lang w:val="pt-PT" w:eastAsia="en-US" w:bidi="ar-SA"/>
      </w:rPr>
    </w:lvl>
    <w:lvl w:ilvl="5" w:tplc="1F96012E">
      <w:numFmt w:val="bullet"/>
      <w:lvlText w:val="•"/>
      <w:lvlJc w:val="left"/>
      <w:pPr>
        <w:ind w:left="4583" w:hanging="375"/>
      </w:pPr>
      <w:rPr>
        <w:rFonts w:hint="default"/>
        <w:lang w:val="pt-PT" w:eastAsia="en-US" w:bidi="ar-SA"/>
      </w:rPr>
    </w:lvl>
    <w:lvl w:ilvl="6" w:tplc="929CF764">
      <w:numFmt w:val="bullet"/>
      <w:lvlText w:val="•"/>
      <w:lvlJc w:val="left"/>
      <w:pPr>
        <w:ind w:left="5455" w:hanging="375"/>
      </w:pPr>
      <w:rPr>
        <w:rFonts w:hint="default"/>
        <w:lang w:val="pt-PT" w:eastAsia="en-US" w:bidi="ar-SA"/>
      </w:rPr>
    </w:lvl>
    <w:lvl w:ilvl="7" w:tplc="4D5AE674">
      <w:numFmt w:val="bullet"/>
      <w:lvlText w:val="•"/>
      <w:lvlJc w:val="left"/>
      <w:pPr>
        <w:ind w:left="6328" w:hanging="375"/>
      </w:pPr>
      <w:rPr>
        <w:rFonts w:hint="default"/>
        <w:lang w:val="pt-PT" w:eastAsia="en-US" w:bidi="ar-SA"/>
      </w:rPr>
    </w:lvl>
    <w:lvl w:ilvl="8" w:tplc="B7D4C7D0">
      <w:numFmt w:val="bullet"/>
      <w:lvlText w:val="•"/>
      <w:lvlJc w:val="left"/>
      <w:pPr>
        <w:ind w:left="7201" w:hanging="375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309A9"/>
    <w:rsid w:val="006E680A"/>
    <w:rsid w:val="00B06456"/>
    <w:rsid w:val="00C16097"/>
    <w:rsid w:val="00F309A9"/>
    <w:rsid w:val="00F6231A"/>
    <w:rsid w:val="00FC6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309A9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F309A9"/>
  </w:style>
  <w:style w:type="character" w:customStyle="1" w:styleId="CorpodetextoChar">
    <w:name w:val="Corpo de texto Char"/>
    <w:basedOn w:val="Fontepargpadro"/>
    <w:link w:val="Corpodetexto"/>
    <w:uiPriority w:val="1"/>
    <w:rsid w:val="00F309A9"/>
    <w:rPr>
      <w:rFonts w:ascii="Arial MT" w:eastAsia="Arial MT" w:hAnsi="Arial MT" w:cs="Arial MT"/>
      <w:lang w:val="pt-PT"/>
    </w:rPr>
  </w:style>
  <w:style w:type="paragraph" w:styleId="PargrafodaLista">
    <w:name w:val="List Paragraph"/>
    <w:basedOn w:val="Normal"/>
    <w:uiPriority w:val="1"/>
    <w:qFormat/>
    <w:rsid w:val="00F309A9"/>
    <w:pPr>
      <w:ind w:left="222"/>
      <w:jc w:val="both"/>
    </w:pPr>
  </w:style>
  <w:style w:type="paragraph" w:customStyle="1" w:styleId="Ttulo21">
    <w:name w:val="Título 21"/>
    <w:basedOn w:val="Normal"/>
    <w:uiPriority w:val="1"/>
    <w:qFormat/>
    <w:rsid w:val="00C16097"/>
    <w:pPr>
      <w:spacing w:line="248" w:lineRule="exact"/>
      <w:ind w:left="1120"/>
      <w:jc w:val="center"/>
      <w:outlineLvl w:val="2"/>
    </w:pPr>
    <w:rPr>
      <w:rFonts w:ascii="Arial" w:eastAsia="Arial" w:hAnsi="Arial" w:cs="Arial"/>
      <w:b/>
      <w:bCs/>
    </w:rPr>
  </w:style>
  <w:style w:type="paragraph" w:customStyle="1" w:styleId="TableParagraph">
    <w:name w:val="Table Paragraph"/>
    <w:basedOn w:val="Normal"/>
    <w:uiPriority w:val="1"/>
    <w:qFormat/>
    <w:rsid w:val="00C16097"/>
    <w:pPr>
      <w:ind w:left="107"/>
      <w:jc w:val="center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1609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6097"/>
    <w:rPr>
      <w:rFonts w:ascii="Tahoma" w:eastAsia="Arial MT" w:hAnsi="Tahoma" w:cs="Tahoma"/>
      <w:sz w:val="16"/>
      <w:szCs w:val="16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1402</Words>
  <Characters>7575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2021-06-04T16:40:00Z</dcterms:created>
  <dcterms:modified xsi:type="dcterms:W3CDTF">2021-06-04T17:13:00Z</dcterms:modified>
</cp:coreProperties>
</file>