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55039E" w:rsidRDefault="0055039E" w:rsidP="0055039E">
      <w:pPr>
        <w:suppressAutoHyphens/>
        <w:spacing w:before="120"/>
        <w:jc w:val="center"/>
        <w:rPr>
          <w:b/>
          <w:bCs/>
        </w:rPr>
      </w:pPr>
      <w:bookmarkStart w:id="0" w:name="_GoBack"/>
      <w:bookmarkEnd w:id="0"/>
      <w:r>
        <w:rPr>
          <w:b/>
          <w:bCs/>
        </w:rPr>
        <w:t>CHAMAMENTO PÚBLICO</w:t>
      </w:r>
    </w:p>
    <w:p w:rsidR="0055039E" w:rsidRDefault="0055039E" w:rsidP="0055039E">
      <w:pPr>
        <w:pStyle w:val="Ttulo8"/>
        <w:spacing w:before="120" w:line="360" w:lineRule="auto"/>
        <w:rPr>
          <w:rFonts w:ascii="Times New Roman" w:hAnsi="Times New Roman"/>
          <w:b/>
          <w:bCs/>
        </w:rPr>
      </w:pPr>
      <w:r>
        <w:rPr>
          <w:rFonts w:ascii="Times New Roman" w:hAnsi="Times New Roman"/>
        </w:rPr>
        <w:t>EDITAL DE CREDENCIAMENTO DE LEILOEIRO Nº 01/2021</w:t>
      </w:r>
    </w:p>
    <w:p w:rsidR="0055039E" w:rsidRDefault="0055039E" w:rsidP="0055039E"/>
    <w:p w:rsidR="0055039E" w:rsidRPr="0055039E" w:rsidRDefault="0055039E" w:rsidP="0055039E">
      <w:pPr>
        <w:pStyle w:val="Ttulo6"/>
        <w:spacing w:before="120" w:line="360" w:lineRule="auto"/>
        <w:rPr>
          <w:b/>
          <w:bCs/>
          <w:color w:val="auto"/>
        </w:rPr>
      </w:pPr>
      <w:r w:rsidRPr="0055039E">
        <w:rPr>
          <w:b/>
          <w:bCs/>
          <w:color w:val="auto"/>
        </w:rPr>
        <w:t>PROCESSO N º48/2021</w:t>
      </w:r>
    </w:p>
    <w:p w:rsidR="0055039E" w:rsidRDefault="0055039E" w:rsidP="0055039E"/>
    <w:p w:rsidR="0055039E" w:rsidRDefault="0055039E" w:rsidP="0055039E">
      <w:pPr>
        <w:spacing w:before="120"/>
        <w:ind w:firstLine="840"/>
        <w:jc w:val="both"/>
      </w:pPr>
      <w:r>
        <w:t>O Município de MONTE CARLO , SC, representado pelo Prefeito Municipal, que com fulcro nas atribuições de seu cargo e nas disposições legais, por intermédio da ou da Comissão de Licitação ou pelo Pregoeiro com a Comissão de Apoio, torna público para conhecimento dos int</w:t>
      </w:r>
      <w:r>
        <w:t>e</w:t>
      </w:r>
      <w:r>
        <w:t>ressados que realizará Credenciamento, a ser realizado na forma dos Decretos 21.981, de 19/10/1932, nº 22.427, de 01/02/1933, e 99.658, de 30/10/1990, e da Lei n° 8.666/93 no que co</w:t>
      </w:r>
      <w:r>
        <w:t>u</w:t>
      </w:r>
      <w:r>
        <w:t>ber, com o objetivo de contratar serviços de leiloeiro para preparação, organização e condução de leilão público para alienação onerosa de bens móveis inservíveis de propriedade do Município de MONTE CARLO-SC. A licitação será regida pelas normas e condições estabelecidas neste Edital.</w:t>
      </w:r>
    </w:p>
    <w:p w:rsidR="0055039E" w:rsidRDefault="0055039E" w:rsidP="0055039E">
      <w:pPr>
        <w:spacing w:before="120"/>
        <w:ind w:firstLine="840"/>
        <w:jc w:val="both"/>
      </w:pPr>
      <w:r>
        <w:t>Constituem anexos do Edital e dele fazem parte integrante:</w:t>
      </w:r>
    </w:p>
    <w:p w:rsidR="0055039E" w:rsidRDefault="0055039E" w:rsidP="0055039E">
      <w:pPr>
        <w:pStyle w:val="P30"/>
        <w:numPr>
          <w:ilvl w:val="0"/>
          <w:numId w:val="27"/>
        </w:numPr>
        <w:snapToGrid w:val="0"/>
        <w:spacing w:before="120"/>
        <w:ind w:left="0" w:firstLine="851"/>
        <w:outlineLvl w:val="0"/>
        <w:rPr>
          <w:b w:val="0"/>
        </w:rPr>
      </w:pPr>
      <w:r>
        <w:rPr>
          <w:b w:val="0"/>
        </w:rPr>
        <w:t>Anexo I – TERMO DE REFERENCIA.</w:t>
      </w:r>
    </w:p>
    <w:p w:rsidR="0055039E" w:rsidRDefault="0055039E" w:rsidP="0055039E">
      <w:pPr>
        <w:pStyle w:val="P30"/>
        <w:numPr>
          <w:ilvl w:val="0"/>
          <w:numId w:val="27"/>
        </w:numPr>
        <w:snapToGrid w:val="0"/>
        <w:spacing w:before="120"/>
        <w:ind w:left="0" w:firstLine="851"/>
        <w:outlineLvl w:val="0"/>
        <w:rPr>
          <w:b w:val="0"/>
        </w:rPr>
      </w:pPr>
      <w:r>
        <w:rPr>
          <w:b w:val="0"/>
        </w:rPr>
        <w:t>Anexo II – MINUTA DE CONTRATO.</w:t>
      </w:r>
    </w:p>
    <w:p w:rsidR="0055039E" w:rsidRDefault="0055039E" w:rsidP="0055039E">
      <w:pPr>
        <w:pStyle w:val="P30"/>
        <w:numPr>
          <w:ilvl w:val="0"/>
          <w:numId w:val="27"/>
        </w:numPr>
        <w:snapToGrid w:val="0"/>
        <w:spacing w:before="120"/>
        <w:ind w:left="0" w:firstLine="851"/>
        <w:outlineLvl w:val="0"/>
        <w:rPr>
          <w:b w:val="0"/>
        </w:rPr>
      </w:pPr>
      <w:r>
        <w:rPr>
          <w:b w:val="0"/>
        </w:rPr>
        <w:t>Anexo III – LISTA DE BENS A SEREM LEILOADOS</w:t>
      </w:r>
    </w:p>
    <w:p w:rsidR="0055039E" w:rsidRDefault="0055039E" w:rsidP="0055039E">
      <w:pPr>
        <w:pStyle w:val="P30"/>
        <w:numPr>
          <w:ilvl w:val="0"/>
          <w:numId w:val="27"/>
        </w:numPr>
        <w:snapToGrid w:val="0"/>
        <w:spacing w:before="120"/>
        <w:ind w:left="0" w:firstLine="851"/>
        <w:outlineLvl w:val="0"/>
        <w:rPr>
          <w:b w:val="0"/>
        </w:rPr>
      </w:pPr>
      <w:r>
        <w:rPr>
          <w:b w:val="0"/>
        </w:rPr>
        <w:t>Anexo IV – MODELO FORMULÁRIO DE VISTORIA “</w:t>
      </w:r>
      <w:r>
        <w:t>in loco</w:t>
      </w:r>
      <w:r>
        <w:rPr>
          <w:b w:val="0"/>
        </w:rPr>
        <w:t>”.</w:t>
      </w:r>
    </w:p>
    <w:p w:rsidR="0055039E" w:rsidRDefault="0055039E" w:rsidP="0055039E">
      <w:pPr>
        <w:pStyle w:val="P30"/>
        <w:numPr>
          <w:ilvl w:val="0"/>
          <w:numId w:val="27"/>
        </w:numPr>
        <w:snapToGrid w:val="0"/>
        <w:spacing w:before="120"/>
        <w:ind w:left="0" w:firstLine="851"/>
        <w:outlineLvl w:val="0"/>
        <w:rPr>
          <w:b w:val="0"/>
        </w:rPr>
      </w:pPr>
      <w:r>
        <w:rPr>
          <w:b w:val="0"/>
        </w:rPr>
        <w:t>Anexo V – MODELO DE FORMULÁRIO DE DADOS CADASTRAIS.</w:t>
      </w:r>
    </w:p>
    <w:p w:rsidR="0055039E" w:rsidRDefault="0055039E" w:rsidP="0055039E">
      <w:pPr>
        <w:spacing w:before="120"/>
        <w:jc w:val="both"/>
      </w:pPr>
    </w:p>
    <w:p w:rsidR="0055039E" w:rsidRDefault="0055039E" w:rsidP="0055039E">
      <w:pPr>
        <w:shd w:val="clear" w:color="auto" w:fill="E0E0E0"/>
        <w:spacing w:before="120"/>
        <w:jc w:val="center"/>
        <w:rPr>
          <w:b/>
          <w:bCs/>
        </w:rPr>
      </w:pPr>
      <w:r>
        <w:rPr>
          <w:b/>
          <w:bCs/>
        </w:rPr>
        <w:t>1. OBJETO</w:t>
      </w:r>
    </w:p>
    <w:p w:rsidR="0055039E" w:rsidRDefault="0055039E" w:rsidP="0055039E">
      <w:pPr>
        <w:pStyle w:val="Recuodecorpodetexto"/>
        <w:tabs>
          <w:tab w:val="left" w:pos="3544"/>
        </w:tabs>
        <w:spacing w:before="120"/>
        <w:rPr>
          <w:szCs w:val="24"/>
        </w:rPr>
      </w:pPr>
      <w:r>
        <w:rPr>
          <w:b/>
          <w:szCs w:val="24"/>
          <w:lang w:val="pt-PT"/>
        </w:rPr>
        <w:t>1.1</w:t>
      </w:r>
      <w:r>
        <w:rPr>
          <w:szCs w:val="24"/>
          <w:lang w:val="pt-PT"/>
        </w:rPr>
        <w:t xml:space="preserve"> O presente Edital tem por objeto o </w:t>
      </w:r>
      <w:r>
        <w:rPr>
          <w:szCs w:val="24"/>
        </w:rPr>
        <w:t>Credenciamento de leiloeiros oficiais para processar os serviços abaixo discriminados e de acordo com as especificações cont</w:t>
      </w:r>
      <w:r>
        <w:rPr>
          <w:szCs w:val="24"/>
        </w:rPr>
        <w:t>i</w:t>
      </w:r>
      <w:r>
        <w:rPr>
          <w:szCs w:val="24"/>
        </w:rPr>
        <w:t>das no Anexo I – do Edital.</w:t>
      </w:r>
    </w:p>
    <w:p w:rsidR="0055039E" w:rsidRDefault="0055039E" w:rsidP="0055039E">
      <w:pPr>
        <w:pStyle w:val="Recuodecorpodetexto"/>
        <w:tabs>
          <w:tab w:val="left" w:pos="3544"/>
        </w:tabs>
        <w:spacing w:before="120"/>
        <w:rPr>
          <w:b/>
          <w:szCs w:val="24"/>
        </w:rPr>
      </w:pPr>
      <w:r>
        <w:rPr>
          <w:b/>
          <w:caps/>
          <w:szCs w:val="24"/>
        </w:rPr>
        <w:t>EXECUÇÃO DOS SERVIÇOS DE LEILOEIRO OFICIAL PARA REALIZAÇÃO DE LEILÃO DE BENS MÓVEIS DE PROPRIEDADE DO mun</w:t>
      </w:r>
      <w:r>
        <w:rPr>
          <w:b/>
          <w:caps/>
          <w:szCs w:val="24"/>
        </w:rPr>
        <w:t>i</w:t>
      </w:r>
      <w:r>
        <w:rPr>
          <w:b/>
          <w:caps/>
          <w:szCs w:val="24"/>
        </w:rPr>
        <w:t>cípio de MONTE CARLO SC, localizados no território do município CONFORME RELAÇÃO DE BENS – ANEXO I.</w:t>
      </w:r>
    </w:p>
    <w:p w:rsidR="0055039E" w:rsidRDefault="0055039E" w:rsidP="0055039E">
      <w:pPr>
        <w:spacing w:before="120"/>
        <w:jc w:val="both"/>
        <w:rPr>
          <w:color w:val="000000"/>
        </w:rPr>
      </w:pPr>
      <w:r>
        <w:rPr>
          <w:b/>
          <w:color w:val="000000"/>
        </w:rPr>
        <w:t>1.2</w:t>
      </w:r>
      <w:r>
        <w:rPr>
          <w:color w:val="000000"/>
        </w:rPr>
        <w:t xml:space="preserve"> Este Edital de Credenciamento visa a </w:t>
      </w:r>
      <w:r>
        <w:rPr>
          <w:b/>
          <w:color w:val="000000"/>
        </w:rPr>
        <w:t>pré-qualificaçãoe seleção</w:t>
      </w:r>
      <w:r>
        <w:rPr>
          <w:color w:val="000000"/>
        </w:rPr>
        <w:t xml:space="preserve"> de Leiloeiros Oficiais para futuras realizações de licitações públicas na modalidade “leilão”, não gerando, portanto, a obrig</w:t>
      </w:r>
      <w:r>
        <w:rPr>
          <w:color w:val="000000"/>
        </w:rPr>
        <w:t>a</w:t>
      </w:r>
      <w:r>
        <w:rPr>
          <w:color w:val="000000"/>
        </w:rPr>
        <w:t>ção por parte do Município de Monte Carlo /SC em celebrar contrato com os futuros credenci</w:t>
      </w:r>
      <w:r>
        <w:rPr>
          <w:color w:val="000000"/>
        </w:rPr>
        <w:t>a</w:t>
      </w:r>
      <w:r>
        <w:rPr>
          <w:color w:val="000000"/>
        </w:rPr>
        <w:t>dos.</w:t>
      </w:r>
    </w:p>
    <w:p w:rsidR="0055039E" w:rsidRDefault="0055039E" w:rsidP="0055039E">
      <w:pPr>
        <w:pStyle w:val="Recuodecorpodetexto"/>
        <w:tabs>
          <w:tab w:val="left" w:pos="3544"/>
        </w:tabs>
        <w:spacing w:before="120"/>
        <w:rPr>
          <w:szCs w:val="24"/>
        </w:rPr>
      </w:pPr>
    </w:p>
    <w:p w:rsidR="00D73ED1" w:rsidRDefault="00D73ED1" w:rsidP="0055039E">
      <w:pPr>
        <w:pStyle w:val="Recuodecorpodetexto"/>
        <w:tabs>
          <w:tab w:val="left" w:pos="3544"/>
        </w:tabs>
        <w:spacing w:before="120"/>
        <w:rPr>
          <w:szCs w:val="24"/>
        </w:rPr>
      </w:pPr>
    </w:p>
    <w:p w:rsidR="00D73ED1" w:rsidRDefault="00D73ED1" w:rsidP="0055039E">
      <w:pPr>
        <w:pStyle w:val="Recuodecorpodetexto"/>
        <w:tabs>
          <w:tab w:val="left" w:pos="3544"/>
        </w:tabs>
        <w:spacing w:before="120"/>
        <w:rPr>
          <w:szCs w:val="24"/>
        </w:rPr>
      </w:pPr>
    </w:p>
    <w:p w:rsidR="00D73ED1" w:rsidRDefault="00D73ED1" w:rsidP="0055039E">
      <w:pPr>
        <w:pStyle w:val="Recuodecorpodetexto"/>
        <w:tabs>
          <w:tab w:val="left" w:pos="3544"/>
        </w:tabs>
        <w:spacing w:before="120"/>
        <w:rPr>
          <w:szCs w:val="24"/>
        </w:rPr>
      </w:pPr>
    </w:p>
    <w:p w:rsidR="00D73ED1" w:rsidRDefault="00D73ED1" w:rsidP="0055039E">
      <w:pPr>
        <w:pStyle w:val="Recuodecorpodetexto"/>
        <w:tabs>
          <w:tab w:val="left" w:pos="3544"/>
        </w:tabs>
        <w:spacing w:before="120"/>
        <w:rPr>
          <w:szCs w:val="24"/>
        </w:rPr>
      </w:pPr>
    </w:p>
    <w:p w:rsidR="0055039E" w:rsidRDefault="0055039E" w:rsidP="0055039E">
      <w:pPr>
        <w:pStyle w:val="Corpodetexto"/>
        <w:shd w:val="clear" w:color="auto" w:fill="E6E6E6"/>
        <w:spacing w:before="120"/>
        <w:jc w:val="center"/>
        <w:rPr>
          <w:b/>
          <w:bCs/>
          <w:sz w:val="24"/>
          <w:szCs w:val="24"/>
        </w:rPr>
      </w:pPr>
      <w:r>
        <w:rPr>
          <w:b/>
          <w:bCs/>
        </w:rPr>
        <w:t>2. ENDEREÇO, DATA E HORÁRIO DO CREDENCIAMENTO</w:t>
      </w:r>
    </w:p>
    <w:p w:rsidR="0055039E" w:rsidRDefault="0055039E" w:rsidP="0055039E">
      <w:pPr>
        <w:tabs>
          <w:tab w:val="left" w:pos="8646"/>
          <w:tab w:val="left" w:pos="8788"/>
        </w:tabs>
        <w:spacing w:before="120"/>
        <w:jc w:val="both"/>
      </w:pPr>
      <w:smartTag w:uri="urn:schemas-microsoft-com:office:smarttags" w:element="metricconverter">
        <w:smartTagPr>
          <w:attr w:name="ProductID" w:val="2.1 A"/>
        </w:smartTagPr>
        <w:r>
          <w:rPr>
            <w:b/>
            <w:bCs/>
          </w:rPr>
          <w:t xml:space="preserve">2.1 </w:t>
        </w:r>
        <w:r>
          <w:t>A</w:t>
        </w:r>
      </w:smartTag>
      <w:r>
        <w:t xml:space="preserve"> sessão pública do Credenciamento terá início com a entrega do envelope contendo toda a documentação de Habilitação e deverá ser entregue, devidamente fechado, impreterivelmente no local e data especificados abaixo:</w:t>
      </w:r>
    </w:p>
    <w:p w:rsidR="0055039E" w:rsidRDefault="0055039E" w:rsidP="0055039E">
      <w:pPr>
        <w:pStyle w:val="Rodap"/>
        <w:tabs>
          <w:tab w:val="left" w:pos="993"/>
        </w:tabs>
        <w:spacing w:before="120"/>
        <w:ind w:left="284" w:right="284"/>
        <w:rPr>
          <w:sz w:val="24"/>
          <w:szCs w:val="24"/>
        </w:rPr>
      </w:pPr>
      <w:r>
        <w:rPr>
          <w:b/>
          <w:bCs/>
          <w:sz w:val="24"/>
          <w:szCs w:val="24"/>
        </w:rPr>
        <w:t>ENDEREÇO: Departamento de Licitações, junto a Prefeitura Municipal, sito RODOVIA  SC 452 KM 24 Nº 1551, centro da cidade de MONTE CARLO SC.</w:t>
      </w:r>
    </w:p>
    <w:p w:rsidR="0055039E" w:rsidRDefault="0055039E" w:rsidP="0055039E">
      <w:pPr>
        <w:pStyle w:val="BodyText21"/>
        <w:tabs>
          <w:tab w:val="left" w:pos="1260"/>
        </w:tabs>
        <w:spacing w:before="120"/>
        <w:ind w:right="284" w:firstLine="284"/>
        <w:rPr>
          <w:b/>
          <w:bCs/>
          <w:lang w:val="pt-PT"/>
        </w:rPr>
      </w:pPr>
      <w:r>
        <w:rPr>
          <w:b/>
          <w:bCs/>
          <w:lang w:val="pt-PT"/>
        </w:rPr>
        <w:t>DATA:  01/06/2021</w:t>
      </w:r>
    </w:p>
    <w:p w:rsidR="0055039E" w:rsidRDefault="0055039E" w:rsidP="0055039E">
      <w:pPr>
        <w:tabs>
          <w:tab w:val="left" w:pos="1260"/>
        </w:tabs>
        <w:spacing w:before="120"/>
        <w:ind w:right="284" w:firstLine="284"/>
        <w:rPr>
          <w:b/>
          <w:bCs/>
        </w:rPr>
      </w:pPr>
      <w:r>
        <w:rPr>
          <w:b/>
          <w:bCs/>
        </w:rPr>
        <w:t>HORÁRIO: 8:00H</w:t>
      </w:r>
    </w:p>
    <w:p w:rsidR="0055039E" w:rsidRDefault="0055039E" w:rsidP="0055039E">
      <w:pPr>
        <w:tabs>
          <w:tab w:val="left" w:pos="1260"/>
          <w:tab w:val="left" w:pos="9639"/>
        </w:tabs>
        <w:spacing w:before="120"/>
        <w:ind w:right="49"/>
        <w:jc w:val="both"/>
        <w:rPr>
          <w:bCs/>
        </w:rPr>
      </w:pPr>
      <w:r>
        <w:rPr>
          <w:b/>
          <w:bCs/>
        </w:rPr>
        <w:t xml:space="preserve">2.2 </w:t>
      </w:r>
      <w:r>
        <w:rPr>
          <w:bCs/>
        </w:rPr>
        <w:t>Todos os horários estabelecidos neste edital, aviso e Sessão Pública observarão, para todos os efeitos, o horário oficial de Brasília/DF.</w:t>
      </w:r>
    </w:p>
    <w:p w:rsidR="0055039E" w:rsidRDefault="0055039E" w:rsidP="0055039E">
      <w:pPr>
        <w:spacing w:before="120"/>
        <w:jc w:val="both"/>
      </w:pPr>
      <w:r>
        <w:rPr>
          <w:b/>
          <w:bCs/>
        </w:rPr>
        <w:t>2.3</w:t>
      </w:r>
      <w:r>
        <w:t xml:space="preserve"> Não havendo expediente ou ocorrendo qualquer fato superveniente que impeça a realização do credenciamento na data marcada, a sessão será automaticamente transferida para o primeiro dia útil subsequente, no mesmo horário e endereço estabelecido.</w:t>
      </w:r>
    </w:p>
    <w:p w:rsidR="0055039E" w:rsidRDefault="0055039E" w:rsidP="0055039E">
      <w:pPr>
        <w:spacing w:before="120"/>
        <w:jc w:val="both"/>
        <w:rPr>
          <w:color w:val="000000"/>
        </w:rPr>
      </w:pPr>
      <w:r>
        <w:rPr>
          <w:b/>
          <w:color w:val="000000"/>
        </w:rPr>
        <w:t>2.4</w:t>
      </w:r>
      <w:r>
        <w:rPr>
          <w:color w:val="000000"/>
        </w:rPr>
        <w:t xml:space="preserve"> No local indicado serão realizados os procedimentos pertinentes a este Credenciamento, com respeito a:</w:t>
      </w:r>
    </w:p>
    <w:p w:rsidR="0055039E" w:rsidRDefault="0055039E" w:rsidP="0055039E">
      <w:pPr>
        <w:rPr>
          <w:color w:val="000000"/>
        </w:rPr>
      </w:pPr>
      <w:r>
        <w:rPr>
          <w:b/>
          <w:color w:val="000000"/>
        </w:rPr>
        <w:t>2.4.1</w:t>
      </w:r>
      <w:r>
        <w:rPr>
          <w:color w:val="000000"/>
        </w:rPr>
        <w:t xml:space="preserve"> recebimento dos envelopes contendo a Documentação de Habilitação de cada interessado;</w:t>
      </w:r>
    </w:p>
    <w:p w:rsidR="0055039E" w:rsidRDefault="0055039E" w:rsidP="0055039E">
      <w:pPr>
        <w:spacing w:before="120"/>
        <w:jc w:val="both"/>
        <w:rPr>
          <w:color w:val="000000"/>
        </w:rPr>
      </w:pPr>
      <w:r>
        <w:rPr>
          <w:b/>
          <w:color w:val="000000"/>
        </w:rPr>
        <w:t>2.4.2</w:t>
      </w:r>
      <w:r>
        <w:rPr>
          <w:color w:val="000000"/>
        </w:rPr>
        <w:t xml:space="preserve"> abertura dos envelopes contendo a Documentação de Habilitação de cada interessado;</w:t>
      </w:r>
    </w:p>
    <w:p w:rsidR="0055039E" w:rsidRDefault="0055039E" w:rsidP="0055039E">
      <w:pPr>
        <w:spacing w:before="120"/>
        <w:jc w:val="both"/>
        <w:rPr>
          <w:color w:val="000000"/>
        </w:rPr>
      </w:pPr>
      <w:r>
        <w:rPr>
          <w:b/>
          <w:color w:val="000000"/>
        </w:rPr>
        <w:t>2.4.3</w:t>
      </w:r>
      <w:r>
        <w:rPr>
          <w:color w:val="000000"/>
        </w:rPr>
        <w:t xml:space="preserve"> devolução dos envelopes contendo a Documentação de Habilitação aos licitantes inabilit</w:t>
      </w:r>
      <w:r>
        <w:rPr>
          <w:color w:val="000000"/>
        </w:rPr>
        <w:t>a</w:t>
      </w:r>
      <w:r>
        <w:rPr>
          <w:color w:val="000000"/>
        </w:rPr>
        <w:t>dos;</w:t>
      </w:r>
    </w:p>
    <w:p w:rsidR="0055039E" w:rsidRPr="0055039E" w:rsidRDefault="0055039E" w:rsidP="0055039E">
      <w:pPr>
        <w:pStyle w:val="Corpodetexto"/>
        <w:spacing w:before="120"/>
        <w:jc w:val="both"/>
        <w:rPr>
          <w:bCs/>
          <w:sz w:val="24"/>
          <w:szCs w:val="24"/>
        </w:rPr>
      </w:pPr>
      <w:r w:rsidRPr="0055039E">
        <w:rPr>
          <w:b/>
          <w:bCs/>
          <w:sz w:val="24"/>
          <w:szCs w:val="24"/>
        </w:rPr>
        <w:t xml:space="preserve">2.4.4 </w:t>
      </w:r>
      <w:r w:rsidRPr="0055039E">
        <w:rPr>
          <w:bCs/>
          <w:sz w:val="24"/>
          <w:szCs w:val="24"/>
        </w:rPr>
        <w:t>seleção dos licitantes habilitados e posterior sorteio para a formalização do Rol dos Credenciados.</w:t>
      </w:r>
    </w:p>
    <w:p w:rsidR="0055039E" w:rsidRDefault="0055039E" w:rsidP="0055039E">
      <w:pPr>
        <w:pStyle w:val="Corpodetexto"/>
        <w:rPr>
          <w:bCs/>
        </w:rPr>
      </w:pPr>
    </w:p>
    <w:p w:rsidR="0055039E" w:rsidRDefault="0055039E" w:rsidP="0055039E">
      <w:pPr>
        <w:pStyle w:val="Corpodetexto"/>
        <w:shd w:val="clear" w:color="auto" w:fill="E6E6E6"/>
        <w:spacing w:before="120"/>
        <w:ind w:firstLine="142"/>
        <w:jc w:val="center"/>
        <w:rPr>
          <w:b/>
          <w:bCs/>
        </w:rPr>
      </w:pPr>
      <w:r>
        <w:rPr>
          <w:b/>
          <w:bCs/>
        </w:rPr>
        <w:t>3. CONDIÇÕES DE PARTICIPAÇÃO</w:t>
      </w:r>
    </w:p>
    <w:p w:rsidR="0055039E" w:rsidRDefault="0055039E" w:rsidP="0055039E">
      <w:pPr>
        <w:spacing w:before="120"/>
        <w:jc w:val="both"/>
      </w:pPr>
      <w:r>
        <w:rPr>
          <w:b/>
        </w:rPr>
        <w:t>3.1</w:t>
      </w:r>
      <w:r>
        <w:t xml:space="preserve"> Poderão participar do certame </w:t>
      </w:r>
      <w:r>
        <w:rPr>
          <w:b/>
        </w:rPr>
        <w:t>pessoas físicas</w:t>
      </w:r>
      <w:r>
        <w:t xml:space="preserve"> que sejam Leiloeiros Oficiais, devidamente c</w:t>
      </w:r>
      <w:r>
        <w:t>a</w:t>
      </w:r>
      <w:r>
        <w:t>dastrados na categoria de classe, que reúnam as condições de qualificação exigidas neste Edital, cadastrados ou não no Sistema de Cadastramento Unificado de Fornecedores (SICAF). O cada</w:t>
      </w:r>
      <w:r>
        <w:t>s</w:t>
      </w:r>
      <w:r>
        <w:t>tramento no SICAF poderá ser realizado em qualquer unidade dos órgãos/entidades que integram o Sistema de Serviços Gerais - SISG, localizados nas Unidades da Federação.</w:t>
      </w:r>
    </w:p>
    <w:p w:rsidR="0055039E" w:rsidRDefault="0055039E" w:rsidP="0055039E">
      <w:pPr>
        <w:adjustRightInd w:val="0"/>
        <w:spacing w:before="120"/>
        <w:jc w:val="both"/>
      </w:pPr>
      <w:r>
        <w:rPr>
          <w:b/>
        </w:rPr>
        <w:t>3.2</w:t>
      </w:r>
      <w:r>
        <w:t xml:space="preserve"> É vedada a participação de:</w:t>
      </w:r>
    </w:p>
    <w:p w:rsidR="0055039E" w:rsidRDefault="0055039E" w:rsidP="0055039E">
      <w:pPr>
        <w:adjustRightInd w:val="0"/>
        <w:spacing w:before="120"/>
        <w:jc w:val="both"/>
      </w:pPr>
      <w:r>
        <w:rPr>
          <w:b/>
        </w:rPr>
        <w:t xml:space="preserve">3.2.1 </w:t>
      </w:r>
      <w:r>
        <w:t>Empresas e Consórcios, qualquer que seja sua forma de constituição;</w:t>
      </w:r>
    </w:p>
    <w:p w:rsidR="0055039E" w:rsidRDefault="0055039E" w:rsidP="0055039E">
      <w:pPr>
        <w:adjustRightInd w:val="0"/>
        <w:spacing w:before="120"/>
        <w:jc w:val="both"/>
      </w:pPr>
      <w:r>
        <w:rPr>
          <w:b/>
        </w:rPr>
        <w:t>3.2.2</w:t>
      </w:r>
      <w:r>
        <w:t xml:space="preserve"> Leiloeiros suspensos temporariamente de participar em licitação realizada pelo Município;</w:t>
      </w:r>
    </w:p>
    <w:p w:rsidR="0055039E" w:rsidRDefault="0055039E" w:rsidP="0055039E">
      <w:pPr>
        <w:adjustRightInd w:val="0"/>
        <w:spacing w:before="120"/>
        <w:jc w:val="both"/>
      </w:pPr>
      <w:r>
        <w:rPr>
          <w:b/>
        </w:rPr>
        <w:t>3.2.3</w:t>
      </w:r>
      <w:r>
        <w:t xml:space="preserve"> Leiloeiros declarados inidôneos para licitar ou contratar com a Administração Pública do País, enquanto perdurarem os motivos determinantes da punição, ou até que seja promovida a reabilitação perante a própria autoridade que aplicou a penalidade; e</w:t>
      </w:r>
    </w:p>
    <w:p w:rsidR="0055039E" w:rsidRDefault="0055039E" w:rsidP="0055039E">
      <w:pPr>
        <w:spacing w:before="120"/>
        <w:jc w:val="both"/>
      </w:pPr>
      <w:r>
        <w:rPr>
          <w:b/>
        </w:rPr>
        <w:t>3.2.4</w:t>
      </w:r>
      <w:r>
        <w:t xml:space="preserve"> Leiloeiros impedidos de contratar com o Município em razão de outras sanções administr</w:t>
      </w:r>
      <w:r>
        <w:t>a</w:t>
      </w:r>
      <w:r>
        <w:t>tivas ou judicialmente aplicadas.</w:t>
      </w:r>
    </w:p>
    <w:p w:rsidR="0055039E" w:rsidRDefault="0055039E" w:rsidP="0055039E">
      <w:pPr>
        <w:spacing w:before="120"/>
        <w:jc w:val="both"/>
        <w:rPr>
          <w:b/>
        </w:rPr>
      </w:pPr>
      <w:r>
        <w:rPr>
          <w:b/>
        </w:rPr>
        <w:lastRenderedPageBreak/>
        <w:t xml:space="preserve">3.3 </w:t>
      </w:r>
      <w:r>
        <w:t>O descredenciamento do Leiloeiro Oficial ocorrerá caso este não cumpra as regras e condições fixadas para o atendimento, sendo estes imediatamente excluídos do rol de credenciados prest</w:t>
      </w:r>
      <w:r>
        <w:t>a</w:t>
      </w:r>
      <w:r>
        <w:t>dos. Ressaltamos que este deverá seguir rigorosamente o exposto no Decreto 99.658 de 30/10/1990, Decreto 21.981 de 19/12/32 e da Lei 8.666 de 21/06/93, e das demais legislações pertinentes.</w:t>
      </w:r>
    </w:p>
    <w:p w:rsidR="0055039E" w:rsidRDefault="0055039E" w:rsidP="0055039E">
      <w:pPr>
        <w:shd w:val="clear" w:color="auto" w:fill="E6E6E6"/>
        <w:spacing w:before="120"/>
        <w:jc w:val="center"/>
        <w:rPr>
          <w:b/>
          <w:bCs/>
          <w:color w:val="000000"/>
        </w:rPr>
      </w:pPr>
      <w:r>
        <w:rPr>
          <w:b/>
          <w:bCs/>
          <w:color w:val="000000"/>
        </w:rPr>
        <w:t>4. ESCLARECIMENTOS E IMPUGNAÇÃO AO EDITAL</w:t>
      </w:r>
    </w:p>
    <w:p w:rsidR="0055039E" w:rsidRDefault="0055039E" w:rsidP="0055039E">
      <w:pPr>
        <w:adjustRightInd w:val="0"/>
        <w:spacing w:before="120"/>
        <w:jc w:val="both"/>
      </w:pPr>
      <w:r>
        <w:rPr>
          <w:b/>
        </w:rPr>
        <w:t>4.1</w:t>
      </w:r>
      <w:r>
        <w:t xml:space="preserve"> Este Edital deverá ser lido e interpretado na íntegra. Após o prazo legal não serão aceitas al</w:t>
      </w:r>
      <w:r>
        <w:t>e</w:t>
      </w:r>
      <w:r>
        <w:t xml:space="preserve">gações de desconhecimento. </w:t>
      </w:r>
    </w:p>
    <w:p w:rsidR="0055039E" w:rsidRDefault="0055039E" w:rsidP="0055039E">
      <w:pPr>
        <w:adjustRightInd w:val="0"/>
        <w:spacing w:before="120"/>
        <w:jc w:val="both"/>
      </w:pPr>
      <w:r>
        <w:rPr>
          <w:b/>
        </w:rPr>
        <w:t>4.2</w:t>
      </w:r>
      <w:r>
        <w:t xml:space="preserve"> Até 5 (cinco) dias úteis antes da data fixada para a abertura dos envelopes contendo a doc</w:t>
      </w:r>
      <w:r>
        <w:t>u</w:t>
      </w:r>
      <w:r>
        <w:t xml:space="preserve">mentação relativa ao processo de credenciamento dos Leiloeiros interessados, qualquer cidadão, com plena capacidade civil, é parte legítima para impugnar este edital, devendo a Administração processar e responder à impugnação em até 3 (três) dias úteis. </w:t>
      </w:r>
    </w:p>
    <w:p w:rsidR="0055039E" w:rsidRDefault="0055039E" w:rsidP="0055039E">
      <w:pPr>
        <w:adjustRightInd w:val="0"/>
        <w:spacing w:before="120"/>
        <w:jc w:val="both"/>
      </w:pPr>
      <w:r>
        <w:rPr>
          <w:b/>
        </w:rPr>
        <w:t>4.3</w:t>
      </w:r>
      <w:r>
        <w:t xml:space="preserve"> Decairá do direito de impugnar os termos deste edital o Leiloeiro que não o fizer até o segu</w:t>
      </w:r>
      <w:r>
        <w:t>n</w:t>
      </w:r>
      <w:r>
        <w:t xml:space="preserve">do dia útil que anteceder a abertura dos envelopes. </w:t>
      </w:r>
    </w:p>
    <w:p w:rsidR="0055039E" w:rsidRDefault="0055039E" w:rsidP="0055039E">
      <w:pPr>
        <w:adjustRightInd w:val="0"/>
        <w:spacing w:before="120"/>
        <w:jc w:val="both"/>
      </w:pPr>
      <w:r>
        <w:rPr>
          <w:b/>
        </w:rPr>
        <w:t>4.4</w:t>
      </w:r>
      <w:r>
        <w:t xml:space="preserve"> Os esclarecimentos de dúvidas quanto ao Edital e seus Anexos, poderão ser solicitados, pref</w:t>
      </w:r>
      <w:r>
        <w:t>e</w:t>
      </w:r>
      <w:r>
        <w:t xml:space="preserve">rencialmente, por protocolo no departamento de licitações, ou também, via e-mail, </w:t>
      </w:r>
      <w:hyperlink r:id="rId7" w:history="1">
        <w:r>
          <w:rPr>
            <w:rStyle w:val="Hyperlink"/>
          </w:rPr>
          <w:t>licit</w:t>
        </w:r>
        <w:r>
          <w:rPr>
            <w:rStyle w:val="Hyperlink"/>
          </w:rPr>
          <w:t>a</w:t>
        </w:r>
        <w:r>
          <w:rPr>
            <w:rStyle w:val="Hyperlink"/>
          </w:rPr>
          <w:t>cao2@montecarlo.sc.gov.br</w:t>
        </w:r>
      </w:hyperlink>
      <w:r>
        <w:t>, ou ainda por correspondência dirigida a COMISSÃO DE LICIT</w:t>
      </w:r>
      <w:r>
        <w:t>A</w:t>
      </w:r>
      <w:r>
        <w:t>ÇÃO, no endereço rodovia SC 452 km 24 nº1551, centro da cidade de Monte Carlo SC – CEP: 89.618-000, nos dias úteis, das 08h00 às 12h:00 e das 13h00 às 17h00. Os pedidos de esclarec</w:t>
      </w:r>
      <w:r>
        <w:t>i</w:t>
      </w:r>
      <w:r>
        <w:t xml:space="preserve">mentos ou impugnações ao edital deverão, obrigatoriamente, atender às seguintes exigências: </w:t>
      </w:r>
    </w:p>
    <w:p w:rsidR="0055039E" w:rsidRDefault="0055039E" w:rsidP="0055039E">
      <w:pPr>
        <w:adjustRightInd w:val="0"/>
        <w:spacing w:before="120"/>
        <w:jc w:val="both"/>
      </w:pPr>
      <w:r>
        <w:rPr>
          <w:b/>
        </w:rPr>
        <w:t>4.5</w:t>
      </w:r>
      <w:r>
        <w:t xml:space="preserve"> A Comissão de Licitação ou Pregoeiro, decidirá sobre o pedido interposto no prazo máximo de 3 (três) dias úteis, contados do seu recebimento, apoiado se necessário pelo Setor Jurídico da Prefeitura, contábil, e/ou outros, conforme o caso. </w:t>
      </w:r>
    </w:p>
    <w:p w:rsidR="0055039E" w:rsidRDefault="0055039E" w:rsidP="0055039E">
      <w:pPr>
        <w:adjustRightInd w:val="0"/>
        <w:spacing w:before="120"/>
        <w:jc w:val="both"/>
      </w:pPr>
      <w:r>
        <w:rPr>
          <w:b/>
        </w:rPr>
        <w:t>4.6</w:t>
      </w:r>
      <w:r>
        <w:t xml:space="preserve"> A falta de pedido de esclarecimentos ou a não impugnação aos termos deste edital de CR</w:t>
      </w:r>
      <w:r>
        <w:t>E</w:t>
      </w:r>
      <w:r>
        <w:t xml:space="preserve">DENCIAMENTO, na forma e prazo legalmente definidos, acarreta a decadência do direito de arguir as regras do certame. </w:t>
      </w:r>
    </w:p>
    <w:p w:rsidR="0055039E" w:rsidRDefault="0055039E" w:rsidP="0055039E">
      <w:pPr>
        <w:adjustRightInd w:val="0"/>
        <w:spacing w:before="120"/>
        <w:jc w:val="both"/>
      </w:pPr>
      <w:r>
        <w:rPr>
          <w:b/>
        </w:rPr>
        <w:t>4.7</w:t>
      </w:r>
      <w:r>
        <w:t xml:space="preserve"> O Município não se responsabilizará por pedidos de esclarecimentos ou impugnações protoc</w:t>
      </w:r>
      <w:r>
        <w:t>o</w:t>
      </w:r>
      <w:r>
        <w:t xml:space="preserve">lizadas fora do prazo, e em local diverso do mencionado neste Edital. </w:t>
      </w:r>
    </w:p>
    <w:p w:rsidR="0055039E" w:rsidRDefault="0055039E" w:rsidP="0055039E">
      <w:pPr>
        <w:adjustRightInd w:val="0"/>
        <w:spacing w:before="120"/>
        <w:jc w:val="both"/>
      </w:pPr>
      <w:r>
        <w:rPr>
          <w:b/>
        </w:rPr>
        <w:t>4.8</w:t>
      </w:r>
      <w:r>
        <w:t xml:space="preserve"> Os interessados em participar do certame obrigam-se a acompanhar as publicações referentes às impugnações e esclarecimentos no Sítio Oficial do Município, qual seja  www.montecarlo.sc.gov.br</w:t>
      </w:r>
    </w:p>
    <w:p w:rsidR="0055039E" w:rsidRDefault="0055039E" w:rsidP="0055039E">
      <w:pPr>
        <w:pStyle w:val="Corpodetexto"/>
        <w:shd w:val="clear" w:color="auto" w:fill="E6E6E6"/>
        <w:spacing w:before="120"/>
        <w:ind w:firstLine="142"/>
        <w:jc w:val="center"/>
        <w:rPr>
          <w:b/>
          <w:bCs/>
          <w:color w:val="000000"/>
          <w:sz w:val="24"/>
          <w:szCs w:val="24"/>
        </w:rPr>
      </w:pPr>
      <w:r>
        <w:rPr>
          <w:b/>
          <w:bCs/>
          <w:color w:val="000000"/>
        </w:rPr>
        <w:t xml:space="preserve">5. DOCUMENTAÇÃO PARA O CREDENCIAMENTO </w:t>
      </w:r>
    </w:p>
    <w:p w:rsidR="0055039E" w:rsidRDefault="0055039E" w:rsidP="0055039E">
      <w:pPr>
        <w:adjustRightInd w:val="0"/>
        <w:spacing w:before="120"/>
        <w:jc w:val="both"/>
        <w:rPr>
          <w:color w:val="000000"/>
        </w:rPr>
      </w:pPr>
      <w:r>
        <w:rPr>
          <w:b/>
          <w:bCs/>
          <w:color w:val="000000"/>
        </w:rPr>
        <w:t xml:space="preserve">5.1 </w:t>
      </w:r>
      <w:r>
        <w:rPr>
          <w:color w:val="000000"/>
        </w:rPr>
        <w:t xml:space="preserve">Os documentos devem ser apresentados em cópia autenticada por cartório competente, ou original e cópia para ser autenticada pela Comissão, ou servidor da Administração. </w:t>
      </w:r>
    </w:p>
    <w:p w:rsidR="0055039E" w:rsidRDefault="0055039E" w:rsidP="0055039E">
      <w:pPr>
        <w:adjustRightInd w:val="0"/>
        <w:spacing w:before="120"/>
        <w:jc w:val="both"/>
        <w:rPr>
          <w:color w:val="000000"/>
        </w:rPr>
      </w:pPr>
      <w:r>
        <w:rPr>
          <w:b/>
          <w:bCs/>
          <w:color w:val="000000"/>
        </w:rPr>
        <w:t xml:space="preserve">5.2 </w:t>
      </w:r>
      <w:r>
        <w:rPr>
          <w:color w:val="000000"/>
        </w:rPr>
        <w:t xml:space="preserve">Não serão aceitos protocolos de certidões e/ou de documentos em desacordo de que trata este item 5, sendo a apresentação dos referidos de inteira responsabilidade do Leiloeiro Oficial. </w:t>
      </w:r>
    </w:p>
    <w:p w:rsidR="0055039E" w:rsidRDefault="0055039E" w:rsidP="0055039E">
      <w:pPr>
        <w:adjustRightInd w:val="0"/>
        <w:spacing w:before="120"/>
        <w:jc w:val="both"/>
        <w:rPr>
          <w:b/>
          <w:bCs/>
          <w:color w:val="000000"/>
        </w:rPr>
      </w:pPr>
      <w:r>
        <w:rPr>
          <w:b/>
          <w:bCs/>
          <w:color w:val="000000"/>
        </w:rPr>
        <w:t xml:space="preserve">5.3 </w:t>
      </w:r>
      <w:r>
        <w:rPr>
          <w:bCs/>
          <w:color w:val="000000"/>
        </w:rPr>
        <w:t>Do Requerimento</w:t>
      </w:r>
    </w:p>
    <w:p w:rsidR="0055039E" w:rsidRDefault="0055039E" w:rsidP="0055039E">
      <w:pPr>
        <w:adjustRightInd w:val="0"/>
        <w:spacing w:before="120"/>
        <w:jc w:val="both"/>
        <w:rPr>
          <w:color w:val="000000"/>
        </w:rPr>
      </w:pPr>
      <w:r>
        <w:rPr>
          <w:b/>
          <w:color w:val="000000"/>
        </w:rPr>
        <w:t>5.3.1</w:t>
      </w:r>
      <w:r>
        <w:rPr>
          <w:color w:val="000000"/>
        </w:rPr>
        <w:t xml:space="preserve"> Os Leiloeiros Oficiais interessados no credenciamento deverão formalizar requerimento dirigido à Comissão de Licitação da Prefeitura, conforme modelo abaixo, e instruí-lo obrigatori</w:t>
      </w:r>
      <w:r>
        <w:rPr>
          <w:color w:val="000000"/>
        </w:rPr>
        <w:t>a</w:t>
      </w:r>
      <w:r>
        <w:rPr>
          <w:color w:val="000000"/>
        </w:rPr>
        <w:t>mente com a Documentação constante deste item 5 do Edital e seus subitens.</w:t>
      </w:r>
    </w:p>
    <w:p w:rsidR="0055039E" w:rsidRDefault="0055039E" w:rsidP="0055039E">
      <w:pPr>
        <w:adjustRightInd w:val="0"/>
        <w:spacing w:before="120"/>
        <w:jc w:val="both"/>
        <w:rPr>
          <w:b/>
          <w:bCs/>
          <w:color w:val="000000"/>
        </w:rPr>
      </w:pPr>
    </w:p>
    <w:p w:rsidR="0055039E" w:rsidRDefault="0055039E" w:rsidP="0055039E">
      <w:pPr>
        <w:adjustRightInd w:val="0"/>
        <w:spacing w:before="120"/>
        <w:jc w:val="both"/>
        <w:rPr>
          <w:b/>
          <w:bCs/>
          <w:color w:val="000000"/>
        </w:rPr>
      </w:pPr>
    </w:p>
    <w:p w:rsidR="0055039E" w:rsidRDefault="0055039E" w:rsidP="0055039E">
      <w:pPr>
        <w:adjustRightInd w:val="0"/>
        <w:spacing w:before="120"/>
        <w:jc w:val="both"/>
        <w:rPr>
          <w:b/>
          <w:bCs/>
          <w:color w:val="000000"/>
        </w:rPr>
      </w:pPr>
    </w:p>
    <w:p w:rsidR="008D7F87" w:rsidRDefault="008D7F87" w:rsidP="0055039E">
      <w:pPr>
        <w:adjustRightInd w:val="0"/>
        <w:spacing w:before="120"/>
        <w:jc w:val="both"/>
        <w:rPr>
          <w:b/>
          <w:bCs/>
          <w:color w:val="000000"/>
        </w:rPr>
      </w:pPr>
    </w:p>
    <w:p w:rsidR="008D7F87" w:rsidRDefault="008D7F87" w:rsidP="0055039E">
      <w:pPr>
        <w:adjustRightInd w:val="0"/>
        <w:spacing w:before="120"/>
        <w:jc w:val="both"/>
        <w:rPr>
          <w:b/>
          <w:bCs/>
          <w:color w:val="000000"/>
        </w:rPr>
      </w:pPr>
    </w:p>
    <w:p w:rsidR="008D7F87" w:rsidRDefault="008D7F87" w:rsidP="0055039E">
      <w:pPr>
        <w:adjustRightInd w:val="0"/>
        <w:spacing w:before="120"/>
        <w:jc w:val="both"/>
        <w:rPr>
          <w:b/>
          <w:bCs/>
          <w:color w:val="00000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r>
        <w:rPr>
          <w:b/>
          <w:bCs/>
          <w:color w:val="000000"/>
        </w:rPr>
        <w:t>REQUERIMENTO</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b/>
          <w:bCs/>
          <w:color w:val="00000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AO DEPARTAMENTO DE LICITAÇÃO – COMISSÃO DE LICITAÇÃO</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PROCESSO DE CREDENCIAMENTO DE LEILOEIRO Nº</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ind w:firstLine="708"/>
        <w:jc w:val="both"/>
        <w:rPr>
          <w:color w:val="000000"/>
        </w:rPr>
      </w:pPr>
      <w:r>
        <w:rPr>
          <w:color w:val="000000"/>
        </w:rPr>
        <w:t>Eu, ______________________________________________________________, Leiloe</w:t>
      </w:r>
      <w:r>
        <w:rPr>
          <w:color w:val="000000"/>
        </w:rPr>
        <w:t>i</w:t>
      </w:r>
      <w:r>
        <w:rPr>
          <w:color w:val="000000"/>
        </w:rPr>
        <w:t>ro Oficial, portador da matrícula na JC número _________________________, da cédula de Ide</w:t>
      </w:r>
      <w:r>
        <w:rPr>
          <w:color w:val="000000"/>
        </w:rPr>
        <w:t>n</w:t>
      </w:r>
      <w:r>
        <w:rPr>
          <w:color w:val="000000"/>
        </w:rPr>
        <w:t>tidade número ___________________________________________, e do CPF número ___________________________________________, residente/domiciliado no município de ___________________________/_____, à Rua/Avenida _______________________, Bairro _______________________, CEP _____________, telefones___________________________,e-mail____________________________________________ vem perante esta Comissão manifestar meu interesse em realizar Leilões Oficiais destinados à alienação de bens inservíveis do Munic</w:t>
      </w:r>
      <w:r>
        <w:rPr>
          <w:color w:val="000000"/>
        </w:rPr>
        <w:t>í</w:t>
      </w:r>
      <w:r>
        <w:rPr>
          <w:color w:val="000000"/>
        </w:rPr>
        <w:t xml:space="preserve">pio de MONTE CARLO /SC. </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right"/>
        <w:rPr>
          <w:color w:val="00000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right"/>
        <w:rPr>
          <w:color w:val="000000"/>
        </w:rPr>
      </w:pPr>
      <w:r>
        <w:rPr>
          <w:color w:val="000000"/>
        </w:rPr>
        <w:t xml:space="preserve">Local e data: ______________________________________ </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right"/>
        <w:rPr>
          <w:color w:val="00000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r>
        <w:rPr>
          <w:color w:val="000000"/>
        </w:rPr>
        <w:t>_________________________________________________</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r>
        <w:rPr>
          <w:color w:val="000000"/>
        </w:rPr>
        <w:t>Assinatura</w:t>
      </w:r>
    </w:p>
    <w:p w:rsidR="0055039E" w:rsidRDefault="0055039E" w:rsidP="0055039E">
      <w:pPr>
        <w:adjustRightInd w:val="0"/>
        <w:spacing w:before="120"/>
        <w:jc w:val="both"/>
        <w:rPr>
          <w:b/>
          <w:bCs/>
          <w:color w:val="000000"/>
        </w:rPr>
      </w:pPr>
    </w:p>
    <w:p w:rsidR="0055039E" w:rsidRDefault="0055039E" w:rsidP="0055039E">
      <w:pPr>
        <w:adjustRightInd w:val="0"/>
        <w:spacing w:before="120"/>
        <w:jc w:val="both"/>
        <w:rPr>
          <w:color w:val="000000"/>
        </w:rPr>
      </w:pPr>
      <w:r>
        <w:rPr>
          <w:b/>
          <w:bCs/>
          <w:color w:val="000000"/>
        </w:rPr>
        <w:t xml:space="preserve">5.4 </w:t>
      </w:r>
      <w:r>
        <w:rPr>
          <w:bCs/>
          <w:color w:val="000000"/>
        </w:rPr>
        <w:t>Da Documentação de Habilitação</w:t>
      </w:r>
    </w:p>
    <w:p w:rsidR="0055039E" w:rsidRDefault="0055039E" w:rsidP="0055039E">
      <w:pPr>
        <w:adjustRightInd w:val="0"/>
        <w:spacing w:before="120"/>
        <w:jc w:val="both"/>
        <w:rPr>
          <w:color w:val="000000"/>
        </w:rPr>
      </w:pPr>
      <w:r>
        <w:rPr>
          <w:b/>
          <w:bCs/>
          <w:color w:val="000000"/>
        </w:rPr>
        <w:t xml:space="preserve">5.4.1 </w:t>
      </w:r>
      <w:r>
        <w:rPr>
          <w:bCs/>
          <w:color w:val="000000"/>
        </w:rPr>
        <w:t>Da Documentação relativa à Habilitação Jurídica</w:t>
      </w:r>
    </w:p>
    <w:p w:rsidR="0055039E" w:rsidRDefault="0055039E" w:rsidP="0055039E">
      <w:pPr>
        <w:adjustRightInd w:val="0"/>
        <w:spacing w:before="120"/>
        <w:jc w:val="both"/>
        <w:rPr>
          <w:color w:val="000000"/>
        </w:rPr>
      </w:pPr>
      <w:r>
        <w:rPr>
          <w:b/>
          <w:bCs/>
          <w:color w:val="000000"/>
        </w:rPr>
        <w:t xml:space="preserve">5.4.1.1 </w:t>
      </w:r>
      <w:r>
        <w:rPr>
          <w:color w:val="000000"/>
        </w:rPr>
        <w:t>Cédula de Identidade;</w:t>
      </w:r>
    </w:p>
    <w:p w:rsidR="0055039E" w:rsidRDefault="0055039E" w:rsidP="0055039E">
      <w:pPr>
        <w:adjustRightInd w:val="0"/>
        <w:spacing w:before="120"/>
        <w:jc w:val="both"/>
        <w:rPr>
          <w:bCs/>
          <w:color w:val="000000"/>
        </w:rPr>
      </w:pPr>
      <w:r>
        <w:rPr>
          <w:b/>
          <w:bCs/>
          <w:color w:val="000000"/>
        </w:rPr>
        <w:t xml:space="preserve">5.4.1.2 </w:t>
      </w:r>
      <w:r>
        <w:rPr>
          <w:bCs/>
          <w:color w:val="000000"/>
        </w:rPr>
        <w:t>Cadastro de Pessoa Física (CPF);</w:t>
      </w:r>
    </w:p>
    <w:p w:rsidR="0055039E" w:rsidRDefault="0055039E" w:rsidP="0055039E">
      <w:pPr>
        <w:adjustRightInd w:val="0"/>
        <w:spacing w:before="120"/>
        <w:jc w:val="both"/>
        <w:rPr>
          <w:color w:val="000000"/>
        </w:rPr>
      </w:pPr>
      <w:r>
        <w:rPr>
          <w:b/>
          <w:bCs/>
          <w:color w:val="000000"/>
        </w:rPr>
        <w:t xml:space="preserve">5.4.1.3 </w:t>
      </w:r>
      <w:r>
        <w:rPr>
          <w:bCs/>
          <w:color w:val="000000"/>
        </w:rPr>
        <w:t>Certidão de quitação com as obrigações eleitorais (Inclusão conforme Edital – Título de Eleitor);</w:t>
      </w:r>
    </w:p>
    <w:p w:rsidR="0055039E" w:rsidRDefault="0055039E" w:rsidP="0055039E">
      <w:pPr>
        <w:adjustRightInd w:val="0"/>
        <w:spacing w:before="120"/>
        <w:jc w:val="both"/>
        <w:rPr>
          <w:color w:val="000000"/>
        </w:rPr>
      </w:pPr>
      <w:r>
        <w:rPr>
          <w:b/>
          <w:bCs/>
          <w:color w:val="000000"/>
        </w:rPr>
        <w:t>5.4.1.4</w:t>
      </w:r>
      <w:r>
        <w:rPr>
          <w:color w:val="000000"/>
        </w:rPr>
        <w:t>Prova de matrícula na Junta Comercial de SC e situação de regularidade para o exercício da profissão, nos termos do Decreto Federal número 21.981, de 19/10/1932;</w:t>
      </w:r>
    </w:p>
    <w:p w:rsidR="0055039E" w:rsidRDefault="0055039E" w:rsidP="0055039E">
      <w:pPr>
        <w:adjustRightInd w:val="0"/>
        <w:spacing w:before="120"/>
        <w:jc w:val="both"/>
        <w:rPr>
          <w:color w:val="000000"/>
        </w:rPr>
      </w:pPr>
      <w:r>
        <w:rPr>
          <w:b/>
          <w:bCs/>
          <w:color w:val="000000"/>
        </w:rPr>
        <w:lastRenderedPageBreak/>
        <w:t>5.4.1.5</w:t>
      </w:r>
      <w:r>
        <w:rPr>
          <w:color w:val="000000"/>
        </w:rPr>
        <w:t>Certidões Negativas, ou Positivas com efeito negativa, dos distribuidores e das Varas C</w:t>
      </w:r>
      <w:r>
        <w:rPr>
          <w:color w:val="000000"/>
        </w:rPr>
        <w:t>í</w:t>
      </w:r>
      <w:r>
        <w:rPr>
          <w:color w:val="000000"/>
        </w:rPr>
        <w:t xml:space="preserve">veis e Criminais das Justiças Federal, Estadual, Eleitoral e Militar dos lugares onde tenha residido nos últimos 5 (cinco) anos. </w:t>
      </w:r>
    </w:p>
    <w:p w:rsidR="0055039E" w:rsidRDefault="0055039E" w:rsidP="0055039E">
      <w:pPr>
        <w:adjustRightInd w:val="0"/>
        <w:spacing w:before="120"/>
        <w:jc w:val="both"/>
        <w:rPr>
          <w:color w:val="000000"/>
        </w:rPr>
      </w:pPr>
      <w:r>
        <w:rPr>
          <w:b/>
          <w:bCs/>
          <w:color w:val="000000"/>
        </w:rPr>
        <w:t xml:space="preserve">5.4.2 </w:t>
      </w:r>
      <w:r>
        <w:rPr>
          <w:bCs/>
          <w:color w:val="000000"/>
        </w:rPr>
        <w:t>Da Documentação relativa à Regularidade Fiscal</w:t>
      </w:r>
    </w:p>
    <w:p w:rsidR="0055039E" w:rsidRDefault="0055039E" w:rsidP="0055039E">
      <w:pPr>
        <w:adjustRightInd w:val="0"/>
        <w:spacing w:before="120"/>
        <w:jc w:val="both"/>
        <w:rPr>
          <w:color w:val="000000"/>
        </w:rPr>
      </w:pPr>
      <w:r>
        <w:rPr>
          <w:b/>
          <w:bCs/>
          <w:color w:val="000000"/>
        </w:rPr>
        <w:t xml:space="preserve">5.4.2.1 </w:t>
      </w:r>
      <w:r>
        <w:rPr>
          <w:color w:val="000000"/>
        </w:rPr>
        <w:t>Comprovante de inscrição no Cadastro de Pessoas Físicas do Ministério da Fazenda;</w:t>
      </w:r>
    </w:p>
    <w:p w:rsidR="0055039E" w:rsidRDefault="0055039E" w:rsidP="0055039E">
      <w:pPr>
        <w:adjustRightInd w:val="0"/>
        <w:spacing w:before="120"/>
        <w:jc w:val="both"/>
        <w:rPr>
          <w:color w:val="000000"/>
        </w:rPr>
      </w:pPr>
      <w:r>
        <w:rPr>
          <w:b/>
          <w:bCs/>
          <w:color w:val="000000"/>
        </w:rPr>
        <w:t xml:space="preserve">5.4.2.2 </w:t>
      </w:r>
      <w:r>
        <w:rPr>
          <w:color w:val="000000"/>
        </w:rPr>
        <w:t>Prova de regularidade para com a Fazenda Federal, Distrital e Municipal do local onde esteja registrada a matrícula do Leiloeiro, na forma da lei;</w:t>
      </w:r>
    </w:p>
    <w:p w:rsidR="0055039E" w:rsidRDefault="0055039E" w:rsidP="0055039E">
      <w:pPr>
        <w:adjustRightInd w:val="0"/>
        <w:spacing w:before="120"/>
        <w:jc w:val="both"/>
        <w:rPr>
          <w:color w:val="000000"/>
        </w:rPr>
      </w:pPr>
      <w:r>
        <w:rPr>
          <w:b/>
          <w:bCs/>
          <w:color w:val="000000"/>
        </w:rPr>
        <w:t xml:space="preserve">5.4.2.3 </w:t>
      </w:r>
      <w:r>
        <w:rPr>
          <w:color w:val="000000"/>
        </w:rPr>
        <w:t>Certidão Negativa de Débito para com o INSS, ou prova equivalente que comprove reg</w:t>
      </w:r>
      <w:r>
        <w:rPr>
          <w:color w:val="000000"/>
        </w:rPr>
        <w:t>u</w:t>
      </w:r>
      <w:r>
        <w:rPr>
          <w:color w:val="000000"/>
        </w:rPr>
        <w:t>laridade de situação para com a Seguridade Social, ou ainda prova de garantia em juízo de valor suficiente para pagamento do débito, quando em litígio;</w:t>
      </w:r>
    </w:p>
    <w:p w:rsidR="0055039E" w:rsidRDefault="0055039E" w:rsidP="0055039E">
      <w:pPr>
        <w:adjustRightInd w:val="0"/>
        <w:spacing w:before="120"/>
        <w:jc w:val="both"/>
        <w:rPr>
          <w:color w:val="000000"/>
        </w:rPr>
      </w:pPr>
      <w:r>
        <w:rPr>
          <w:b/>
          <w:bCs/>
          <w:color w:val="000000"/>
        </w:rPr>
        <w:t xml:space="preserve">5.4.2.4 </w:t>
      </w:r>
      <w:r>
        <w:rPr>
          <w:color w:val="000000"/>
        </w:rPr>
        <w:t xml:space="preserve">Prova de Regularidade para com o FGTS, expedido pela Caixa Econômica Federal, com seu prazo de validade em vigor na data da abertura do julgamento, podendo a Comissão, a seu critério, consultar o cadastro da CEF. </w:t>
      </w:r>
    </w:p>
    <w:p w:rsidR="0055039E" w:rsidRDefault="0055039E" w:rsidP="0055039E">
      <w:pPr>
        <w:adjustRightInd w:val="0"/>
        <w:spacing w:before="120"/>
        <w:jc w:val="both"/>
        <w:rPr>
          <w:color w:val="000000"/>
        </w:rPr>
      </w:pPr>
      <w:r>
        <w:rPr>
          <w:b/>
          <w:bCs/>
          <w:color w:val="000000"/>
        </w:rPr>
        <w:t xml:space="preserve">5.4.3 </w:t>
      </w:r>
      <w:r>
        <w:rPr>
          <w:bCs/>
          <w:color w:val="000000"/>
        </w:rPr>
        <w:t>Da Documentação relativa à Qualificação Técnica</w:t>
      </w:r>
    </w:p>
    <w:p w:rsidR="0055039E" w:rsidRDefault="0055039E" w:rsidP="0055039E">
      <w:pPr>
        <w:adjustRightInd w:val="0"/>
        <w:spacing w:before="120"/>
        <w:jc w:val="both"/>
        <w:rPr>
          <w:color w:val="000000"/>
        </w:rPr>
      </w:pPr>
      <w:r>
        <w:rPr>
          <w:b/>
          <w:bCs/>
          <w:color w:val="000000"/>
        </w:rPr>
        <w:t xml:space="preserve">5.4.3.1 </w:t>
      </w:r>
      <w:r>
        <w:rPr>
          <w:color w:val="000000"/>
        </w:rPr>
        <w:t xml:space="preserve">Atestado(s) de Capacidade Técnica emitido(s) por pessoa(s) jurídica(s) de direito público ou privado que comprove(m) ter o requerente executado de forma satisfatória leilão(ões) de bem(ns)móveis (materiais, veículos, equipamentos, etc.). </w:t>
      </w:r>
    </w:p>
    <w:p w:rsidR="0055039E" w:rsidRDefault="0055039E" w:rsidP="0055039E">
      <w:pPr>
        <w:adjustRightInd w:val="0"/>
        <w:spacing w:before="120"/>
        <w:jc w:val="both"/>
        <w:rPr>
          <w:color w:val="000000"/>
        </w:rPr>
      </w:pPr>
      <w:r>
        <w:rPr>
          <w:b/>
          <w:bCs/>
          <w:color w:val="000000"/>
        </w:rPr>
        <w:t xml:space="preserve">5.4.3.2 </w:t>
      </w:r>
      <w:r>
        <w:rPr>
          <w:color w:val="000000"/>
        </w:rPr>
        <w:t>O(s) atestado(s) deverá(ão) conter a identificação e assinatura do signatário, indicar as características, quantidades e prazos dos leilões executados pelo participante, e estar instruído com cópia(s) do(s) extrato(s) da(s) publicação(ções) que comprove(m) a realização do(s) le</w:t>
      </w:r>
      <w:r>
        <w:rPr>
          <w:color w:val="000000"/>
        </w:rPr>
        <w:t>i</w:t>
      </w:r>
      <w:r>
        <w:rPr>
          <w:color w:val="000000"/>
        </w:rPr>
        <w:t xml:space="preserve">lão(ões). </w:t>
      </w: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55039E" w:rsidRDefault="0055039E" w:rsidP="0055039E">
      <w:pPr>
        <w:adjustRightInd w:val="0"/>
        <w:spacing w:before="120"/>
        <w:jc w:val="both"/>
        <w:rPr>
          <w:bCs/>
          <w:color w:val="000000"/>
        </w:rPr>
      </w:pPr>
      <w:r>
        <w:rPr>
          <w:b/>
          <w:bCs/>
          <w:color w:val="000000"/>
        </w:rPr>
        <w:t xml:space="preserve">5.5 </w:t>
      </w:r>
      <w:r>
        <w:rPr>
          <w:bCs/>
          <w:color w:val="000000"/>
        </w:rPr>
        <w:t>Das Declarações</w:t>
      </w:r>
    </w:p>
    <w:p w:rsidR="002D4F28" w:rsidRDefault="002D4F28" w:rsidP="0055039E">
      <w:pPr>
        <w:adjustRightInd w:val="0"/>
        <w:spacing w:before="120"/>
        <w:jc w:val="both"/>
        <w:rPr>
          <w:b/>
          <w:bCs/>
          <w:color w:val="000000"/>
        </w:rPr>
      </w:pPr>
    </w:p>
    <w:p w:rsidR="0055039E" w:rsidRDefault="0055039E" w:rsidP="0055039E">
      <w:pPr>
        <w:adjustRightInd w:val="0"/>
        <w:spacing w:before="120"/>
        <w:jc w:val="both"/>
        <w:rPr>
          <w:color w:val="000000"/>
        </w:rPr>
      </w:pPr>
      <w:r>
        <w:rPr>
          <w:b/>
          <w:color w:val="000000"/>
        </w:rPr>
        <w:t>5.5.1</w:t>
      </w:r>
      <w:r>
        <w:rPr>
          <w:color w:val="000000"/>
        </w:rPr>
        <w:t xml:space="preserve"> Os Leiloeiros deverão apresentar além dos documentos relacionados nos subitens anteriores as declarações a seguir, conforme modelos aqui constantes</w:t>
      </w: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55039E" w:rsidRDefault="0055039E" w:rsidP="0055039E">
      <w:pPr>
        <w:adjustRightInd w:val="0"/>
        <w:spacing w:before="120"/>
        <w:jc w:val="both"/>
        <w:rPr>
          <w:color w:val="000000"/>
        </w:rPr>
      </w:pPr>
      <w:r>
        <w:rPr>
          <w:b/>
          <w:bCs/>
          <w:color w:val="000000"/>
        </w:rPr>
        <w:t xml:space="preserve">5.5.1.1 </w:t>
      </w:r>
      <w:r>
        <w:rPr>
          <w:color w:val="000000"/>
        </w:rPr>
        <w:t>Declaração de Inexistência de fatos impeditivos.</w:t>
      </w:r>
    </w:p>
    <w:p w:rsidR="0055039E" w:rsidRDefault="0055039E" w:rsidP="0055039E">
      <w:pPr>
        <w:adjustRightInd w:val="0"/>
        <w:spacing w:before="120"/>
        <w:jc w:val="both"/>
        <w:rPr>
          <w:color w:val="000000"/>
        </w:rPr>
      </w:pP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DECLARAÇÃO I</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AO DEPARTAMENTO DE LICITAÇÃO – COMISSÃO DE LICITAÇÃO</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PROCESSO DE CREDENCIAMENTO DE LEILOEIRO Nº</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sz w:val="20"/>
          <w:szCs w:val="2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rFonts w:eastAsia="Times New Roman"/>
          <w:sz w:val="22"/>
          <w:szCs w:val="22"/>
        </w:rPr>
      </w:pPr>
      <w:r>
        <w:rPr>
          <w:color w:val="000000"/>
        </w:rPr>
        <w:t xml:space="preserve">Eu, </w:t>
      </w:r>
      <w:r>
        <w:rPr>
          <w:color w:val="000000"/>
          <w:sz w:val="22"/>
          <w:szCs w:val="22"/>
        </w:rPr>
        <w:t>_____________________________________________________________, Leiloeiro Oficial, port</w:t>
      </w:r>
      <w:r>
        <w:rPr>
          <w:color w:val="000000"/>
          <w:sz w:val="22"/>
          <w:szCs w:val="22"/>
        </w:rPr>
        <w:t>a</w:t>
      </w:r>
      <w:r>
        <w:rPr>
          <w:color w:val="000000"/>
          <w:sz w:val="22"/>
          <w:szCs w:val="22"/>
        </w:rPr>
        <w:t xml:space="preserve">dor da matrícula na JC número _________________________, da cédula de Identidade número ___________________________________________, e do CPF número ___________________________________________, residente/domiciliado no município de ___________________________/_____, à Rua/Avenida _______________________, Bairro _______________________, CEP _____________ </w:t>
      </w:r>
      <w:r>
        <w:rPr>
          <w:b/>
          <w:bCs/>
          <w:color w:val="000000"/>
          <w:sz w:val="22"/>
          <w:szCs w:val="22"/>
        </w:rPr>
        <w:t>DECLARO</w:t>
      </w:r>
      <w:r>
        <w:rPr>
          <w:color w:val="000000"/>
          <w:sz w:val="22"/>
          <w:szCs w:val="22"/>
        </w:rPr>
        <w:t xml:space="preserve">, sob as penas da Lei, que, até a </w:t>
      </w:r>
      <w:r>
        <w:rPr>
          <w:sz w:val="22"/>
          <w:szCs w:val="22"/>
        </w:rPr>
        <w:t>presente data inexistem fatos impeditivos para sua habilitação, bem como não se acha declarado inidôneo ou su</w:t>
      </w:r>
      <w:r>
        <w:rPr>
          <w:sz w:val="22"/>
          <w:szCs w:val="22"/>
        </w:rPr>
        <w:t>s</w:t>
      </w:r>
      <w:r>
        <w:rPr>
          <w:sz w:val="22"/>
          <w:szCs w:val="22"/>
        </w:rPr>
        <w:t xml:space="preserve">penso do direito de licitar e contratar com a Administração Pública, estando ciente da responsabilidade de declarar ocorrências posteriores. </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sz w:val="22"/>
          <w:szCs w:val="22"/>
        </w:rPr>
      </w:pPr>
      <w:r>
        <w:rPr>
          <w:sz w:val="22"/>
          <w:szCs w:val="22"/>
        </w:rPr>
        <w:t>Local e data: ______________________________________</w:t>
      </w:r>
    </w:p>
    <w:p w:rsidR="0055039E" w:rsidRDefault="0055039E" w:rsidP="0055039E">
      <w:pPr>
        <w:pBdr>
          <w:top w:val="single" w:sz="4" w:space="1" w:color="auto"/>
          <w:left w:val="single" w:sz="4" w:space="4" w:color="auto"/>
          <w:bottom w:val="single" w:sz="4" w:space="1" w:color="auto"/>
          <w:right w:val="single" w:sz="4" w:space="4" w:color="auto"/>
        </w:pBdr>
        <w:adjustRightInd w:val="0"/>
        <w:jc w:val="both"/>
        <w:rPr>
          <w:sz w:val="22"/>
          <w:szCs w:val="22"/>
        </w:rPr>
      </w:pPr>
    </w:p>
    <w:p w:rsidR="0055039E" w:rsidRDefault="0055039E" w:rsidP="0055039E">
      <w:pPr>
        <w:pBdr>
          <w:top w:val="single" w:sz="4" w:space="1" w:color="auto"/>
          <w:left w:val="single" w:sz="4" w:space="4" w:color="auto"/>
          <w:bottom w:val="single" w:sz="4" w:space="1" w:color="auto"/>
          <w:right w:val="single" w:sz="4" w:space="4" w:color="auto"/>
        </w:pBdr>
        <w:adjustRightInd w:val="0"/>
        <w:jc w:val="center"/>
        <w:rPr>
          <w:sz w:val="22"/>
          <w:szCs w:val="22"/>
        </w:rPr>
      </w:pPr>
      <w:r>
        <w:rPr>
          <w:sz w:val="22"/>
          <w:szCs w:val="22"/>
        </w:rPr>
        <w:t>____________________________</w:t>
      </w:r>
    </w:p>
    <w:p w:rsidR="0055039E" w:rsidRDefault="0055039E" w:rsidP="0055039E">
      <w:pPr>
        <w:pBdr>
          <w:top w:val="single" w:sz="4" w:space="1" w:color="auto"/>
          <w:left w:val="single" w:sz="4" w:space="4" w:color="auto"/>
          <w:bottom w:val="single" w:sz="4" w:space="1" w:color="auto"/>
          <w:right w:val="single" w:sz="4" w:space="4" w:color="auto"/>
        </w:pBdr>
        <w:adjustRightInd w:val="0"/>
        <w:jc w:val="center"/>
        <w:rPr>
          <w:sz w:val="22"/>
          <w:szCs w:val="22"/>
        </w:rPr>
      </w:pPr>
      <w:r>
        <w:rPr>
          <w:sz w:val="22"/>
          <w:szCs w:val="22"/>
        </w:rPr>
        <w:t>Assinatura</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sz w:val="22"/>
          <w:szCs w:val="22"/>
        </w:rPr>
      </w:pPr>
    </w:p>
    <w:p w:rsidR="0055039E" w:rsidRDefault="0055039E" w:rsidP="0055039E">
      <w:pPr>
        <w:adjustRightInd w:val="0"/>
        <w:spacing w:before="120"/>
        <w:ind w:left="567"/>
        <w:jc w:val="both"/>
        <w:rPr>
          <w:b/>
          <w:bCs/>
          <w:color w:val="000000"/>
        </w:rPr>
      </w:pPr>
    </w:p>
    <w:p w:rsidR="0055039E" w:rsidRDefault="0055039E" w:rsidP="0055039E">
      <w:pPr>
        <w:adjustRightInd w:val="0"/>
        <w:spacing w:before="120"/>
        <w:ind w:left="567"/>
        <w:jc w:val="both"/>
        <w:rPr>
          <w:b/>
          <w:bCs/>
          <w:color w:val="000000"/>
        </w:rPr>
      </w:pPr>
    </w:p>
    <w:p w:rsidR="0055039E" w:rsidRDefault="0055039E" w:rsidP="0055039E">
      <w:pPr>
        <w:adjustRightInd w:val="0"/>
        <w:spacing w:before="120"/>
        <w:ind w:left="567"/>
        <w:jc w:val="both"/>
        <w:rPr>
          <w:b/>
          <w:bCs/>
          <w:color w:val="000000"/>
        </w:rPr>
      </w:pPr>
    </w:p>
    <w:p w:rsidR="0055039E" w:rsidRDefault="0055039E" w:rsidP="0055039E">
      <w:pPr>
        <w:adjustRightInd w:val="0"/>
        <w:spacing w:before="120"/>
        <w:jc w:val="both"/>
        <w:rPr>
          <w:color w:val="000000"/>
        </w:rPr>
      </w:pPr>
      <w:r>
        <w:rPr>
          <w:b/>
          <w:bCs/>
        </w:rPr>
        <w:t>5.5.1.2</w:t>
      </w:r>
      <w:r>
        <w:rPr>
          <w:color w:val="000000"/>
        </w:rPr>
        <w:t>Declaração de que o participante cumpre o disposto no Inciso XXXIII do art. 7º da Const</w:t>
      </w:r>
      <w:r>
        <w:rPr>
          <w:color w:val="000000"/>
        </w:rPr>
        <w:t>i</w:t>
      </w:r>
      <w:r>
        <w:rPr>
          <w:color w:val="000000"/>
        </w:rPr>
        <w:t>tuição Federal de 1988 e demais legislação pertinente.</w:t>
      </w:r>
    </w:p>
    <w:p w:rsidR="008D7F87" w:rsidRDefault="008D7F87" w:rsidP="0055039E">
      <w:pPr>
        <w:adjustRightInd w:val="0"/>
        <w:spacing w:before="120"/>
        <w:jc w:val="both"/>
        <w:rPr>
          <w:color w:val="000000"/>
        </w:rPr>
      </w:pPr>
    </w:p>
    <w:p w:rsidR="008D7F87" w:rsidRDefault="008D7F87" w:rsidP="0055039E">
      <w:pPr>
        <w:adjustRightInd w:val="0"/>
        <w:spacing w:before="120"/>
        <w:jc w:val="both"/>
        <w:rPr>
          <w:color w:val="000000"/>
        </w:rPr>
      </w:pPr>
    </w:p>
    <w:p w:rsidR="008D7F87" w:rsidRDefault="008D7F87" w:rsidP="0055039E">
      <w:pPr>
        <w:adjustRightInd w:val="0"/>
        <w:spacing w:before="120"/>
        <w:jc w:val="both"/>
        <w:rPr>
          <w:color w:val="000000"/>
        </w:rPr>
      </w:pPr>
    </w:p>
    <w:p w:rsidR="008D7F87" w:rsidRDefault="008D7F87" w:rsidP="0055039E">
      <w:pPr>
        <w:adjustRightInd w:val="0"/>
        <w:spacing w:before="120"/>
        <w:jc w:val="both"/>
        <w:rPr>
          <w:color w:val="000000"/>
        </w:rPr>
      </w:pP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2D4F28" w:rsidRDefault="002D4F28" w:rsidP="0055039E">
      <w:pPr>
        <w:adjustRightInd w:val="0"/>
        <w:spacing w:before="120"/>
        <w:jc w:val="both"/>
        <w:rPr>
          <w:color w:val="000000"/>
        </w:rPr>
      </w:pPr>
    </w:p>
    <w:p w:rsidR="008D7F87" w:rsidRDefault="008D7F87" w:rsidP="0055039E">
      <w:pPr>
        <w:adjustRightInd w:val="0"/>
        <w:spacing w:before="120"/>
        <w:jc w:val="both"/>
        <w:rPr>
          <w:color w:val="00000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sz w:val="20"/>
          <w:szCs w:val="20"/>
        </w:rPr>
      </w:pPr>
      <w:r>
        <w:rPr>
          <w:b/>
          <w:bCs/>
          <w:color w:val="000000"/>
        </w:rPr>
        <w:t>DECLARAÇÃO II</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AO DEPARTAMENTO DE LICITAÇÃO – COMISSÃO DE LICITAÇÃO</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PROCESSO DE CREDENCIAMENTO DE LEILOEIRO Nº</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rFonts w:eastAsia="Times New Roman"/>
          <w:b/>
          <w:caps/>
          <w:sz w:val="20"/>
          <w:szCs w:val="2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r>
        <w:rPr>
          <w:color w:val="000000"/>
        </w:rPr>
        <w:t>Eu, _______________________________________________, Leiloeiro Oficial, portador da m</w:t>
      </w:r>
      <w:r>
        <w:rPr>
          <w:color w:val="000000"/>
        </w:rPr>
        <w:t>a</w:t>
      </w:r>
      <w:r>
        <w:rPr>
          <w:color w:val="000000"/>
        </w:rPr>
        <w:t xml:space="preserve">trícula na JC número _________________________, da cédula de Identidade número ___________________________________________, e do CPF número ___________________________________________, residente/domiciliado no município de ___________________________/_____, à Rua/Avenida _______________________, Bairro _______________________, CEP _____________ </w:t>
      </w:r>
      <w:r>
        <w:rPr>
          <w:b/>
          <w:bCs/>
          <w:color w:val="000000"/>
        </w:rPr>
        <w:t>DECLARO</w:t>
      </w:r>
      <w:r>
        <w:rPr>
          <w:color w:val="000000"/>
        </w:rPr>
        <w:t>, sob as penas da Lei, em obed</w:t>
      </w:r>
      <w:r>
        <w:rPr>
          <w:color w:val="000000"/>
        </w:rPr>
        <w:t>i</w:t>
      </w:r>
      <w:r>
        <w:rPr>
          <w:color w:val="000000"/>
        </w:rPr>
        <w:t>ência ao disposto no art. 7º, inciso XXXIII da Constituição Federal, no inciso V do art. 27 da Lei nº 8.666, de 21 de junho de 1993, acrescido pela Lei no 9.854, de 27 de outubro de 1999 que não emprego menores de 18 (dezoito) anos em trabalho noturno, insalubre ou perigoso e nem menores de 16(dezesseis) anos, em qualquer trabalho, salvo na condição de aprendiz a partir dos 14 (qu</w:t>
      </w:r>
      <w:r>
        <w:rPr>
          <w:color w:val="000000"/>
        </w:rPr>
        <w:t>a</w:t>
      </w:r>
      <w:r>
        <w:rPr>
          <w:color w:val="000000"/>
        </w:rPr>
        <w:t xml:space="preserve">torze) anos. </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right"/>
        <w:rPr>
          <w:color w:val="000000"/>
        </w:rPr>
      </w:pPr>
      <w:r>
        <w:rPr>
          <w:color w:val="000000"/>
        </w:rPr>
        <w:t xml:space="preserve">Local e data: ______________________________________ </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r>
        <w:rPr>
          <w:color w:val="000000"/>
        </w:rPr>
        <w:t>_________________________________________________</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rFonts w:eastAsia="Times New Roman"/>
          <w:b/>
        </w:rPr>
      </w:pPr>
      <w:r>
        <w:rPr>
          <w:color w:val="000000"/>
        </w:rPr>
        <w:t>Assinatura</w:t>
      </w:r>
    </w:p>
    <w:p w:rsidR="0055039E" w:rsidRDefault="0055039E" w:rsidP="0055039E">
      <w:pPr>
        <w:adjustRightInd w:val="0"/>
        <w:spacing w:before="120"/>
        <w:ind w:left="567"/>
        <w:rPr>
          <w:b/>
          <w:bCs/>
          <w:color w:val="000000"/>
        </w:rPr>
      </w:pPr>
    </w:p>
    <w:p w:rsidR="008D7F87" w:rsidRDefault="008D7F87" w:rsidP="0055039E">
      <w:pPr>
        <w:adjustRightInd w:val="0"/>
        <w:spacing w:before="120"/>
        <w:ind w:left="567"/>
        <w:rPr>
          <w:b/>
          <w:bCs/>
          <w:color w:val="000000"/>
        </w:rPr>
      </w:pPr>
    </w:p>
    <w:p w:rsidR="008D7F87" w:rsidRDefault="008D7F87" w:rsidP="0055039E">
      <w:pPr>
        <w:adjustRightInd w:val="0"/>
        <w:spacing w:before="120"/>
        <w:ind w:left="567"/>
        <w:rPr>
          <w:b/>
          <w:bCs/>
          <w:color w:val="000000"/>
        </w:rPr>
      </w:pPr>
    </w:p>
    <w:p w:rsidR="008D7F87" w:rsidRDefault="008D7F87" w:rsidP="0055039E">
      <w:pPr>
        <w:adjustRightInd w:val="0"/>
        <w:spacing w:before="120"/>
        <w:ind w:left="567"/>
        <w:rPr>
          <w:b/>
          <w:bCs/>
          <w:color w:val="000000"/>
        </w:rPr>
      </w:pPr>
    </w:p>
    <w:p w:rsidR="008D7F87" w:rsidRDefault="008D7F87" w:rsidP="0055039E">
      <w:pPr>
        <w:adjustRightInd w:val="0"/>
        <w:spacing w:before="120"/>
        <w:ind w:left="567"/>
        <w:rPr>
          <w:b/>
          <w:bCs/>
          <w:color w:val="000000"/>
        </w:rPr>
      </w:pPr>
    </w:p>
    <w:p w:rsidR="002D4F28" w:rsidRDefault="002D4F28" w:rsidP="0055039E">
      <w:pPr>
        <w:adjustRightInd w:val="0"/>
        <w:spacing w:before="120"/>
        <w:ind w:left="567"/>
        <w:rPr>
          <w:b/>
          <w:bCs/>
          <w:color w:val="000000"/>
        </w:rPr>
      </w:pPr>
    </w:p>
    <w:p w:rsidR="002D4F28" w:rsidRDefault="002D4F28" w:rsidP="0055039E">
      <w:pPr>
        <w:adjustRightInd w:val="0"/>
        <w:spacing w:before="120"/>
        <w:ind w:left="567"/>
        <w:rPr>
          <w:b/>
          <w:bCs/>
          <w:color w:val="000000"/>
        </w:rPr>
      </w:pPr>
    </w:p>
    <w:p w:rsidR="002D4F28" w:rsidRDefault="002D4F28" w:rsidP="0055039E">
      <w:pPr>
        <w:adjustRightInd w:val="0"/>
        <w:spacing w:before="120"/>
        <w:ind w:left="567"/>
        <w:rPr>
          <w:b/>
          <w:bCs/>
          <w:color w:val="000000"/>
        </w:rPr>
      </w:pPr>
    </w:p>
    <w:p w:rsidR="002D4F28" w:rsidRDefault="002D4F28" w:rsidP="0055039E">
      <w:pPr>
        <w:adjustRightInd w:val="0"/>
        <w:spacing w:before="120"/>
        <w:ind w:left="567"/>
        <w:rPr>
          <w:b/>
          <w:bCs/>
          <w:color w:val="000000"/>
        </w:rPr>
      </w:pPr>
    </w:p>
    <w:p w:rsidR="002D4F28" w:rsidRDefault="002D4F28" w:rsidP="0055039E">
      <w:pPr>
        <w:adjustRightInd w:val="0"/>
        <w:spacing w:before="120"/>
        <w:ind w:left="567"/>
        <w:rPr>
          <w:b/>
          <w:bCs/>
          <w:color w:val="000000"/>
        </w:rPr>
      </w:pPr>
    </w:p>
    <w:p w:rsidR="008D7F87" w:rsidRDefault="008D7F87" w:rsidP="0055039E">
      <w:pPr>
        <w:adjustRightInd w:val="0"/>
        <w:spacing w:before="120"/>
        <w:ind w:left="567"/>
        <w:rPr>
          <w:b/>
          <w:bCs/>
          <w:color w:val="000000"/>
        </w:rPr>
      </w:pPr>
    </w:p>
    <w:p w:rsidR="008D7F87" w:rsidRDefault="008D7F87" w:rsidP="0055039E">
      <w:pPr>
        <w:adjustRightInd w:val="0"/>
        <w:spacing w:before="120"/>
        <w:ind w:left="567"/>
        <w:rPr>
          <w:b/>
          <w:bCs/>
          <w:color w:val="000000"/>
        </w:rPr>
      </w:pPr>
    </w:p>
    <w:p w:rsidR="008D7F87" w:rsidRDefault="008D7F87" w:rsidP="0055039E">
      <w:pPr>
        <w:adjustRightInd w:val="0"/>
        <w:spacing w:before="120"/>
        <w:ind w:left="567"/>
        <w:rPr>
          <w:b/>
          <w:bCs/>
          <w:color w:val="000000"/>
        </w:rPr>
      </w:pPr>
    </w:p>
    <w:p w:rsidR="008D7F87" w:rsidRDefault="008D7F87" w:rsidP="0055039E">
      <w:pPr>
        <w:adjustRightInd w:val="0"/>
        <w:spacing w:before="120"/>
        <w:ind w:left="567"/>
        <w:rPr>
          <w:b/>
          <w:bCs/>
          <w:color w:val="000000"/>
        </w:rPr>
      </w:pPr>
    </w:p>
    <w:p w:rsidR="0055039E" w:rsidRDefault="0055039E" w:rsidP="0055039E">
      <w:pPr>
        <w:adjustRightInd w:val="0"/>
        <w:spacing w:before="120"/>
        <w:rPr>
          <w:color w:val="000000"/>
        </w:rPr>
      </w:pPr>
      <w:r>
        <w:rPr>
          <w:b/>
          <w:bCs/>
          <w:color w:val="000000"/>
        </w:rPr>
        <w:t xml:space="preserve">5.5.1.3 </w:t>
      </w:r>
      <w:r>
        <w:rPr>
          <w:color w:val="000000"/>
        </w:rPr>
        <w:t xml:space="preserve">Declaração de que está em situação regular para o exercício da profissão. </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rFonts w:eastAsia="Times New Roman"/>
          <w:b/>
          <w:sz w:val="20"/>
          <w:szCs w:val="2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rPr>
      </w:pPr>
      <w:r>
        <w:rPr>
          <w:b/>
        </w:rPr>
        <w:t>DECLARAÇÃO III</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AO DEPARTAMENTO DE LICITAÇÃO – COMISSÃO DE LICITAÇÃO</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PROCESSO DE CREDENCIAMENTO DE LEILOEIRO Nº</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rFonts w:eastAsia="Times New Roman"/>
          <w:b/>
          <w:sz w:val="20"/>
          <w:szCs w:val="2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r>
        <w:rPr>
          <w:color w:val="000000"/>
        </w:rPr>
        <w:t>Eu, _________________________________________________________, Leiloeiro Oficial, portador da matrícula na JC número _________________________, da cédula de Identidade n</w:t>
      </w:r>
      <w:r>
        <w:rPr>
          <w:color w:val="000000"/>
        </w:rPr>
        <w:t>ú</w:t>
      </w:r>
      <w:r>
        <w:rPr>
          <w:color w:val="000000"/>
        </w:rPr>
        <w:t xml:space="preserve">mero ___________________________________________, e do CPF número ___________________________________________, residente/domiciliado no município de ___________________________/_____, à Rua/Avenida _______________________, Bairro _______________________, CEP _____________ </w:t>
      </w:r>
      <w:r>
        <w:rPr>
          <w:b/>
          <w:bCs/>
          <w:color w:val="000000"/>
        </w:rPr>
        <w:t>DECLARO</w:t>
      </w:r>
      <w:r>
        <w:rPr>
          <w:color w:val="000000"/>
        </w:rPr>
        <w:t xml:space="preserve">, sob as penas da Lei, que não me encontro destituído, suspenso, ou impedido de exercer a função de Leiloeiro Oficial, nos termos dos artigos </w:t>
      </w:r>
      <w:smartTag w:uri="urn:schemas-microsoft-com:office:smarttags" w:element="metricconverter">
        <w:smartTagPr>
          <w:attr w:name="ProductID" w:val="16 a"/>
        </w:smartTagPr>
        <w:r>
          <w:rPr>
            <w:color w:val="000000"/>
          </w:rPr>
          <w:t>16 a</w:t>
        </w:r>
      </w:smartTag>
      <w:r>
        <w:rPr>
          <w:color w:val="000000"/>
        </w:rPr>
        <w:t xml:space="preserve"> 18 do Decreto Federal nº 21.981, de 19/10/1932. </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right"/>
        <w:rPr>
          <w:color w:val="000000"/>
        </w:rPr>
      </w:pPr>
      <w:r>
        <w:rPr>
          <w:color w:val="000000"/>
        </w:rPr>
        <w:t xml:space="preserve">Local e data: ______________________________________ </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r>
        <w:rPr>
          <w:color w:val="000000"/>
        </w:rPr>
        <w:t>_______________________________________________</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r>
        <w:rPr>
          <w:color w:val="000000"/>
        </w:rPr>
        <w:t>Assinatura</w:t>
      </w:r>
    </w:p>
    <w:p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rFonts w:eastAsia="Times New Roman"/>
          <w:b/>
        </w:rPr>
      </w:pPr>
    </w:p>
    <w:p w:rsidR="007871E8" w:rsidRDefault="007871E8" w:rsidP="007871E8">
      <w:pPr>
        <w:pBdr>
          <w:top w:val="single" w:sz="4" w:space="1" w:color="auto"/>
          <w:left w:val="single" w:sz="4" w:space="4" w:color="auto"/>
          <w:bottom w:val="single" w:sz="4" w:space="1" w:color="auto"/>
          <w:right w:val="single" w:sz="4" w:space="4" w:color="auto"/>
        </w:pBdr>
        <w:adjustRightInd w:val="0"/>
        <w:spacing w:before="120"/>
        <w:jc w:val="right"/>
        <w:rPr>
          <w:rFonts w:eastAsia="Times New Roman"/>
          <w:b/>
        </w:rPr>
      </w:pPr>
    </w:p>
    <w:p w:rsidR="007871E8" w:rsidRDefault="007871E8" w:rsidP="007871E8">
      <w:pPr>
        <w:pBdr>
          <w:top w:val="single" w:sz="4" w:space="1" w:color="auto"/>
          <w:left w:val="single" w:sz="4" w:space="4" w:color="auto"/>
          <w:bottom w:val="single" w:sz="4" w:space="1" w:color="auto"/>
          <w:right w:val="single" w:sz="4" w:space="4" w:color="auto"/>
        </w:pBdr>
        <w:adjustRightInd w:val="0"/>
        <w:spacing w:before="120"/>
        <w:jc w:val="right"/>
        <w:rPr>
          <w:rFonts w:eastAsia="Times New Roman"/>
          <w:b/>
        </w:rPr>
      </w:pPr>
    </w:p>
    <w:p w:rsidR="007871E8" w:rsidRDefault="007871E8" w:rsidP="0055039E">
      <w:pPr>
        <w:pStyle w:val="P30"/>
        <w:shd w:val="clear" w:color="auto" w:fill="E6E6E6"/>
        <w:spacing w:before="120"/>
        <w:ind w:right="-3"/>
        <w:jc w:val="center"/>
      </w:pPr>
    </w:p>
    <w:p w:rsidR="0055039E" w:rsidRDefault="007871E8" w:rsidP="0055039E">
      <w:pPr>
        <w:pStyle w:val="P30"/>
        <w:shd w:val="clear" w:color="auto" w:fill="E6E6E6"/>
        <w:spacing w:before="120"/>
        <w:ind w:right="-3"/>
        <w:jc w:val="center"/>
      </w:pPr>
      <w:r>
        <w:t>6</w:t>
      </w:r>
      <w:r w:rsidR="0055039E">
        <w:t>. ENTREGA DA DOCUMENTAÇÃO</w:t>
      </w:r>
    </w:p>
    <w:p w:rsidR="0055039E" w:rsidRDefault="0055039E" w:rsidP="0055039E">
      <w:pPr>
        <w:pStyle w:val="Default"/>
        <w:spacing w:before="120"/>
        <w:jc w:val="both"/>
        <w:rPr>
          <w:color w:val="auto"/>
        </w:rPr>
      </w:pPr>
      <w:r>
        <w:rPr>
          <w:b/>
          <w:bCs/>
          <w:color w:val="auto"/>
        </w:rPr>
        <w:t>6.1</w:t>
      </w:r>
      <w:r>
        <w:rPr>
          <w:color w:val="auto"/>
        </w:rPr>
        <w:t>Os Leiloeiros Oficiais interessados deverão entregar a documentação referida no item 5 deste Edital de Credenciamento, em envelope lacrado, no Setor de Licitação junto a Prefeitura Munic</w:t>
      </w:r>
      <w:r>
        <w:rPr>
          <w:color w:val="auto"/>
        </w:rPr>
        <w:t>i</w:t>
      </w:r>
      <w:r>
        <w:rPr>
          <w:color w:val="auto"/>
        </w:rPr>
        <w:t>pal, sito a Rodovia SC 452 km 24 , nº 1551 , centro da cidade de Monte Carlo -SC.</w:t>
      </w:r>
    </w:p>
    <w:p w:rsidR="0055039E" w:rsidRDefault="0055039E" w:rsidP="0055039E">
      <w:pPr>
        <w:pStyle w:val="Default"/>
        <w:spacing w:before="120"/>
        <w:jc w:val="both"/>
      </w:pPr>
      <w:r>
        <w:rPr>
          <w:b/>
          <w:bCs/>
        </w:rPr>
        <w:t xml:space="preserve">6.2 </w:t>
      </w:r>
      <w:r>
        <w:t>O envelope contendo o requerimento obrigatoriamente instruído com a Documentação de H</w:t>
      </w:r>
      <w:r>
        <w:t>a</w:t>
      </w:r>
      <w:r>
        <w:t>bilitação, e as Declarações constantes do item 5 e seus subitens deverão ser apresentados em env</w:t>
      </w:r>
      <w:r>
        <w:t>e</w:t>
      </w:r>
      <w:r>
        <w:t>lope indevassável, e ainda indicar em sua parte externa e frontal a seguinte identificação:</w:t>
      </w:r>
    </w:p>
    <w:p w:rsidR="007871E8" w:rsidRDefault="007871E8" w:rsidP="0055039E">
      <w:pPr>
        <w:pStyle w:val="Default"/>
        <w:spacing w:before="120"/>
        <w:jc w:val="both"/>
      </w:pPr>
    </w:p>
    <w:p w:rsidR="002D4F28" w:rsidRDefault="002D4F28" w:rsidP="0055039E">
      <w:pPr>
        <w:pStyle w:val="Default"/>
        <w:spacing w:before="120"/>
        <w:jc w:val="both"/>
      </w:pPr>
    </w:p>
    <w:p w:rsidR="002D4F28" w:rsidRDefault="002D4F28" w:rsidP="0055039E">
      <w:pPr>
        <w:pStyle w:val="Default"/>
        <w:spacing w:before="120"/>
        <w:jc w:val="both"/>
      </w:pPr>
    </w:p>
    <w:p w:rsidR="0055039E" w:rsidRDefault="0055039E" w:rsidP="0055039E">
      <w:pPr>
        <w:adjustRightInd w:val="0"/>
        <w:spacing w:before="120"/>
        <w:jc w:val="both"/>
        <w:rPr>
          <w:color w:val="000000"/>
        </w:rPr>
      </w:pPr>
    </w:p>
    <w:tbl>
      <w:tblPr>
        <w:tblW w:w="0" w:type="auto"/>
        <w:tblLayout w:type="fixed"/>
        <w:tblLook w:val="04A0"/>
      </w:tblPr>
      <w:tblGrid>
        <w:gridCol w:w="9889"/>
      </w:tblGrid>
      <w:tr w:rsidR="0055039E" w:rsidTr="0055039E">
        <w:trPr>
          <w:trHeight w:val="1302"/>
        </w:trPr>
        <w:tc>
          <w:tcPr>
            <w:tcW w:w="9889" w:type="dxa"/>
            <w:tcBorders>
              <w:top w:val="single" w:sz="4" w:space="0" w:color="auto"/>
              <w:left w:val="single" w:sz="4" w:space="0" w:color="auto"/>
              <w:bottom w:val="single" w:sz="4" w:space="0" w:color="auto"/>
              <w:right w:val="single" w:sz="4" w:space="0" w:color="auto"/>
            </w:tcBorders>
          </w:tcPr>
          <w:p w:rsidR="0055039E" w:rsidRDefault="0055039E">
            <w:pPr>
              <w:pBdr>
                <w:top w:val="single" w:sz="4" w:space="1" w:color="auto"/>
                <w:left w:val="single" w:sz="4" w:space="4" w:color="auto"/>
                <w:bottom w:val="single" w:sz="4" w:space="1" w:color="auto"/>
                <w:right w:val="single" w:sz="4" w:space="4" w:color="auto"/>
              </w:pBdr>
              <w:adjustRightInd w:val="0"/>
              <w:spacing w:before="120" w:line="256" w:lineRule="auto"/>
              <w:jc w:val="center"/>
              <w:rPr>
                <w:b/>
                <w:bCs/>
                <w:color w:val="000000"/>
                <w:lang w:eastAsia="en-US"/>
              </w:rPr>
            </w:pPr>
            <w:r>
              <w:rPr>
                <w:b/>
                <w:bCs/>
                <w:color w:val="000000"/>
                <w:lang w:eastAsia="en-US"/>
              </w:rPr>
              <w:lastRenderedPageBreak/>
              <w:t>AO DEPARTAMENTO DE LICITAÇÃO – COMISSÃO DE LICITAÇÃO</w:t>
            </w:r>
          </w:p>
          <w:p w:rsidR="0055039E" w:rsidRDefault="0055039E">
            <w:pPr>
              <w:pBdr>
                <w:top w:val="single" w:sz="4" w:space="1" w:color="auto"/>
                <w:left w:val="single" w:sz="4" w:space="4" w:color="auto"/>
                <w:bottom w:val="single" w:sz="4" w:space="1" w:color="auto"/>
                <w:right w:val="single" w:sz="4" w:space="4" w:color="auto"/>
              </w:pBdr>
              <w:adjustRightInd w:val="0"/>
              <w:spacing w:before="120" w:line="256" w:lineRule="auto"/>
              <w:jc w:val="center"/>
              <w:rPr>
                <w:b/>
                <w:bCs/>
                <w:color w:val="000000"/>
                <w:lang w:eastAsia="en-US"/>
              </w:rPr>
            </w:pPr>
            <w:r>
              <w:rPr>
                <w:b/>
                <w:bCs/>
                <w:color w:val="000000"/>
                <w:lang w:eastAsia="en-US"/>
              </w:rPr>
              <w:t>PROCESSO DE CREDENCIAMENTO DE LEILOEIRO Nº</w:t>
            </w:r>
          </w:p>
          <w:p w:rsidR="0055039E" w:rsidRDefault="0055039E">
            <w:pPr>
              <w:adjustRightInd w:val="0"/>
              <w:spacing w:before="120" w:line="256" w:lineRule="auto"/>
              <w:jc w:val="both"/>
              <w:rPr>
                <w:color w:val="000000"/>
                <w:sz w:val="22"/>
                <w:szCs w:val="22"/>
                <w:lang w:eastAsia="en-US"/>
              </w:rPr>
            </w:pPr>
          </w:p>
          <w:p w:rsidR="0055039E" w:rsidRDefault="0055039E">
            <w:pPr>
              <w:autoSpaceDE w:val="0"/>
              <w:autoSpaceDN w:val="0"/>
              <w:adjustRightInd w:val="0"/>
              <w:spacing w:before="120" w:line="256" w:lineRule="auto"/>
              <w:jc w:val="both"/>
              <w:rPr>
                <w:color w:val="000000"/>
                <w:lang w:eastAsia="en-US"/>
              </w:rPr>
            </w:pPr>
            <w:r>
              <w:rPr>
                <w:b/>
                <w:bCs/>
                <w:color w:val="000000"/>
                <w:sz w:val="22"/>
                <w:szCs w:val="22"/>
                <w:lang w:eastAsia="en-US"/>
              </w:rPr>
              <w:t>LEILOE</w:t>
            </w:r>
            <w:r>
              <w:rPr>
                <w:b/>
                <w:bCs/>
                <w:color w:val="000000"/>
                <w:sz w:val="22"/>
                <w:szCs w:val="22"/>
                <w:lang w:eastAsia="en-US"/>
              </w:rPr>
              <w:t>I</w:t>
            </w:r>
            <w:r>
              <w:rPr>
                <w:b/>
                <w:bCs/>
                <w:color w:val="000000"/>
                <w:sz w:val="22"/>
                <w:szCs w:val="22"/>
                <w:lang w:eastAsia="en-US"/>
              </w:rPr>
              <w:t>RO:.................................................................CPF:.................................................email:......................................................... TELEFONES:......................................</w:t>
            </w:r>
          </w:p>
        </w:tc>
      </w:tr>
    </w:tbl>
    <w:p w:rsidR="0055039E" w:rsidRDefault="0055039E" w:rsidP="0055039E">
      <w:pPr>
        <w:adjustRightInd w:val="0"/>
        <w:spacing w:before="120"/>
        <w:jc w:val="both"/>
        <w:rPr>
          <w:color w:val="000000"/>
        </w:rPr>
      </w:pPr>
    </w:p>
    <w:p w:rsidR="0055039E" w:rsidRDefault="0055039E" w:rsidP="0055039E">
      <w:pPr>
        <w:adjustRightInd w:val="0"/>
        <w:spacing w:before="120"/>
        <w:jc w:val="both"/>
        <w:rPr>
          <w:color w:val="000000"/>
        </w:rPr>
      </w:pPr>
      <w:r>
        <w:rPr>
          <w:b/>
          <w:bCs/>
          <w:color w:val="000000"/>
        </w:rPr>
        <w:t xml:space="preserve">6.3 </w:t>
      </w:r>
      <w:r>
        <w:rPr>
          <w:color w:val="000000"/>
        </w:rPr>
        <w:t xml:space="preserve">Os envelopes deverão ser entregues na data, horário e local indicados no subitem </w:t>
      </w:r>
      <w:r>
        <w:rPr>
          <w:b/>
          <w:color w:val="000000"/>
        </w:rPr>
        <w:t>2.1</w:t>
      </w:r>
      <w:r>
        <w:rPr>
          <w:color w:val="000000"/>
        </w:rPr>
        <w:t xml:space="preserve"> deste Edital, sendo vedada a remessa dos mesmos por via postal ou por qualquer outra forma não pr</w:t>
      </w:r>
      <w:r>
        <w:rPr>
          <w:color w:val="000000"/>
        </w:rPr>
        <w:t>e</w:t>
      </w:r>
      <w:r>
        <w:rPr>
          <w:color w:val="000000"/>
        </w:rPr>
        <w:t xml:space="preserve">vista neste instrumento. </w:t>
      </w:r>
    </w:p>
    <w:p w:rsidR="0055039E" w:rsidRDefault="0055039E" w:rsidP="0055039E">
      <w:pPr>
        <w:adjustRightInd w:val="0"/>
        <w:spacing w:before="120"/>
        <w:jc w:val="both"/>
        <w:rPr>
          <w:color w:val="000000"/>
        </w:rPr>
      </w:pPr>
      <w:r>
        <w:rPr>
          <w:b/>
          <w:bCs/>
          <w:color w:val="000000"/>
        </w:rPr>
        <w:t xml:space="preserve">6.4 </w:t>
      </w:r>
      <w:r>
        <w:rPr>
          <w:color w:val="000000"/>
        </w:rPr>
        <w:t>Somente serão aceitos os envelopes que estiverem identificados corretamente, não sendo pe</w:t>
      </w:r>
      <w:r>
        <w:rPr>
          <w:color w:val="000000"/>
        </w:rPr>
        <w:t>r</w:t>
      </w:r>
      <w:r>
        <w:rPr>
          <w:color w:val="000000"/>
        </w:rPr>
        <w:t>mitido à Comissão ou funcionário responsável fazer os respectivos acertos, devendo, se for o c</w:t>
      </w:r>
      <w:r>
        <w:rPr>
          <w:color w:val="000000"/>
        </w:rPr>
        <w:t>a</w:t>
      </w:r>
      <w:r>
        <w:rPr>
          <w:color w:val="000000"/>
        </w:rPr>
        <w:t xml:space="preserve">so, anotar a anormalidade encontrada e comunicá-la por escrito à Comissão. </w:t>
      </w:r>
    </w:p>
    <w:p w:rsidR="0055039E" w:rsidRDefault="0055039E" w:rsidP="0055039E">
      <w:pPr>
        <w:adjustRightInd w:val="0"/>
        <w:spacing w:before="120"/>
        <w:jc w:val="both"/>
        <w:rPr>
          <w:color w:val="000000"/>
        </w:rPr>
      </w:pPr>
      <w:r>
        <w:rPr>
          <w:b/>
          <w:bCs/>
          <w:color w:val="000000"/>
        </w:rPr>
        <w:t xml:space="preserve">6.5 </w:t>
      </w:r>
      <w:r>
        <w:rPr>
          <w:color w:val="000000"/>
        </w:rPr>
        <w:t xml:space="preserve">Após o horário descrito no subitem </w:t>
      </w:r>
      <w:r>
        <w:rPr>
          <w:b/>
          <w:color w:val="000000"/>
        </w:rPr>
        <w:t>2.1,</w:t>
      </w:r>
      <w:r>
        <w:rPr>
          <w:color w:val="000000"/>
        </w:rPr>
        <w:t xml:space="preserve"> nenhum envelope ou documento pertinente a este Credenciamento será recebido pela Comissão ou funcionário responsável, não sendo permitido aos interessados fazerem acréscimos ou modificações nos envelopes já entregues.</w:t>
      </w:r>
    </w:p>
    <w:p w:rsidR="0055039E" w:rsidRDefault="0055039E" w:rsidP="0055039E">
      <w:pPr>
        <w:adjustRightInd w:val="0"/>
        <w:spacing w:before="120"/>
        <w:jc w:val="both"/>
        <w:rPr>
          <w:color w:val="000000"/>
        </w:rPr>
      </w:pPr>
      <w:smartTag w:uri="urn:schemas-microsoft-com:office:smarttags" w:element="metricconverter">
        <w:smartTagPr>
          <w:attr w:name="ProductID" w:val="6.6 A"/>
        </w:smartTagPr>
        <w:r>
          <w:rPr>
            <w:b/>
            <w:bCs/>
            <w:color w:val="000000"/>
          </w:rPr>
          <w:t xml:space="preserve">6.6 </w:t>
        </w:r>
        <w:r>
          <w:rPr>
            <w:color w:val="000000"/>
          </w:rPr>
          <w:t>A</w:t>
        </w:r>
      </w:smartTag>
      <w:r>
        <w:rPr>
          <w:color w:val="000000"/>
        </w:rPr>
        <w:t xml:space="preserve"> entrega do envelope configura a aceitação de todas as normas e condições estabelecidas neste Edital, bem como implica a obrigatoriedade de manter todas as condições de habilitação e qualificação exigidas para a contratação, obrigando-se o requerente a declarar, sob as penas da lei, a superveniência de fato impeditivo à participação, quando for o caso.</w:t>
      </w:r>
    </w:p>
    <w:p w:rsidR="0055039E" w:rsidRDefault="0055039E" w:rsidP="0055039E">
      <w:pPr>
        <w:adjustRightInd w:val="0"/>
        <w:spacing w:before="120"/>
        <w:jc w:val="both"/>
        <w:rPr>
          <w:color w:val="000000"/>
        </w:rPr>
      </w:pPr>
      <w:r>
        <w:rPr>
          <w:b/>
          <w:bCs/>
          <w:color w:val="000000"/>
        </w:rPr>
        <w:t xml:space="preserve">6.7 </w:t>
      </w:r>
      <w:r>
        <w:rPr>
          <w:color w:val="000000"/>
        </w:rPr>
        <w:t xml:space="preserve">Cada Leiloeiro poderá apresentar apenas um envelope contendo a documentação. </w:t>
      </w:r>
    </w:p>
    <w:p w:rsidR="0055039E" w:rsidRDefault="0055039E" w:rsidP="0055039E">
      <w:pPr>
        <w:adjustRightInd w:val="0"/>
        <w:spacing w:before="120"/>
        <w:jc w:val="both"/>
        <w:rPr>
          <w:color w:val="000000"/>
        </w:rPr>
      </w:pPr>
      <w:r>
        <w:rPr>
          <w:b/>
          <w:bCs/>
          <w:color w:val="000000"/>
        </w:rPr>
        <w:t xml:space="preserve">6.8 </w:t>
      </w:r>
      <w:r>
        <w:rPr>
          <w:color w:val="000000"/>
        </w:rPr>
        <w:t>Os envelopes referidos neste item 6 permanecerão fechados e inviolados até a hora de sua abertura na sessão pública.</w:t>
      </w:r>
    </w:p>
    <w:p w:rsidR="0055039E" w:rsidRDefault="0055039E" w:rsidP="0055039E">
      <w:pPr>
        <w:tabs>
          <w:tab w:val="left" w:pos="1134"/>
        </w:tabs>
        <w:spacing w:before="120"/>
        <w:jc w:val="both"/>
        <w:rPr>
          <w:rFonts w:eastAsia="Times New Roman"/>
          <w:b/>
        </w:rPr>
      </w:pPr>
    </w:p>
    <w:p w:rsidR="0055039E" w:rsidRDefault="0055039E" w:rsidP="0055039E">
      <w:pPr>
        <w:pStyle w:val="P30"/>
        <w:shd w:val="clear" w:color="auto" w:fill="E6E6E6"/>
        <w:spacing w:before="120"/>
        <w:ind w:right="-3"/>
        <w:jc w:val="center"/>
      </w:pPr>
      <w:r>
        <w:t>7. SESSÃO PÚBLICA DO CREDENCIAMENTO</w:t>
      </w:r>
    </w:p>
    <w:p w:rsidR="0055039E" w:rsidRDefault="0055039E" w:rsidP="0055039E">
      <w:pPr>
        <w:adjustRightInd w:val="0"/>
        <w:spacing w:before="120"/>
        <w:jc w:val="both"/>
        <w:rPr>
          <w:color w:val="000000"/>
        </w:rPr>
      </w:pPr>
      <w:r>
        <w:rPr>
          <w:b/>
          <w:bCs/>
          <w:color w:val="000000"/>
        </w:rPr>
        <w:t xml:space="preserve">7.1 </w:t>
      </w:r>
      <w:r>
        <w:rPr>
          <w:bCs/>
          <w:color w:val="000000"/>
        </w:rPr>
        <w:t xml:space="preserve">Da Sessão Pública de Abertura dos Envelopes </w:t>
      </w:r>
    </w:p>
    <w:p w:rsidR="0055039E" w:rsidRDefault="0055039E" w:rsidP="0055039E">
      <w:pPr>
        <w:adjustRightInd w:val="0"/>
        <w:spacing w:before="120"/>
        <w:jc w:val="both"/>
        <w:rPr>
          <w:color w:val="000000"/>
        </w:rPr>
      </w:pPr>
      <w:r>
        <w:rPr>
          <w:b/>
          <w:bCs/>
          <w:color w:val="000000"/>
        </w:rPr>
        <w:t xml:space="preserve">7.1.1 </w:t>
      </w:r>
      <w:r>
        <w:rPr>
          <w:bCs/>
        </w:rPr>
        <w:t>No dia e hora marcados para a abertura da Sessão Pública,</w:t>
      </w:r>
      <w:r>
        <w:rPr>
          <w:color w:val="000000"/>
        </w:rPr>
        <w:t xml:space="preserve"> O Pregoeiro e a  Comissão de Licitação apresentará aos presentes os envelopes entregues dentro do prazo previsto neste Edital, para rubrica de todos. </w:t>
      </w:r>
    </w:p>
    <w:p w:rsidR="0055039E" w:rsidRDefault="0055039E" w:rsidP="0055039E">
      <w:pPr>
        <w:adjustRightInd w:val="0"/>
        <w:spacing w:before="120"/>
        <w:jc w:val="both"/>
        <w:rPr>
          <w:color w:val="000000"/>
        </w:rPr>
      </w:pPr>
      <w:r>
        <w:rPr>
          <w:b/>
          <w:bCs/>
          <w:color w:val="000000"/>
        </w:rPr>
        <w:t xml:space="preserve">7.1.2 </w:t>
      </w:r>
      <w:r>
        <w:rPr>
          <w:color w:val="000000"/>
        </w:rPr>
        <w:t xml:space="preserve">A Comissão abrirá os envelopes, e após verificados, seus conteúdos serão rubricados por todos os presentes. </w:t>
      </w:r>
    </w:p>
    <w:p w:rsidR="0055039E" w:rsidRDefault="0055039E" w:rsidP="0055039E">
      <w:pPr>
        <w:adjustRightInd w:val="0"/>
        <w:spacing w:before="120"/>
        <w:jc w:val="both"/>
        <w:rPr>
          <w:color w:val="000000"/>
        </w:rPr>
      </w:pPr>
      <w:r>
        <w:rPr>
          <w:b/>
          <w:bCs/>
          <w:color w:val="000000"/>
        </w:rPr>
        <w:t xml:space="preserve">7.1.3 </w:t>
      </w:r>
      <w:r>
        <w:rPr>
          <w:color w:val="000000"/>
        </w:rPr>
        <w:t xml:space="preserve">Abertos os trabalhos da reunião pelo Pregoeiro ou pelo Presidente da Comissão, não serão recebidos outros documentos, nem serão permitidos adendos ou alterações naqueles que tiverem sido </w:t>
      </w:r>
      <w:r>
        <w:t xml:space="preserve">apresentadas, ressalvada a faculdade de a Comissão promover diligências para a obtenção de informações e esclarecimentos complementares de quaisquer dos leiloeiros participantes. </w:t>
      </w:r>
    </w:p>
    <w:p w:rsidR="0055039E" w:rsidRDefault="0055039E" w:rsidP="0055039E">
      <w:pPr>
        <w:adjustRightInd w:val="0"/>
        <w:spacing w:before="120"/>
        <w:jc w:val="both"/>
      </w:pPr>
      <w:r>
        <w:rPr>
          <w:b/>
          <w:bCs/>
        </w:rPr>
        <w:t xml:space="preserve">7.1.4 </w:t>
      </w:r>
      <w:r>
        <w:t xml:space="preserve">Após a rubrica a o Pregoeiro e a Comissão efetuará a análise da documentação apresentada nos termos deste Edital e da Legislação que disciplina a matéria, cujo resultado, proferido após as diligências eventualmente necessárias, será registrado em Ata. </w:t>
      </w:r>
    </w:p>
    <w:p w:rsidR="0055039E" w:rsidRDefault="0055039E" w:rsidP="0055039E">
      <w:pPr>
        <w:adjustRightInd w:val="0"/>
        <w:spacing w:before="120"/>
        <w:jc w:val="both"/>
      </w:pPr>
      <w:r>
        <w:rPr>
          <w:b/>
          <w:bCs/>
        </w:rPr>
        <w:lastRenderedPageBreak/>
        <w:t xml:space="preserve">7.1.5 </w:t>
      </w:r>
      <w:r>
        <w:t>A sessão de abertura dos envelopes e aposição da competente rubrica mencionada neste s</w:t>
      </w:r>
      <w:r>
        <w:t>u</w:t>
      </w:r>
      <w:r>
        <w:t xml:space="preserve">bitem </w:t>
      </w:r>
      <w:r>
        <w:rPr>
          <w:b/>
        </w:rPr>
        <w:t>7.1</w:t>
      </w:r>
      <w:r>
        <w:t xml:space="preserve">, a critério da Comissão, à vista do volume de Pedidos de Credenciamento, poderá ser suspensa para posterior análise da documentação e julgamento dos Pedidos de Credenciamento. </w:t>
      </w:r>
    </w:p>
    <w:p w:rsidR="0055039E" w:rsidRDefault="0055039E" w:rsidP="0055039E">
      <w:pPr>
        <w:adjustRightInd w:val="0"/>
        <w:spacing w:before="120"/>
        <w:jc w:val="both"/>
      </w:pPr>
      <w:r>
        <w:rPr>
          <w:b/>
          <w:bCs/>
        </w:rPr>
        <w:t xml:space="preserve">7.2 </w:t>
      </w:r>
      <w:r>
        <w:rPr>
          <w:bCs/>
        </w:rPr>
        <w:t>Da Sessão de Julgamento da Habilitação</w:t>
      </w:r>
    </w:p>
    <w:p w:rsidR="0055039E" w:rsidRDefault="0055039E" w:rsidP="0055039E">
      <w:pPr>
        <w:adjustRightInd w:val="0"/>
        <w:spacing w:before="120"/>
        <w:jc w:val="both"/>
      </w:pPr>
      <w:r>
        <w:rPr>
          <w:b/>
          <w:bCs/>
        </w:rPr>
        <w:t xml:space="preserve">7.2.1 </w:t>
      </w:r>
      <w:r>
        <w:t>Será desclassificado do credenciamento o Leiloeiro que deixar de apresentar a document</w:t>
      </w:r>
      <w:r>
        <w:t>a</w:t>
      </w:r>
      <w:r>
        <w:t xml:space="preserve">ção na forma e prazos previstos no item </w:t>
      </w:r>
      <w:r>
        <w:rPr>
          <w:b/>
        </w:rPr>
        <w:t>5</w:t>
      </w:r>
      <w:r>
        <w:t xml:space="preserve"> deste Edital. </w:t>
      </w:r>
    </w:p>
    <w:p w:rsidR="0055039E" w:rsidRDefault="0055039E" w:rsidP="0055039E">
      <w:pPr>
        <w:adjustRightInd w:val="0"/>
        <w:spacing w:before="120"/>
        <w:jc w:val="both"/>
      </w:pPr>
      <w:r>
        <w:rPr>
          <w:b/>
          <w:bCs/>
        </w:rPr>
        <w:t xml:space="preserve">7.2.2 </w:t>
      </w:r>
      <w:r>
        <w:t>O julgamento será efetuado de acordo com os requisitos previstos neste Edital, e será cons</w:t>
      </w:r>
      <w:r>
        <w:t>i</w:t>
      </w:r>
      <w:r>
        <w:t>derado habilitado o Leiloeiro Oficial que apresentar o Requerimento, as Declarações, e a doc</w:t>
      </w:r>
      <w:r>
        <w:t>u</w:t>
      </w:r>
      <w:r>
        <w:t xml:space="preserve">mentação necessária à habilitação, em cópia autenticada por cartório competente, ou original e cópia para ser autenticada pela Comissão, ou servidor da Administração. </w:t>
      </w:r>
    </w:p>
    <w:p w:rsidR="0055039E" w:rsidRDefault="0055039E" w:rsidP="0055039E">
      <w:pPr>
        <w:adjustRightInd w:val="0"/>
        <w:spacing w:before="120"/>
        <w:jc w:val="both"/>
      </w:pPr>
      <w:r>
        <w:rPr>
          <w:b/>
          <w:bCs/>
        </w:rPr>
        <w:t xml:space="preserve">7.2.3 </w:t>
      </w:r>
      <w:r>
        <w:t xml:space="preserve">Será considerado inabilitado o Leiloeiro Oficial que deixar de apresentar a documentação solicitada, apresentá-la com vícios/defeitos, contrariar qualquer exigência contida neste Edital, ou cujos documentos estiverem com prazo(s) de validade expirado(s). </w:t>
      </w:r>
    </w:p>
    <w:p w:rsidR="0055039E" w:rsidRDefault="0055039E" w:rsidP="0055039E">
      <w:pPr>
        <w:adjustRightInd w:val="0"/>
        <w:spacing w:before="120"/>
        <w:jc w:val="both"/>
      </w:pPr>
      <w:r>
        <w:rPr>
          <w:b/>
          <w:bCs/>
        </w:rPr>
        <w:t xml:space="preserve">7.2.4 </w:t>
      </w:r>
      <w:r>
        <w:t>Não será causa de inabilitação a mera irregularidade formal que não afete o conteúdo, a id</w:t>
      </w:r>
      <w:r>
        <w:t>o</w:t>
      </w:r>
      <w:r>
        <w:t xml:space="preserve">neidade do documento, ou não impeça seu entendimento. </w:t>
      </w:r>
    </w:p>
    <w:p w:rsidR="0055039E" w:rsidRDefault="0055039E" w:rsidP="0055039E">
      <w:pPr>
        <w:adjustRightInd w:val="0"/>
        <w:spacing w:before="120"/>
        <w:jc w:val="both"/>
      </w:pPr>
      <w:r>
        <w:rPr>
          <w:b/>
          <w:bCs/>
        </w:rPr>
        <w:t xml:space="preserve">7.2.5 </w:t>
      </w:r>
      <w:r>
        <w:t xml:space="preserve">A ocorrência de fato superveniente que possa acarretar inabilitação de Leiloeiro deverá ser comunicada imediatamente à Comissão, no momento em que se verificar. </w:t>
      </w:r>
    </w:p>
    <w:p w:rsidR="0055039E" w:rsidRDefault="0055039E" w:rsidP="0055039E">
      <w:pPr>
        <w:adjustRightInd w:val="0"/>
        <w:spacing w:before="120"/>
        <w:jc w:val="both"/>
      </w:pPr>
      <w:r>
        <w:rPr>
          <w:b/>
          <w:bCs/>
        </w:rPr>
        <w:t xml:space="preserve">7.2.6 </w:t>
      </w:r>
      <w:r>
        <w:t xml:space="preserve">Dada a natureza do contrato, bem como a especificidade dos serviços, serão credenciados os Leiloeiros Oficiais que atenderem as exigências às necessidades elencadas neste Edital. </w:t>
      </w:r>
    </w:p>
    <w:p w:rsidR="0055039E" w:rsidRDefault="0055039E" w:rsidP="0055039E">
      <w:pPr>
        <w:adjustRightInd w:val="0"/>
        <w:spacing w:before="120"/>
        <w:jc w:val="both"/>
      </w:pPr>
      <w:r>
        <w:rPr>
          <w:b/>
          <w:bCs/>
        </w:rPr>
        <w:t xml:space="preserve">7.2.7 </w:t>
      </w:r>
      <w:r>
        <w:t>Após adoção das providências pela Comissão, todos os documentos serão juntados ao re</w:t>
      </w:r>
      <w:r>
        <w:t>s</w:t>
      </w:r>
      <w:r>
        <w:t xml:space="preserve">pectivo processo. </w:t>
      </w:r>
    </w:p>
    <w:p w:rsidR="0055039E" w:rsidRDefault="0055039E" w:rsidP="0055039E">
      <w:pPr>
        <w:adjustRightInd w:val="0"/>
        <w:spacing w:before="120"/>
        <w:jc w:val="both"/>
      </w:pPr>
      <w:r>
        <w:rPr>
          <w:b/>
          <w:bCs/>
        </w:rPr>
        <w:t xml:space="preserve">7.2.8 </w:t>
      </w:r>
      <w:r>
        <w:t xml:space="preserve">A sessão de julgamento mencionada neste subitem </w:t>
      </w:r>
      <w:r>
        <w:rPr>
          <w:b/>
        </w:rPr>
        <w:t>7.2</w:t>
      </w:r>
      <w:r>
        <w:t>, a critério da Comissão, à vista do volume de Pedidos de Credenciamento, poderá ser suspensa para posterior continuação dos pr</w:t>
      </w:r>
      <w:r>
        <w:t>o</w:t>
      </w:r>
      <w:r>
        <w:t xml:space="preserve">cedimentos. </w:t>
      </w:r>
    </w:p>
    <w:p w:rsidR="0055039E" w:rsidRDefault="0055039E" w:rsidP="0055039E">
      <w:pPr>
        <w:adjustRightInd w:val="0"/>
        <w:spacing w:before="120"/>
        <w:jc w:val="both"/>
      </w:pPr>
      <w:r>
        <w:rPr>
          <w:b/>
          <w:bCs/>
        </w:rPr>
        <w:t xml:space="preserve">7.2.9 </w:t>
      </w:r>
      <w:r>
        <w:t>Será lavrada Ata que conterá o registro das principais ocorrências da reunião, em especial a enumeração dos leiloeiros participantes que apresentarem os envelopes contendo a "Document</w:t>
      </w:r>
      <w:r>
        <w:t>a</w:t>
      </w:r>
      <w:r>
        <w:t xml:space="preserve">ção para Habilitação”. </w:t>
      </w:r>
    </w:p>
    <w:p w:rsidR="0055039E" w:rsidRDefault="0055039E" w:rsidP="0055039E">
      <w:pPr>
        <w:adjustRightInd w:val="0"/>
        <w:spacing w:before="120"/>
        <w:jc w:val="both"/>
      </w:pPr>
      <w:r>
        <w:rPr>
          <w:b/>
          <w:bCs/>
        </w:rPr>
        <w:t xml:space="preserve">7.2.10 </w:t>
      </w:r>
      <w:r>
        <w:t xml:space="preserve">Havendo renúncia expressa de todos os participantes ao direito de interpor recurso contra o resultado do julgamento da habilitação no ato em que foi adotada a decisão, a Comissão poderá realizar, nesta mesma sessão, o sorteio para ordenamento dos leiloeiros habilitados no banco de credenciados, de tudo lavrando-se Ata. </w:t>
      </w:r>
    </w:p>
    <w:p w:rsidR="0055039E" w:rsidRDefault="0055039E" w:rsidP="0055039E">
      <w:pPr>
        <w:adjustRightInd w:val="0"/>
        <w:spacing w:before="120"/>
        <w:jc w:val="both"/>
      </w:pPr>
      <w:r>
        <w:rPr>
          <w:b/>
          <w:bCs/>
        </w:rPr>
        <w:t xml:space="preserve">7.2.11 </w:t>
      </w:r>
      <w:r>
        <w:t>Decorrida a fase de habilitação, não cabe desistência pelo participante, salvo por motivo justo decorrente de fato superveniente formalmente comunicado e aceito pelo Pregoeiro e anuê</w:t>
      </w:r>
      <w:r>
        <w:t>n</w:t>
      </w:r>
      <w:r>
        <w:t xml:space="preserve">cia da Comissão. </w:t>
      </w:r>
    </w:p>
    <w:p w:rsidR="0055039E" w:rsidRDefault="0055039E" w:rsidP="0055039E">
      <w:pPr>
        <w:adjustRightInd w:val="0"/>
        <w:spacing w:before="120"/>
        <w:jc w:val="both"/>
      </w:pPr>
      <w:r>
        <w:rPr>
          <w:b/>
          <w:bCs/>
        </w:rPr>
        <w:t xml:space="preserve">7.3 </w:t>
      </w:r>
      <w:r>
        <w:rPr>
          <w:bCs/>
        </w:rPr>
        <w:t>Da Sessão de Classificação</w:t>
      </w:r>
    </w:p>
    <w:p w:rsidR="0055039E" w:rsidRDefault="0055039E" w:rsidP="0055039E">
      <w:pPr>
        <w:adjustRightInd w:val="0"/>
        <w:spacing w:before="120"/>
        <w:jc w:val="both"/>
      </w:pPr>
      <w:r>
        <w:rPr>
          <w:b/>
          <w:bCs/>
        </w:rPr>
        <w:t xml:space="preserve">7.3.1 </w:t>
      </w:r>
      <w:r>
        <w:t>O Pregoeiro e a Comissão de apoio, após análise da documentação dos participantes e ver</w:t>
      </w:r>
      <w:r>
        <w:t>i</w:t>
      </w:r>
      <w:r>
        <w:t>ficada sua regularidade, convocará os Leiloeiros Oficiais habilitados para a sessão pública de so</w:t>
      </w:r>
      <w:r>
        <w:t>r</w:t>
      </w:r>
      <w:r>
        <w:t xml:space="preserve">teio destinado à elaboração do rol de credenciados, sendo que a relação numerada obedecerá ao critério de ordem de sorteio. </w:t>
      </w:r>
    </w:p>
    <w:p w:rsidR="0055039E" w:rsidRDefault="0055039E" w:rsidP="0055039E">
      <w:pPr>
        <w:pStyle w:val="Rodap"/>
        <w:tabs>
          <w:tab w:val="left" w:pos="993"/>
        </w:tabs>
        <w:spacing w:before="120"/>
        <w:ind w:left="993" w:right="49" w:hanging="993"/>
        <w:jc w:val="both"/>
        <w:rPr>
          <w:sz w:val="24"/>
          <w:szCs w:val="24"/>
        </w:rPr>
      </w:pPr>
      <w:r>
        <w:rPr>
          <w:b/>
          <w:bCs/>
          <w:sz w:val="24"/>
          <w:szCs w:val="24"/>
        </w:rPr>
        <w:lastRenderedPageBreak/>
        <w:t xml:space="preserve">7.3.2 </w:t>
      </w:r>
      <w:r>
        <w:rPr>
          <w:b/>
          <w:sz w:val="24"/>
          <w:szCs w:val="24"/>
        </w:rPr>
        <w:t xml:space="preserve">A sessão pública de sorteio para elaboração do rol de credenciados será realizada na sala de reuniões </w:t>
      </w:r>
      <w:r>
        <w:rPr>
          <w:b/>
          <w:bCs/>
          <w:sz w:val="24"/>
          <w:szCs w:val="24"/>
        </w:rPr>
        <w:t xml:space="preserve"> na  Prefeitura Municipal, sito a Rodovia SC 452 km 24  nº 1551, centro da cidade de Monte Carlo SC, 01/06/2021  recebimento dos envelopes das 8:00h as 8:00h45min.</w:t>
      </w:r>
    </w:p>
    <w:p w:rsidR="0055039E" w:rsidRDefault="0055039E" w:rsidP="0055039E">
      <w:pPr>
        <w:adjustRightInd w:val="0"/>
        <w:spacing w:before="120"/>
        <w:jc w:val="both"/>
      </w:pPr>
      <w:r>
        <w:rPr>
          <w:b/>
          <w:bCs/>
        </w:rPr>
        <w:t xml:space="preserve">7.3.3 </w:t>
      </w:r>
      <w:r>
        <w:t>A relação numerada de Leiloeiros Oficiais credenciados será utilizada de forma a se estab</w:t>
      </w:r>
      <w:r>
        <w:t>e</w:t>
      </w:r>
      <w:r>
        <w:t>lecer a ordem de designação e o rodízio dos leiloeiros, e será rigorosame</w:t>
      </w:r>
      <w:r w:rsidR="007871E8">
        <w:t>nte seguida, mantendo-se a sequê</w:t>
      </w:r>
      <w:r>
        <w:t xml:space="preserve">ncia, a começar pelo primeiro sorteado. </w:t>
      </w:r>
    </w:p>
    <w:p w:rsidR="0055039E" w:rsidRDefault="0055039E" w:rsidP="0055039E">
      <w:pPr>
        <w:adjustRightInd w:val="0"/>
        <w:spacing w:before="120"/>
        <w:jc w:val="both"/>
      </w:pPr>
      <w:r>
        <w:rPr>
          <w:b/>
          <w:bCs/>
        </w:rPr>
        <w:t xml:space="preserve">7.3.4 </w:t>
      </w:r>
      <w:r>
        <w:t>O Leiloeiro que rejeitar a designação, ou estiver suspenso/impedido de realizar leilões, pe</w:t>
      </w:r>
      <w:r>
        <w:t>r</w:t>
      </w:r>
      <w:r>
        <w:t xml:space="preserve">derá a vez, situação em que será chamado o próximo na ordem de classificação. </w:t>
      </w:r>
    </w:p>
    <w:p w:rsidR="0055039E" w:rsidRDefault="0055039E" w:rsidP="0055039E">
      <w:pPr>
        <w:adjustRightInd w:val="0"/>
        <w:spacing w:before="120"/>
        <w:jc w:val="both"/>
      </w:pPr>
      <w:r>
        <w:rPr>
          <w:b/>
          <w:bCs/>
        </w:rPr>
        <w:t xml:space="preserve">7.3.5 </w:t>
      </w:r>
      <w:r>
        <w:t xml:space="preserve">Havendo descredenciamento de Leiloeiro, sua posição será ocupada pelo próximo na ordem de classificação, reordenando os demais. </w:t>
      </w:r>
    </w:p>
    <w:p w:rsidR="0055039E" w:rsidRDefault="0055039E" w:rsidP="0055039E">
      <w:pPr>
        <w:adjustRightInd w:val="0"/>
        <w:spacing w:before="120"/>
        <w:jc w:val="both"/>
      </w:pPr>
    </w:p>
    <w:p w:rsidR="0055039E" w:rsidRDefault="0055039E" w:rsidP="0055039E">
      <w:pPr>
        <w:pStyle w:val="P30"/>
        <w:shd w:val="clear" w:color="auto" w:fill="E6E6E6"/>
        <w:spacing w:before="120"/>
        <w:ind w:right="-3"/>
        <w:jc w:val="center"/>
      </w:pPr>
      <w:r>
        <w:t>8. PROCEDIMENTO DO SORTEIO</w:t>
      </w:r>
    </w:p>
    <w:p w:rsidR="0055039E" w:rsidRDefault="0055039E" w:rsidP="0055039E">
      <w:pPr>
        <w:tabs>
          <w:tab w:val="left" w:pos="1134"/>
        </w:tabs>
        <w:spacing w:before="120"/>
        <w:jc w:val="both"/>
      </w:pPr>
      <w:r>
        <w:rPr>
          <w:b/>
        </w:rPr>
        <w:t>8.1</w:t>
      </w:r>
      <w:r>
        <w:t xml:space="preserve"> Para a Sessão do sorteio, a Comissão terá à sua disposição 2 (duas) urnas, sendo o proced</w:t>
      </w:r>
      <w:r>
        <w:t>i</w:t>
      </w:r>
      <w:r>
        <w:t>mento realizado da seguinte maneira:</w:t>
      </w:r>
    </w:p>
    <w:p w:rsidR="0055039E" w:rsidRDefault="0055039E" w:rsidP="0055039E">
      <w:pPr>
        <w:tabs>
          <w:tab w:val="left" w:pos="1134"/>
        </w:tabs>
        <w:spacing w:before="120"/>
        <w:jc w:val="both"/>
      </w:pPr>
      <w:r>
        <w:rPr>
          <w:b/>
        </w:rPr>
        <w:t>8.1.1</w:t>
      </w:r>
      <w:r>
        <w:t xml:space="preserve"> Serão dispostas numa urna, tantas cédulas quantas forem os licitantes habilitados, cada qual com a indicação do nome dos leiloeiros em disputa.</w:t>
      </w:r>
    </w:p>
    <w:p w:rsidR="0055039E" w:rsidRDefault="0055039E" w:rsidP="0055039E">
      <w:pPr>
        <w:tabs>
          <w:tab w:val="left" w:pos="1134"/>
        </w:tabs>
        <w:spacing w:before="120"/>
        <w:jc w:val="both"/>
      </w:pPr>
      <w:r>
        <w:rPr>
          <w:b/>
        </w:rPr>
        <w:t>8.1.2</w:t>
      </w:r>
      <w:r>
        <w:t>O Pregoeiro ou membro da Comissão de Apoio, ira em sequência retirar as cédulas uma a uma com o nome do leiloeiro. Nesta ordem a primeira cédula retirada será o primeiro colocado, a segunda o segundo classificado e assim sucessivamente até a última cédula.</w:t>
      </w:r>
    </w:p>
    <w:p w:rsidR="0055039E" w:rsidRDefault="0055039E" w:rsidP="0055039E">
      <w:pPr>
        <w:tabs>
          <w:tab w:val="left" w:pos="1134"/>
        </w:tabs>
        <w:spacing w:before="120"/>
        <w:jc w:val="both"/>
      </w:pPr>
      <w:r>
        <w:rPr>
          <w:b/>
        </w:rPr>
        <w:t xml:space="preserve"> 8.1.3</w:t>
      </w:r>
      <w:r>
        <w:t xml:space="preserve"> O Pregoeiro ira em então declarar a ordem de classificação que o licitante ocupará na lista dos leiloeiros em disputa (Rol de Credenciados).</w:t>
      </w:r>
    </w:p>
    <w:p w:rsidR="0055039E" w:rsidRDefault="0055039E" w:rsidP="0055039E">
      <w:pPr>
        <w:tabs>
          <w:tab w:val="left" w:pos="1134"/>
        </w:tabs>
        <w:spacing w:before="120"/>
        <w:jc w:val="both"/>
        <w:rPr>
          <w:b/>
        </w:rPr>
      </w:pPr>
      <w:r>
        <w:rPr>
          <w:b/>
        </w:rPr>
        <w:t>8.2</w:t>
      </w:r>
      <w:r>
        <w:t xml:space="preserve"> </w:t>
      </w:r>
      <w:r>
        <w:rPr>
          <w:b/>
        </w:rPr>
        <w:t>Será publicado o rol de credenciados no Diário Oficial dos Municípios e no sitio da pr</w:t>
      </w:r>
      <w:r>
        <w:rPr>
          <w:b/>
        </w:rPr>
        <w:t>e</w:t>
      </w:r>
      <w:r>
        <w:rPr>
          <w:b/>
        </w:rPr>
        <w:t>feitura de Monte Carlo SC – www.montecarlo.sc.gov.br</w:t>
      </w:r>
    </w:p>
    <w:p w:rsidR="0055039E" w:rsidRDefault="0055039E" w:rsidP="0055039E">
      <w:pPr>
        <w:shd w:val="clear" w:color="auto" w:fill="E6E6E6"/>
        <w:spacing w:before="120"/>
        <w:jc w:val="center"/>
        <w:rPr>
          <w:b/>
          <w:bCs/>
        </w:rPr>
      </w:pPr>
      <w:r>
        <w:rPr>
          <w:b/>
          <w:bCs/>
        </w:rPr>
        <w:t>9. RECURSOS ADMINISTRATIVOS</w:t>
      </w:r>
    </w:p>
    <w:p w:rsidR="0055039E" w:rsidRDefault="0055039E" w:rsidP="0055039E">
      <w:pPr>
        <w:adjustRightInd w:val="0"/>
        <w:spacing w:before="120"/>
        <w:jc w:val="both"/>
        <w:rPr>
          <w:color w:val="000000"/>
        </w:rPr>
      </w:pPr>
      <w:r>
        <w:rPr>
          <w:b/>
          <w:bCs/>
          <w:color w:val="000000"/>
        </w:rPr>
        <w:t xml:space="preserve">9.1 </w:t>
      </w:r>
      <w:r>
        <w:rPr>
          <w:color w:val="000000"/>
        </w:rPr>
        <w:t xml:space="preserve">Das decisões do pregoeiro e ou da Comissão de inabilitação do participante ou de elaboração da lista dos credenciados caberá recurso a ser interposto no prazo de 05 (cinco) </w:t>
      </w:r>
      <w:r>
        <w:t xml:space="preserve">dias, contados da sessão pública de sorteio e lavratura da ata, nos termos do artigo 109 da Lei Federal nº 8.666/93. </w:t>
      </w:r>
    </w:p>
    <w:p w:rsidR="0055039E" w:rsidRDefault="0055039E" w:rsidP="0055039E">
      <w:pPr>
        <w:adjustRightInd w:val="0"/>
        <w:spacing w:before="120"/>
        <w:jc w:val="both"/>
      </w:pPr>
      <w:r>
        <w:rPr>
          <w:b/>
          <w:bCs/>
        </w:rPr>
        <w:t xml:space="preserve">9.2 </w:t>
      </w:r>
      <w:r>
        <w:t>O recurso será dirigido ao Prefeito, por intermédio da Comissão de Licitação ou do Pregoeiro, que poderá reconsiderar sua decisão, no prazo de 5 (cinco) dias úteis, ou, nesse mesmo prazo, fazê-lo subir, devidamente informado, devendo, neste caso, a decisão ser proferida dentro do pr</w:t>
      </w:r>
      <w:r>
        <w:t>a</w:t>
      </w:r>
      <w:r>
        <w:t xml:space="preserve">zo de 5 (cinco) dias úteis, contado do recebimento do recurso. </w:t>
      </w:r>
    </w:p>
    <w:p w:rsidR="0055039E" w:rsidRDefault="0055039E" w:rsidP="0055039E">
      <w:pPr>
        <w:adjustRightInd w:val="0"/>
        <w:spacing w:before="120"/>
        <w:jc w:val="both"/>
      </w:pPr>
      <w:r>
        <w:rPr>
          <w:b/>
          <w:bCs/>
        </w:rPr>
        <w:t xml:space="preserve">9.3 </w:t>
      </w:r>
      <w:r>
        <w:t>Interposto, o recurso será comunicado aos demais licitantes que, se desejarem, poderão i</w:t>
      </w:r>
      <w:r>
        <w:t>m</w:t>
      </w:r>
      <w:r>
        <w:t xml:space="preserve">pugná-lo no prazo de 5 (cinco) dias úteis. </w:t>
      </w:r>
    </w:p>
    <w:p w:rsidR="0055039E" w:rsidRDefault="0055039E" w:rsidP="0055039E">
      <w:pPr>
        <w:adjustRightInd w:val="0"/>
        <w:spacing w:before="120"/>
        <w:jc w:val="both"/>
      </w:pPr>
      <w:r>
        <w:rPr>
          <w:b/>
          <w:bCs/>
        </w:rPr>
        <w:t xml:space="preserve">9.4 </w:t>
      </w:r>
      <w:r>
        <w:t xml:space="preserve">Durante o prazo previsto para interposição dos recursos, a </w:t>
      </w:r>
      <w:r>
        <w:rPr>
          <w:color w:val="000000"/>
        </w:rPr>
        <w:t>Comissão ou o Pregoeiro</w:t>
      </w:r>
      <w:r>
        <w:t xml:space="preserve"> abrirá vista de todo o processo aos interessados.</w:t>
      </w:r>
    </w:p>
    <w:p w:rsidR="0055039E" w:rsidRDefault="0055039E" w:rsidP="0055039E">
      <w:pPr>
        <w:spacing w:before="120"/>
        <w:jc w:val="both"/>
        <w:rPr>
          <w:rFonts w:eastAsia="Times New Roman"/>
        </w:rPr>
      </w:pPr>
    </w:p>
    <w:p w:rsidR="007871E8" w:rsidRDefault="007871E8" w:rsidP="0055039E">
      <w:pPr>
        <w:spacing w:before="120"/>
        <w:jc w:val="both"/>
        <w:rPr>
          <w:rFonts w:eastAsia="Times New Roman"/>
        </w:rPr>
      </w:pPr>
    </w:p>
    <w:p w:rsidR="0055039E" w:rsidRDefault="0055039E" w:rsidP="0055039E">
      <w:pPr>
        <w:shd w:val="clear" w:color="auto" w:fill="E6E6E6"/>
        <w:spacing w:before="120"/>
        <w:jc w:val="center"/>
        <w:rPr>
          <w:b/>
          <w:bCs/>
        </w:rPr>
      </w:pPr>
      <w:r>
        <w:rPr>
          <w:b/>
          <w:bCs/>
        </w:rPr>
        <w:lastRenderedPageBreak/>
        <w:t>10. HOMOLOGAÇÃO E PUBLICAÇÃO</w:t>
      </w:r>
    </w:p>
    <w:p w:rsidR="0055039E" w:rsidRDefault="0055039E" w:rsidP="0055039E">
      <w:pPr>
        <w:spacing w:before="120" w:line="240" w:lineRule="atLeast"/>
        <w:ind w:right="6"/>
        <w:jc w:val="both"/>
      </w:pPr>
      <w:r>
        <w:rPr>
          <w:b/>
        </w:rPr>
        <w:t xml:space="preserve">10.1 </w:t>
      </w:r>
      <w:r>
        <w:t>Decorrido o prazo recursal ou após a decisão dos recursos eventualmente interpostos, a rel</w:t>
      </w:r>
      <w:r>
        <w:t>a</w:t>
      </w:r>
      <w:r>
        <w:t>ção numerada dos Leiloeiros Oficiais credenciados, respeitando a ordem de classificação por so</w:t>
      </w:r>
      <w:r>
        <w:t>r</w:t>
      </w:r>
      <w:r>
        <w:t>teio, será homologada pela Autoridade competente e publicada no Diário Oficial Dos Municípios.</w:t>
      </w:r>
    </w:p>
    <w:p w:rsidR="0055039E" w:rsidRDefault="0055039E" w:rsidP="0055039E">
      <w:pPr>
        <w:spacing w:before="120" w:line="240" w:lineRule="atLeast"/>
        <w:ind w:right="6"/>
        <w:jc w:val="both"/>
      </w:pPr>
    </w:p>
    <w:p w:rsidR="0055039E" w:rsidRDefault="0055039E" w:rsidP="0055039E">
      <w:pPr>
        <w:shd w:val="clear" w:color="auto" w:fill="E0E0E0"/>
        <w:spacing w:before="120"/>
        <w:ind w:right="49"/>
        <w:jc w:val="center"/>
        <w:rPr>
          <w:b/>
        </w:rPr>
      </w:pPr>
      <w:r>
        <w:rPr>
          <w:b/>
        </w:rPr>
        <w:t>11. VIGÊNCIAS</w:t>
      </w:r>
    </w:p>
    <w:p w:rsidR="0055039E" w:rsidRDefault="0055039E" w:rsidP="0055039E">
      <w:pPr>
        <w:adjustRightInd w:val="0"/>
        <w:spacing w:before="120"/>
        <w:jc w:val="both"/>
        <w:rPr>
          <w:color w:val="000000"/>
        </w:rPr>
      </w:pPr>
      <w:r>
        <w:rPr>
          <w:b/>
          <w:bCs/>
          <w:color w:val="000000"/>
        </w:rPr>
        <w:t xml:space="preserve">11.1 </w:t>
      </w:r>
      <w:r>
        <w:rPr>
          <w:color w:val="000000"/>
        </w:rPr>
        <w:t xml:space="preserve">O presente Credenciamento vigerá pelo prazo de 24 (vinte e quatro) meses, a contar da data da publicação do Leiloeiro Oficial credenciado no Diário Oficial dos Municípios. </w:t>
      </w:r>
    </w:p>
    <w:p w:rsidR="0055039E" w:rsidRDefault="0055039E" w:rsidP="0055039E">
      <w:pPr>
        <w:adjustRightInd w:val="0"/>
        <w:spacing w:before="120"/>
        <w:jc w:val="both"/>
        <w:rPr>
          <w:color w:val="000000"/>
        </w:rPr>
      </w:pPr>
      <w:r>
        <w:rPr>
          <w:b/>
          <w:bCs/>
          <w:color w:val="000000"/>
        </w:rPr>
        <w:t xml:space="preserve">11.2 </w:t>
      </w:r>
      <w:r>
        <w:rPr>
          <w:color w:val="000000"/>
        </w:rPr>
        <w:t>O contrato a ser celebrado será válido para 01 (um) ano para cada Leiloeiro na forma de r</w:t>
      </w:r>
      <w:r>
        <w:rPr>
          <w:color w:val="000000"/>
        </w:rPr>
        <w:t>o</w:t>
      </w:r>
      <w:r>
        <w:rPr>
          <w:color w:val="000000"/>
        </w:rPr>
        <w:t xml:space="preserve">dízio na ordem de classificação estabelecida em sorteio. A cada convocação do Leiloeiro será lavrado novo contrato da mesma forma. </w:t>
      </w:r>
    </w:p>
    <w:p w:rsidR="0055039E" w:rsidRDefault="0055039E" w:rsidP="0055039E">
      <w:pPr>
        <w:shd w:val="clear" w:color="auto" w:fill="E0E0E0"/>
        <w:spacing w:before="120"/>
        <w:ind w:right="49"/>
        <w:jc w:val="center"/>
        <w:rPr>
          <w:rFonts w:eastAsia="Times New Roman"/>
          <w:b/>
        </w:rPr>
      </w:pPr>
      <w:r>
        <w:rPr>
          <w:b/>
        </w:rPr>
        <w:t>12. CONTRATO</w:t>
      </w:r>
    </w:p>
    <w:p w:rsidR="0055039E" w:rsidRDefault="0055039E" w:rsidP="0055039E">
      <w:pPr>
        <w:adjustRightInd w:val="0"/>
        <w:spacing w:before="120"/>
        <w:jc w:val="both"/>
        <w:rPr>
          <w:color w:val="000000"/>
        </w:rPr>
      </w:pPr>
      <w:r>
        <w:rPr>
          <w:b/>
          <w:bCs/>
          <w:color w:val="000000"/>
        </w:rPr>
        <w:t xml:space="preserve">12.1 </w:t>
      </w:r>
      <w:r>
        <w:rPr>
          <w:color w:val="000000"/>
        </w:rPr>
        <w:t>Concluído e homologado o Credenciamento, os Leiloeiros Oficiais credenciados, obedecida a ordem de classificação, de acordo com a oportunidade e conveniência do Município, serão co</w:t>
      </w:r>
      <w:r>
        <w:rPr>
          <w:color w:val="000000"/>
        </w:rPr>
        <w:t>n</w:t>
      </w:r>
      <w:r>
        <w:rPr>
          <w:color w:val="000000"/>
        </w:rPr>
        <w:t>vocados para celebrar o Contrato de Prestação de Serviços.</w:t>
      </w:r>
    </w:p>
    <w:p w:rsidR="0055039E" w:rsidRDefault="0055039E" w:rsidP="0055039E">
      <w:pPr>
        <w:adjustRightInd w:val="0"/>
        <w:spacing w:before="120"/>
        <w:jc w:val="both"/>
      </w:pPr>
      <w:r>
        <w:rPr>
          <w:b/>
          <w:bCs/>
        </w:rPr>
        <w:t xml:space="preserve">12.2 </w:t>
      </w:r>
      <w:r>
        <w:t>O Leiloeiro Oficial credenciado convocado deverá comparecer para celebrar o Contrato de Prestação de Serviços no prazo máximo de 05 (cinco) dias úteis, contados do recebimento da c</w:t>
      </w:r>
      <w:r>
        <w:t>o</w:t>
      </w:r>
      <w:r>
        <w:t>municação para tal, através de notificação via correios, e-mail ou publicação no Diário Oficial dos Municípios.</w:t>
      </w:r>
    </w:p>
    <w:p w:rsidR="0055039E" w:rsidRDefault="0055039E" w:rsidP="0055039E">
      <w:pPr>
        <w:adjustRightInd w:val="0"/>
        <w:spacing w:before="120"/>
        <w:jc w:val="both"/>
      </w:pPr>
      <w:r>
        <w:rPr>
          <w:b/>
          <w:bCs/>
        </w:rPr>
        <w:t xml:space="preserve">12.3 </w:t>
      </w:r>
      <w:r>
        <w:t>Quando o Leiloeiro Oficial credenciado convocado para celebrar o Contrato de Prestação de Serviços não comparecer, será convocado o leiloeiro credenciado seguinte constante da lista resu</w:t>
      </w:r>
      <w:r>
        <w:t>l</w:t>
      </w:r>
      <w:r>
        <w:t xml:space="preserve">tante deste procedimento. </w:t>
      </w:r>
    </w:p>
    <w:p w:rsidR="0055039E" w:rsidRDefault="0055039E" w:rsidP="0055039E">
      <w:pPr>
        <w:adjustRightInd w:val="0"/>
        <w:spacing w:before="120"/>
        <w:jc w:val="both"/>
      </w:pPr>
      <w:smartTag w:uri="urn:schemas-microsoft-com:office:smarttags" w:element="metricconverter">
        <w:smartTagPr>
          <w:attr w:name="ProductID" w:val="12.4 A"/>
        </w:smartTagPr>
        <w:r>
          <w:rPr>
            <w:b/>
            <w:bCs/>
          </w:rPr>
          <w:t xml:space="preserve">12.4 </w:t>
        </w:r>
        <w:r>
          <w:t>A</w:t>
        </w:r>
      </w:smartTag>
      <w:r>
        <w:t xml:space="preserve"> não assinatura do Contrato poderá ser entendida como recusa injustificada, que ensejará seu imediato cancelamento e o chamamento de outro Leiloeiro Oficial credenciado, obedecida a ordem estabelecida no sorteio, sem prejuízo da aplicação das penalidades cabíveis, previstas neste instrumento e seus anexos, e na legislação que disciplina a matéria. </w:t>
      </w:r>
    </w:p>
    <w:p w:rsidR="0055039E" w:rsidRDefault="0055039E" w:rsidP="0055039E">
      <w:pPr>
        <w:adjustRightInd w:val="0"/>
        <w:spacing w:before="120"/>
        <w:jc w:val="both"/>
      </w:pPr>
      <w:r>
        <w:rPr>
          <w:b/>
          <w:bCs/>
        </w:rPr>
        <w:t xml:space="preserve">12.5 </w:t>
      </w:r>
      <w:r>
        <w:t>Se entre a data da apresentação da documentação completa e a data prevista para assinatura do Contrato decorrer lapso superior a 90 (noventa) dias, o Leiloeiro Oficial deverá, para assinatura do referido instrumento, declarar que mantém as mesmas condições exigidas para o Credenci</w:t>
      </w:r>
      <w:r>
        <w:t>a</w:t>
      </w:r>
      <w:r>
        <w:t>mento e apresentar, se for o caso, nova documentação para substituir aquela que porventura est</w:t>
      </w:r>
      <w:r>
        <w:t>i</w:t>
      </w:r>
      <w:r>
        <w:t xml:space="preserve">ver com prazo de validade expirado. </w:t>
      </w:r>
    </w:p>
    <w:p w:rsidR="0055039E" w:rsidRDefault="0055039E" w:rsidP="0055039E">
      <w:pPr>
        <w:spacing w:before="120"/>
        <w:jc w:val="both"/>
        <w:rPr>
          <w:rFonts w:eastAsia="Times New Roman"/>
          <w:b/>
          <w:bCs/>
        </w:rPr>
      </w:pPr>
    </w:p>
    <w:p w:rsidR="0055039E" w:rsidRDefault="0055039E" w:rsidP="0055039E">
      <w:pPr>
        <w:pStyle w:val="Ttulo9"/>
        <w:shd w:val="clear" w:color="auto" w:fill="E0E0E0"/>
        <w:spacing w:before="120"/>
        <w:jc w:val="center"/>
        <w:rPr>
          <w:rFonts w:ascii="Times New Roman" w:hAnsi="Times New Roman" w:cs="Times New Roman"/>
          <w:b/>
          <w:bCs/>
          <w:sz w:val="24"/>
          <w:szCs w:val="24"/>
        </w:rPr>
      </w:pPr>
      <w:r>
        <w:rPr>
          <w:rFonts w:ascii="Times New Roman" w:hAnsi="Times New Roman" w:cs="Times New Roman"/>
          <w:sz w:val="24"/>
          <w:szCs w:val="24"/>
        </w:rPr>
        <w:t>13. PREÇO E FORMA DE REMUNERAÇÃO</w:t>
      </w:r>
    </w:p>
    <w:p w:rsidR="0055039E" w:rsidRDefault="0055039E" w:rsidP="0055039E">
      <w:pPr>
        <w:adjustRightInd w:val="0"/>
        <w:spacing w:before="120"/>
        <w:jc w:val="both"/>
      </w:pPr>
      <w:r>
        <w:rPr>
          <w:b/>
          <w:bCs/>
        </w:rPr>
        <w:t xml:space="preserve">13.1 </w:t>
      </w:r>
      <w:r>
        <w:t xml:space="preserve">Pela prestação dos serviços o Leiloeiro Oficial credenciado receberá o percentual de 5% (cinco por cento) sobre o valor da venda de cada bem arrematado, a ser pago pelo arrematante no ato do leilão. </w:t>
      </w:r>
    </w:p>
    <w:p w:rsidR="0055039E" w:rsidRDefault="0055039E" w:rsidP="0055039E">
      <w:pPr>
        <w:adjustRightInd w:val="0"/>
        <w:spacing w:before="120"/>
        <w:jc w:val="both"/>
      </w:pPr>
      <w:r>
        <w:rPr>
          <w:b/>
          <w:bCs/>
        </w:rPr>
        <w:t xml:space="preserve">13.2 </w:t>
      </w:r>
      <w:r>
        <w:t>As despesas com a realização dos trabalhos mencionados neste edital correrão única e excl</w:t>
      </w:r>
      <w:r>
        <w:t>u</w:t>
      </w:r>
      <w:r>
        <w:t xml:space="preserve">sivamente por conta dos Leiloeiros Oficiais credenciados. </w:t>
      </w:r>
    </w:p>
    <w:p w:rsidR="0055039E" w:rsidRDefault="0055039E" w:rsidP="0055039E">
      <w:pPr>
        <w:adjustRightInd w:val="0"/>
        <w:spacing w:before="120"/>
        <w:jc w:val="both"/>
      </w:pPr>
      <w:r>
        <w:rPr>
          <w:b/>
          <w:bCs/>
        </w:rPr>
        <w:lastRenderedPageBreak/>
        <w:t xml:space="preserve">13.3 </w:t>
      </w:r>
      <w:r>
        <w:t xml:space="preserve">Não cabe ao Município, qualquer responsabilidade pela cobrança da comissão devida pelos arrematantes, nem pelos gastos despendidos pelo Leiloeiro Oficial para recebê-la. </w:t>
      </w:r>
    </w:p>
    <w:p w:rsidR="0055039E" w:rsidRDefault="0055039E" w:rsidP="0055039E">
      <w:pPr>
        <w:adjustRightInd w:val="0"/>
        <w:spacing w:before="120"/>
        <w:jc w:val="both"/>
      </w:pPr>
      <w:r>
        <w:rPr>
          <w:b/>
          <w:bCs/>
        </w:rPr>
        <w:t xml:space="preserve">13.4 </w:t>
      </w:r>
      <w:r>
        <w:t>Caso não ocorra a efetivação da finalização da venda por erro nas publicações legais, ou ai</w:t>
      </w:r>
      <w:r>
        <w:t>n</w:t>
      </w:r>
      <w:r>
        <w:t xml:space="preserve">da, no caso do leilão público ser suspenso por determinação judicial, a comissão será devolvida ao arrematante pelo Leiloeiro Oficial, sem que isso enseje reembolso de qualquer espécie por parte do Município. </w:t>
      </w:r>
    </w:p>
    <w:p w:rsidR="0055039E" w:rsidRDefault="0055039E" w:rsidP="0055039E">
      <w:pPr>
        <w:adjustRightInd w:val="0"/>
        <w:spacing w:before="120"/>
        <w:jc w:val="both"/>
      </w:pPr>
      <w:r>
        <w:rPr>
          <w:b/>
          <w:bCs/>
        </w:rPr>
        <w:t xml:space="preserve">13.5 </w:t>
      </w:r>
      <w:r>
        <w:t>Em qualquer hipótese, caso a arrematação não se efetive com a entrega do bem ao arremata</w:t>
      </w:r>
      <w:r>
        <w:t>n</w:t>
      </w:r>
      <w:r>
        <w:t xml:space="preserve">te, a comissão deverá ser devolvida ao arrematante pelo Leiloeiro Oficial. </w:t>
      </w:r>
    </w:p>
    <w:p w:rsidR="0055039E" w:rsidRDefault="0055039E" w:rsidP="0055039E">
      <w:pPr>
        <w:adjustRightInd w:val="0"/>
        <w:spacing w:before="120"/>
        <w:jc w:val="both"/>
      </w:pPr>
      <w:r>
        <w:rPr>
          <w:b/>
          <w:bCs/>
        </w:rPr>
        <w:t xml:space="preserve">13.6 </w:t>
      </w:r>
      <w:r>
        <w:t>O Leiloeiro Oficial será o responsável pelo recolhimento de impostos, taxas, contribuições à Previdência Social, encargos trabalhistas, prêmios de seguro, emolumentos, demais despesas dir</w:t>
      </w:r>
      <w:r>
        <w:t>e</w:t>
      </w:r>
      <w:r>
        <w:t>tas ou indiretas, e quaisquer outros ônus que se fizerem necessários a execução dos serviços co</w:t>
      </w:r>
      <w:r>
        <w:t>n</w:t>
      </w:r>
      <w:r>
        <w:t xml:space="preserve">tratados. </w:t>
      </w:r>
    </w:p>
    <w:p w:rsidR="0055039E" w:rsidRDefault="0055039E" w:rsidP="0055039E">
      <w:pPr>
        <w:adjustRightInd w:val="0"/>
        <w:spacing w:before="120"/>
        <w:jc w:val="both"/>
      </w:pPr>
    </w:p>
    <w:p w:rsidR="0055039E" w:rsidRDefault="0055039E" w:rsidP="0055039E">
      <w:pPr>
        <w:pStyle w:val="Ttulo9"/>
        <w:shd w:val="clear" w:color="auto" w:fill="E0E0E0"/>
        <w:spacing w:before="120"/>
        <w:jc w:val="center"/>
        <w:rPr>
          <w:rFonts w:ascii="Times New Roman" w:eastAsia="Times New Roman" w:hAnsi="Times New Roman" w:cs="Times New Roman"/>
          <w:sz w:val="24"/>
          <w:szCs w:val="24"/>
        </w:rPr>
      </w:pPr>
      <w:r>
        <w:rPr>
          <w:rFonts w:ascii="Times New Roman" w:hAnsi="Times New Roman" w:cs="Times New Roman"/>
          <w:sz w:val="24"/>
          <w:szCs w:val="24"/>
        </w:rPr>
        <w:t>14. SANÇÕES ADMINISTRATIVAS</w:t>
      </w:r>
    </w:p>
    <w:p w:rsidR="0055039E" w:rsidRDefault="0055039E" w:rsidP="0055039E">
      <w:pPr>
        <w:spacing w:line="276" w:lineRule="auto"/>
        <w:jc w:val="both"/>
        <w:rPr>
          <w:color w:val="000000"/>
        </w:rPr>
      </w:pPr>
      <w:r>
        <w:rPr>
          <w:b/>
          <w:lang w:eastAsia="en-US"/>
        </w:rPr>
        <w:t>14.1</w:t>
      </w:r>
      <w:r>
        <w:rPr>
          <w:lang w:eastAsia="en-US"/>
        </w:rPr>
        <w:t>.</w:t>
      </w:r>
      <w:r>
        <w:rPr>
          <w:color w:val="000000"/>
        </w:rPr>
        <w:t xml:space="preserve"> A aplicação de sanção será necessariamente precedida do devido processo administrativo, assegurada a ampla defesa e o contraditório. </w:t>
      </w:r>
    </w:p>
    <w:p w:rsidR="0055039E" w:rsidRDefault="0055039E" w:rsidP="0055039E">
      <w:pPr>
        <w:adjustRightInd w:val="0"/>
        <w:jc w:val="both"/>
        <w:rPr>
          <w:color w:val="000000"/>
        </w:rPr>
      </w:pPr>
      <w:r>
        <w:rPr>
          <w:b/>
          <w:color w:val="000000"/>
        </w:rPr>
        <w:t>14.2</w:t>
      </w:r>
      <w:r>
        <w:rPr>
          <w:color w:val="000000"/>
        </w:rPr>
        <w:t xml:space="preserve"> - A inobservância de quaisquer dos preceitos desta, ou da legislação regente, acarretará ao Credenciado, as seguintes penalidades: </w:t>
      </w:r>
    </w:p>
    <w:p w:rsidR="0055039E" w:rsidRDefault="0055039E" w:rsidP="0055039E">
      <w:pPr>
        <w:adjustRightInd w:val="0"/>
        <w:spacing w:after="60"/>
        <w:jc w:val="both"/>
        <w:rPr>
          <w:color w:val="000000"/>
        </w:rPr>
      </w:pPr>
      <w:r>
        <w:rPr>
          <w:color w:val="000000"/>
        </w:rPr>
        <w:t xml:space="preserve">a) advertência por escrito; </w:t>
      </w:r>
    </w:p>
    <w:p w:rsidR="0055039E" w:rsidRDefault="0055039E" w:rsidP="0055039E">
      <w:pPr>
        <w:adjustRightInd w:val="0"/>
        <w:spacing w:after="60"/>
        <w:jc w:val="both"/>
        <w:rPr>
          <w:color w:val="000000"/>
        </w:rPr>
      </w:pPr>
      <w:r>
        <w:rPr>
          <w:color w:val="000000"/>
        </w:rPr>
        <w:t xml:space="preserve">b) suspensão das atividades; </w:t>
      </w:r>
    </w:p>
    <w:p w:rsidR="0055039E" w:rsidRDefault="0055039E" w:rsidP="0055039E">
      <w:pPr>
        <w:adjustRightInd w:val="0"/>
        <w:spacing w:after="60"/>
        <w:jc w:val="both"/>
        <w:rPr>
          <w:color w:val="000000"/>
        </w:rPr>
      </w:pPr>
      <w:r>
        <w:rPr>
          <w:color w:val="000000"/>
        </w:rPr>
        <w:t xml:space="preserve">c) cancelamento do credenciamento. </w:t>
      </w:r>
    </w:p>
    <w:p w:rsidR="0055039E" w:rsidRDefault="0055039E" w:rsidP="0055039E">
      <w:pPr>
        <w:adjustRightInd w:val="0"/>
        <w:spacing w:after="60"/>
        <w:jc w:val="both"/>
        <w:rPr>
          <w:color w:val="000000"/>
        </w:rPr>
      </w:pPr>
      <w:r>
        <w:rPr>
          <w:b/>
          <w:color w:val="000000"/>
        </w:rPr>
        <w:t>14.3</w:t>
      </w:r>
      <w:r>
        <w:rPr>
          <w:color w:val="000000"/>
        </w:rPr>
        <w:t xml:space="preserve"> - Será penalizado com suspensão das atividades, pelo prazo mínimo de 30 (trinta) dias e pr</w:t>
      </w:r>
      <w:r>
        <w:rPr>
          <w:color w:val="000000"/>
        </w:rPr>
        <w:t>a</w:t>
      </w:r>
      <w:r>
        <w:rPr>
          <w:color w:val="000000"/>
        </w:rPr>
        <w:t xml:space="preserve">zo máximo de 90 (noventa) dias, o Credenciado que for penalizado com 03 (três) advertências, ou que descumprir as obrigações estabelecidas nesta e no Termo de Credenciamento. </w:t>
      </w:r>
    </w:p>
    <w:p w:rsidR="0055039E" w:rsidRDefault="0055039E" w:rsidP="0055039E">
      <w:pPr>
        <w:adjustRightInd w:val="0"/>
        <w:spacing w:after="60"/>
        <w:jc w:val="both"/>
        <w:rPr>
          <w:color w:val="000000"/>
        </w:rPr>
      </w:pPr>
      <w:r>
        <w:rPr>
          <w:b/>
          <w:color w:val="000000"/>
        </w:rPr>
        <w:t>14.4 -</w:t>
      </w:r>
      <w:r>
        <w:rPr>
          <w:color w:val="000000"/>
        </w:rPr>
        <w:t xml:space="preserve"> Durante o período de suspensão o Leiloeiro não integrará a ordem de designação, retorna</w:t>
      </w:r>
      <w:r>
        <w:rPr>
          <w:color w:val="000000"/>
        </w:rPr>
        <w:t>n</w:t>
      </w:r>
      <w:r>
        <w:rPr>
          <w:color w:val="000000"/>
        </w:rPr>
        <w:t xml:space="preserve">do à sua posição após o cumprimento da suspensão. </w:t>
      </w:r>
    </w:p>
    <w:p w:rsidR="0055039E" w:rsidRDefault="0055039E" w:rsidP="0055039E">
      <w:pPr>
        <w:adjustRightInd w:val="0"/>
        <w:spacing w:after="60"/>
        <w:jc w:val="both"/>
        <w:rPr>
          <w:color w:val="000000"/>
        </w:rPr>
      </w:pPr>
      <w:r>
        <w:rPr>
          <w:b/>
          <w:color w:val="000000"/>
        </w:rPr>
        <w:t>14.5 -</w:t>
      </w:r>
      <w:r>
        <w:rPr>
          <w:color w:val="000000"/>
        </w:rPr>
        <w:t xml:space="preserve"> O cancelamento do credenciamento será aplicado ao Leiloeiro que for reincidente em pen</w:t>
      </w:r>
      <w:r>
        <w:rPr>
          <w:color w:val="000000"/>
        </w:rPr>
        <w:t>a</w:t>
      </w:r>
      <w:r>
        <w:rPr>
          <w:color w:val="000000"/>
        </w:rPr>
        <w:t xml:space="preserve">lidade de suspensão das atividades. </w:t>
      </w:r>
    </w:p>
    <w:p w:rsidR="0055039E" w:rsidRDefault="0055039E" w:rsidP="0055039E">
      <w:pPr>
        <w:adjustRightInd w:val="0"/>
        <w:spacing w:after="60"/>
        <w:jc w:val="both"/>
        <w:rPr>
          <w:color w:val="000000"/>
        </w:rPr>
      </w:pPr>
      <w:r>
        <w:rPr>
          <w:b/>
          <w:color w:val="000000"/>
        </w:rPr>
        <w:t>14.6 -</w:t>
      </w:r>
      <w:r>
        <w:rPr>
          <w:color w:val="000000"/>
        </w:rPr>
        <w:t xml:space="preserve"> As infrações penais tipificadas na Lei 8.666/93 serão objeto de processo judicial na forma legalmente prevista, sem prejuízo das demais cominações aplicáveis.</w:t>
      </w:r>
    </w:p>
    <w:p w:rsidR="0055039E" w:rsidRDefault="0055039E" w:rsidP="0055039E">
      <w:pPr>
        <w:adjustRightInd w:val="0"/>
        <w:spacing w:after="60"/>
        <w:jc w:val="both"/>
        <w:rPr>
          <w:color w:val="000000"/>
        </w:rPr>
      </w:pPr>
      <w:r>
        <w:rPr>
          <w:b/>
          <w:color w:val="000000"/>
        </w:rPr>
        <w:t>14.7</w:t>
      </w:r>
      <w:r>
        <w:rPr>
          <w:color w:val="000000"/>
        </w:rPr>
        <w:t xml:space="preserve"> – Poderá ainda ser aplicada as penalidades da Lei 8.666/92, de acordo com a infração com</w:t>
      </w:r>
      <w:r>
        <w:rPr>
          <w:color w:val="000000"/>
        </w:rPr>
        <w:t>e</w:t>
      </w:r>
      <w:r>
        <w:rPr>
          <w:color w:val="000000"/>
        </w:rPr>
        <w:t>tida.</w:t>
      </w:r>
    </w:p>
    <w:p w:rsidR="0055039E" w:rsidRDefault="0055039E" w:rsidP="0055039E">
      <w:pPr>
        <w:adjustRightInd w:val="0"/>
        <w:spacing w:before="120"/>
        <w:jc w:val="both"/>
      </w:pPr>
    </w:p>
    <w:p w:rsidR="0055039E" w:rsidRDefault="0055039E" w:rsidP="0055039E">
      <w:pPr>
        <w:pStyle w:val="P30"/>
        <w:shd w:val="clear" w:color="auto" w:fill="E0E0E0"/>
        <w:autoSpaceDE w:val="0"/>
        <w:autoSpaceDN w:val="0"/>
        <w:spacing w:before="120"/>
        <w:jc w:val="center"/>
      </w:pPr>
      <w:r>
        <w:t>15. DISPOSIÇÕES GERAIS</w:t>
      </w:r>
      <w:bookmarkStart w:id="1" w:name="OLE_LINK4"/>
      <w:bookmarkStart w:id="2" w:name="OLE_LINK3"/>
    </w:p>
    <w:p w:rsidR="0055039E" w:rsidRDefault="0055039E" w:rsidP="0055039E">
      <w:pPr>
        <w:adjustRightInd w:val="0"/>
        <w:spacing w:before="120"/>
        <w:jc w:val="both"/>
      </w:pPr>
      <w:smartTag w:uri="urn:schemas-microsoft-com:office:smarttags" w:element="metricconverter">
        <w:smartTagPr>
          <w:attr w:name="ProductID" w:val="15.1 A"/>
        </w:smartTagPr>
        <w:r>
          <w:rPr>
            <w:b/>
            <w:bCs/>
          </w:rPr>
          <w:t xml:space="preserve">15.1 </w:t>
        </w:r>
        <w:r>
          <w:t>A</w:t>
        </w:r>
      </w:smartTag>
      <w:r>
        <w:t xml:space="preserve"> Administração poderá revogar o presente Credenciamento por interesse público, devid</w:t>
      </w:r>
      <w:r>
        <w:t>a</w:t>
      </w:r>
      <w:r>
        <w:t>mente justificado, sem que caiba ao participante direito a indenização, salvo em caso de dano ef</w:t>
      </w:r>
      <w:r>
        <w:t>e</w:t>
      </w:r>
      <w:r>
        <w:t xml:space="preserve">tivo disso resultante e na forma da lei. </w:t>
      </w:r>
    </w:p>
    <w:p w:rsidR="0055039E" w:rsidRDefault="0055039E" w:rsidP="0055039E">
      <w:pPr>
        <w:adjustRightInd w:val="0"/>
        <w:spacing w:before="120"/>
        <w:jc w:val="both"/>
      </w:pPr>
      <w:smartTag w:uri="urn:schemas-microsoft-com:office:smarttags" w:element="metricconverter">
        <w:smartTagPr>
          <w:attr w:name="ProductID" w:val="15.2 A"/>
        </w:smartTagPr>
        <w:r>
          <w:rPr>
            <w:b/>
            <w:bCs/>
          </w:rPr>
          <w:t xml:space="preserve">15.2 </w:t>
        </w:r>
        <w:r>
          <w:t>A</w:t>
        </w:r>
      </w:smartTag>
      <w:r>
        <w:t xml:space="preserve"> Administração deverá anular, de ofício ou por provocação, o presente Credenciamento, no todo ou em parte, sempre que ocorrer ilegalidade, na forma da Lei. </w:t>
      </w:r>
    </w:p>
    <w:p w:rsidR="0055039E" w:rsidRDefault="0055039E" w:rsidP="0055039E">
      <w:pPr>
        <w:adjustRightInd w:val="0"/>
        <w:spacing w:before="120"/>
        <w:jc w:val="both"/>
      </w:pPr>
      <w:r>
        <w:rPr>
          <w:b/>
          <w:bCs/>
        </w:rPr>
        <w:t xml:space="preserve">15.2.1 </w:t>
      </w:r>
      <w:r>
        <w:t xml:space="preserve">A anulação do procedimento não gera direito à indenização, salvo nos casos legais. </w:t>
      </w:r>
    </w:p>
    <w:p w:rsidR="0055039E" w:rsidRDefault="0055039E" w:rsidP="0055039E">
      <w:pPr>
        <w:adjustRightInd w:val="0"/>
        <w:spacing w:before="120"/>
        <w:jc w:val="both"/>
      </w:pPr>
      <w:r>
        <w:rPr>
          <w:b/>
          <w:bCs/>
        </w:rPr>
        <w:lastRenderedPageBreak/>
        <w:t xml:space="preserve">15.3 </w:t>
      </w:r>
      <w:r>
        <w:t>É facultado à Comissão, ao Pregoeiro ou à Autoridade Superior, em qualquer fase do julg</w:t>
      </w:r>
      <w:r>
        <w:t>a</w:t>
      </w:r>
      <w:r>
        <w:t xml:space="preserve">mento, promover diligência destinada a esclarecer ou complementar a instrução do processo, bem como solicitar a órgãos competentes a elaboração de pareceres técnicos destinados a fundamentar suas decisões. </w:t>
      </w:r>
    </w:p>
    <w:p w:rsidR="0055039E" w:rsidRDefault="0055039E" w:rsidP="0055039E">
      <w:pPr>
        <w:adjustRightInd w:val="0"/>
        <w:spacing w:before="120"/>
        <w:jc w:val="both"/>
      </w:pPr>
      <w:smartTag w:uri="urn:schemas-microsoft-com:office:smarttags" w:element="metricconverter">
        <w:smartTagPr>
          <w:attr w:name="ProductID" w:val="15.4 A"/>
        </w:smartTagPr>
        <w:r>
          <w:rPr>
            <w:b/>
            <w:bCs/>
          </w:rPr>
          <w:t xml:space="preserve">15.4 </w:t>
        </w:r>
        <w:r>
          <w:t>A</w:t>
        </w:r>
      </w:smartTag>
      <w:r>
        <w:t xml:space="preserve"> tolerância do Município com qualquer atraso ou inadimplência por parte do </w:t>
      </w:r>
      <w:r>
        <w:rPr>
          <w:b/>
          <w:bCs/>
        </w:rPr>
        <w:t xml:space="preserve">Leiloeiro Contratado </w:t>
      </w:r>
      <w:r>
        <w:t xml:space="preserve">não importará, de forma alguma, em alteração contratual ou novação. </w:t>
      </w:r>
    </w:p>
    <w:p w:rsidR="0055039E" w:rsidRDefault="0055039E" w:rsidP="0055039E">
      <w:pPr>
        <w:adjustRightInd w:val="0"/>
        <w:spacing w:before="120"/>
        <w:jc w:val="both"/>
      </w:pPr>
      <w:r>
        <w:rPr>
          <w:b/>
          <w:bCs/>
        </w:rPr>
        <w:t xml:space="preserve">15.5 </w:t>
      </w:r>
      <w:r>
        <w:t xml:space="preserve">É vedado ao Leiloeiro Contratado subcontratar total ou parcialmente o objeto deste processo. </w:t>
      </w:r>
    </w:p>
    <w:p w:rsidR="0055039E" w:rsidRDefault="0055039E" w:rsidP="0055039E">
      <w:pPr>
        <w:adjustRightInd w:val="0"/>
        <w:spacing w:before="120"/>
        <w:jc w:val="both"/>
      </w:pPr>
      <w:r>
        <w:rPr>
          <w:b/>
          <w:bCs/>
        </w:rPr>
        <w:t xml:space="preserve">15.6 </w:t>
      </w:r>
      <w:r>
        <w:t>Os casos omissos serão decididos pelo Pregoeiro, pela Comissão, cabendo recurso à Prefeita Municipal de Monte Carlo SC.</w:t>
      </w:r>
    </w:p>
    <w:p w:rsidR="0055039E" w:rsidRDefault="0055039E" w:rsidP="0055039E">
      <w:pPr>
        <w:adjustRightInd w:val="0"/>
        <w:spacing w:before="120"/>
        <w:jc w:val="both"/>
      </w:pPr>
      <w:r>
        <w:rPr>
          <w:b/>
          <w:bCs/>
        </w:rPr>
        <w:t>15.7</w:t>
      </w:r>
      <w:r w:rsidR="006F5215">
        <w:rPr>
          <w:b/>
          <w:bCs/>
        </w:rPr>
        <w:t xml:space="preserve"> </w:t>
      </w:r>
      <w:r>
        <w:rPr>
          <w:b/>
          <w:bCs/>
        </w:rPr>
        <w:t xml:space="preserve"> </w:t>
      </w:r>
      <w:r>
        <w:t>Fica eleito o foro da Comarca de FRAIBURGO-SC para dirimir quaisquer conflitos prov</w:t>
      </w:r>
      <w:r>
        <w:t>e</w:t>
      </w:r>
      <w:r>
        <w:t>nientes deste Credenciamento, por mais privilegiado que possa ser qualquer outro.</w:t>
      </w:r>
      <w:bookmarkEnd w:id="1"/>
      <w:bookmarkEnd w:id="2"/>
    </w:p>
    <w:p w:rsidR="0055039E" w:rsidRDefault="0055039E" w:rsidP="0055039E">
      <w:pPr>
        <w:adjustRightInd w:val="0"/>
        <w:spacing w:before="120"/>
        <w:jc w:val="both"/>
      </w:pPr>
      <w:r>
        <w:rPr>
          <w:b/>
        </w:rPr>
        <w:t xml:space="preserve">15.8 </w:t>
      </w:r>
      <w:r>
        <w:t xml:space="preserve">Os três primeiros colocados na lista de credenciamento deverão fornecer, à Comissão de </w:t>
      </w:r>
      <w:r>
        <w:t>A</w:t>
      </w:r>
      <w:r>
        <w:t xml:space="preserve">valiação, proposta de valores para alienação dos bens que serão postos em leilão, para análise e ratificação. </w:t>
      </w:r>
    </w:p>
    <w:p w:rsidR="0055039E" w:rsidRDefault="0055039E" w:rsidP="0055039E">
      <w:pPr>
        <w:adjustRightInd w:val="0"/>
        <w:spacing w:before="120"/>
        <w:jc w:val="both"/>
      </w:pPr>
      <w:smartTag w:uri="urn:schemas-microsoft-com:office:smarttags" w:element="metricconverter">
        <w:smartTagPr>
          <w:attr w:name="ProductID" w:val="15.9 A"/>
        </w:smartTagPr>
        <w:r>
          <w:rPr>
            <w:b/>
          </w:rPr>
          <w:t xml:space="preserve">15.9 </w:t>
        </w:r>
        <w:r>
          <w:t>A</w:t>
        </w:r>
      </w:smartTag>
      <w:r>
        <w:t xml:space="preserve"> divulgação dar-se-á mediante aviso de publicação no Diário Oficial dos Municípios e em jornais de circulação regional e local, bem como em rádios da região este caso entender necessário a administração municipal, convidando interessado a participar da aquisição dos bens colocados em leilão.</w:t>
      </w:r>
    </w:p>
    <w:p w:rsidR="007871E8" w:rsidRDefault="007871E8" w:rsidP="0055039E">
      <w:pPr>
        <w:adjustRightInd w:val="0"/>
        <w:spacing w:before="120"/>
        <w:jc w:val="both"/>
      </w:pPr>
    </w:p>
    <w:p w:rsidR="007871E8" w:rsidRDefault="007871E8" w:rsidP="0055039E">
      <w:pPr>
        <w:adjustRightInd w:val="0"/>
        <w:spacing w:before="120"/>
        <w:jc w:val="both"/>
      </w:pPr>
    </w:p>
    <w:p w:rsidR="007871E8" w:rsidRDefault="007871E8" w:rsidP="0055039E">
      <w:pPr>
        <w:adjustRightInd w:val="0"/>
        <w:spacing w:before="120"/>
        <w:jc w:val="both"/>
        <w:rPr>
          <w:b/>
        </w:rPr>
      </w:pPr>
    </w:p>
    <w:p w:rsidR="0055039E" w:rsidRDefault="0055039E" w:rsidP="0055039E">
      <w:pPr>
        <w:pStyle w:val="Corpodetexto"/>
        <w:tabs>
          <w:tab w:val="left" w:pos="1418"/>
          <w:tab w:val="left" w:pos="4395"/>
        </w:tabs>
        <w:spacing w:before="120"/>
        <w:ind w:right="-1"/>
        <w:jc w:val="right"/>
        <w:rPr>
          <w:sz w:val="24"/>
          <w:szCs w:val="24"/>
          <w:lang w:val="pt-PT"/>
        </w:rPr>
      </w:pPr>
      <w:r>
        <w:rPr>
          <w:lang w:val="pt-PT"/>
        </w:rPr>
        <w:t>MONTE CARLO, SC ____ de ___________________ de 2021.</w:t>
      </w:r>
    </w:p>
    <w:p w:rsidR="0055039E" w:rsidRDefault="0055039E" w:rsidP="0055039E">
      <w:pPr>
        <w:pStyle w:val="Corpodetexto"/>
        <w:tabs>
          <w:tab w:val="left" w:pos="1418"/>
          <w:tab w:val="left" w:pos="4395"/>
        </w:tabs>
        <w:spacing w:before="120"/>
        <w:ind w:right="-1"/>
        <w:jc w:val="right"/>
        <w:rPr>
          <w:lang w:val="pt-PT"/>
        </w:rPr>
      </w:pPr>
    </w:p>
    <w:p w:rsidR="0055039E" w:rsidRDefault="0055039E" w:rsidP="0055039E">
      <w:pPr>
        <w:spacing w:before="120"/>
        <w:ind w:right="-1"/>
        <w:jc w:val="center"/>
      </w:pPr>
      <w:r>
        <w:t>___________________________________</w:t>
      </w:r>
      <w:r>
        <w:br/>
        <w:t>SONIA SALETE VEDOVATTO</w:t>
      </w:r>
    </w:p>
    <w:p w:rsidR="0055039E" w:rsidRDefault="0055039E" w:rsidP="0055039E">
      <w:pPr>
        <w:spacing w:before="120"/>
        <w:ind w:right="-1"/>
        <w:jc w:val="center"/>
      </w:pPr>
      <w:r>
        <w:t>Prefeita Municipal</w:t>
      </w:r>
    </w:p>
    <w:p w:rsidR="0055039E" w:rsidRDefault="0055039E" w:rsidP="0055039E">
      <w:pPr>
        <w:spacing w:before="120"/>
        <w:ind w:right="-1"/>
        <w:jc w:val="center"/>
      </w:pPr>
    </w:p>
    <w:p w:rsidR="0055039E" w:rsidRDefault="0055039E" w:rsidP="0055039E">
      <w:pPr>
        <w:spacing w:before="120"/>
        <w:ind w:right="-1"/>
        <w:jc w:val="center"/>
      </w:pPr>
    </w:p>
    <w:p w:rsidR="007871E8" w:rsidRDefault="007871E8" w:rsidP="0055039E">
      <w:pPr>
        <w:spacing w:before="120"/>
        <w:ind w:right="-1"/>
        <w:jc w:val="center"/>
      </w:pPr>
    </w:p>
    <w:p w:rsidR="007871E8" w:rsidRDefault="007871E8" w:rsidP="0055039E">
      <w:pPr>
        <w:spacing w:before="120"/>
        <w:ind w:right="-1"/>
        <w:jc w:val="center"/>
      </w:pPr>
    </w:p>
    <w:p w:rsidR="007871E8" w:rsidRDefault="007871E8" w:rsidP="0055039E">
      <w:pPr>
        <w:spacing w:before="120"/>
        <w:ind w:right="-1"/>
        <w:jc w:val="center"/>
      </w:pPr>
    </w:p>
    <w:p w:rsidR="007871E8" w:rsidRDefault="007871E8" w:rsidP="0055039E">
      <w:pPr>
        <w:spacing w:before="120"/>
        <w:ind w:right="-1"/>
        <w:jc w:val="center"/>
      </w:pPr>
    </w:p>
    <w:p w:rsidR="007871E8" w:rsidRDefault="007871E8" w:rsidP="0055039E">
      <w:pPr>
        <w:spacing w:before="120"/>
        <w:ind w:right="-1"/>
        <w:jc w:val="center"/>
      </w:pPr>
    </w:p>
    <w:p w:rsidR="007871E8" w:rsidRDefault="007871E8" w:rsidP="0055039E">
      <w:pPr>
        <w:spacing w:before="120"/>
        <w:ind w:right="-1"/>
        <w:jc w:val="center"/>
      </w:pPr>
    </w:p>
    <w:p w:rsidR="007871E8" w:rsidRDefault="007871E8" w:rsidP="0055039E">
      <w:pPr>
        <w:spacing w:before="120"/>
        <w:ind w:right="-1"/>
        <w:jc w:val="center"/>
      </w:pPr>
    </w:p>
    <w:p w:rsidR="007871E8" w:rsidRDefault="007871E8" w:rsidP="0055039E">
      <w:pPr>
        <w:spacing w:before="120"/>
        <w:ind w:right="-1"/>
        <w:jc w:val="center"/>
      </w:pPr>
    </w:p>
    <w:p w:rsidR="007871E8" w:rsidRDefault="007871E8" w:rsidP="0055039E">
      <w:pPr>
        <w:spacing w:before="120"/>
        <w:ind w:right="-1"/>
        <w:jc w:val="center"/>
      </w:pPr>
    </w:p>
    <w:p w:rsidR="007871E8" w:rsidRDefault="007871E8" w:rsidP="0055039E">
      <w:pPr>
        <w:spacing w:before="120"/>
        <w:ind w:right="-1"/>
        <w:jc w:val="center"/>
      </w:pPr>
    </w:p>
    <w:p w:rsidR="0055039E" w:rsidRDefault="0055039E" w:rsidP="0055039E">
      <w:pPr>
        <w:spacing w:before="120"/>
        <w:ind w:right="-1"/>
        <w:jc w:val="center"/>
      </w:pPr>
    </w:p>
    <w:p w:rsidR="0055039E" w:rsidRDefault="0055039E" w:rsidP="0055039E">
      <w:pPr>
        <w:spacing w:before="120"/>
        <w:ind w:right="-1"/>
        <w:jc w:val="center"/>
      </w:pPr>
      <w:r>
        <w:t>ANEXO I -  TERMO DE REFERÊNCIA</w:t>
      </w:r>
    </w:p>
    <w:p w:rsidR="0055039E" w:rsidRDefault="0055039E" w:rsidP="0055039E">
      <w:pPr>
        <w:adjustRightInd w:val="0"/>
        <w:jc w:val="center"/>
        <w:outlineLvl w:val="0"/>
        <w:rPr>
          <w:b/>
          <w:bCs/>
          <w:color w:val="000000"/>
          <w:lang w:eastAsia="en-US"/>
        </w:rPr>
      </w:pPr>
    </w:p>
    <w:p w:rsidR="0055039E" w:rsidRDefault="0055039E" w:rsidP="0055039E">
      <w:pPr>
        <w:adjustRightInd w:val="0"/>
        <w:jc w:val="center"/>
        <w:outlineLvl w:val="0"/>
        <w:rPr>
          <w:b/>
          <w:bCs/>
          <w:color w:val="000000"/>
          <w:lang w:eastAsia="en-US"/>
        </w:rPr>
      </w:pPr>
    </w:p>
    <w:p w:rsidR="0055039E" w:rsidRDefault="0055039E" w:rsidP="0055039E">
      <w:pPr>
        <w:adjustRightInd w:val="0"/>
        <w:outlineLvl w:val="0"/>
        <w:rPr>
          <w:b/>
          <w:bCs/>
          <w:color w:val="000000"/>
          <w:lang w:eastAsia="en-US"/>
        </w:rPr>
      </w:pPr>
    </w:p>
    <w:p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jc w:val="center"/>
        <w:outlineLvl w:val="0"/>
        <w:rPr>
          <w:color w:val="000000"/>
          <w:sz w:val="28"/>
          <w:szCs w:val="28"/>
          <w:lang w:eastAsia="en-US"/>
        </w:rPr>
      </w:pPr>
      <w:r>
        <w:rPr>
          <w:b/>
          <w:bCs/>
          <w:color w:val="000000"/>
          <w:sz w:val="28"/>
          <w:szCs w:val="28"/>
          <w:lang w:eastAsia="en-US"/>
        </w:rPr>
        <w:t>PROJETO BÁSICO</w:t>
      </w:r>
    </w:p>
    <w:p w:rsidR="0055039E" w:rsidRDefault="0055039E" w:rsidP="0055039E">
      <w:pPr>
        <w:adjustRightInd w:val="0"/>
        <w:jc w:val="both"/>
        <w:rPr>
          <w:b/>
          <w:bCs/>
          <w:color w:val="000000"/>
          <w:sz w:val="28"/>
          <w:szCs w:val="28"/>
          <w:lang w:eastAsia="en-US"/>
        </w:rPr>
      </w:pPr>
      <w:r>
        <w:rPr>
          <w:b/>
          <w:bCs/>
          <w:color w:val="000000"/>
          <w:sz w:val="28"/>
          <w:szCs w:val="28"/>
          <w:lang w:eastAsia="en-US"/>
        </w:rPr>
        <w:t>Credenciamento de Leiloeiros Oficiais para a realização de leilões destinados ao desfazimento de bens móveis inservíveis de propriedade do Município de MONTE CARLO/SC, conforme relação de bens no anexo III.</w:t>
      </w:r>
    </w:p>
    <w:p w:rsidR="0055039E" w:rsidRDefault="0055039E" w:rsidP="0055039E">
      <w:pPr>
        <w:adjustRightInd w:val="0"/>
        <w:jc w:val="both"/>
        <w:rPr>
          <w:b/>
          <w:bCs/>
          <w:color w:val="000000"/>
          <w:sz w:val="28"/>
          <w:szCs w:val="28"/>
          <w:lang w:eastAsia="en-US"/>
        </w:rPr>
      </w:pPr>
    </w:p>
    <w:p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color w:val="000000"/>
          <w:sz w:val="28"/>
          <w:szCs w:val="28"/>
          <w:lang w:eastAsia="en-US"/>
        </w:rPr>
      </w:pPr>
      <w:r>
        <w:rPr>
          <w:b/>
          <w:bCs/>
          <w:color w:val="000000"/>
          <w:sz w:val="28"/>
          <w:szCs w:val="28"/>
          <w:lang w:eastAsia="en-US"/>
        </w:rPr>
        <w:t xml:space="preserve">1- DA JUSTIFICATIVA </w:t>
      </w:r>
    </w:p>
    <w:p w:rsidR="0055039E" w:rsidRDefault="0055039E" w:rsidP="0055039E">
      <w:pPr>
        <w:numPr>
          <w:ilvl w:val="1"/>
          <w:numId w:val="28"/>
        </w:numPr>
        <w:autoSpaceDN w:val="0"/>
        <w:adjustRightInd w:val="0"/>
        <w:spacing w:after="200" w:line="276" w:lineRule="auto"/>
        <w:ind w:left="0" w:firstLine="0"/>
        <w:jc w:val="both"/>
        <w:rPr>
          <w:color w:val="000000"/>
          <w:lang w:eastAsia="en-US"/>
        </w:rPr>
      </w:pPr>
      <w:r>
        <w:rPr>
          <w:color w:val="000000"/>
          <w:lang w:eastAsia="en-US"/>
        </w:rPr>
        <w:t>Devido ao uso e ao seu tempo de utilização é normal que os bens com o tempo vão se de</w:t>
      </w:r>
      <w:r>
        <w:rPr>
          <w:color w:val="000000"/>
          <w:lang w:eastAsia="en-US"/>
        </w:rPr>
        <w:t>s</w:t>
      </w:r>
      <w:r>
        <w:rPr>
          <w:color w:val="000000"/>
          <w:lang w:eastAsia="en-US"/>
        </w:rPr>
        <w:t>gastando e perdendo sua utilização. Esses bens móveis</w:t>
      </w:r>
      <w:r w:rsidR="006F5215">
        <w:rPr>
          <w:color w:val="000000"/>
          <w:lang w:eastAsia="en-US"/>
        </w:rPr>
        <w:t xml:space="preserve"> se tornaram</w:t>
      </w:r>
      <w:r>
        <w:rPr>
          <w:color w:val="000000"/>
          <w:lang w:eastAsia="en-US"/>
        </w:rPr>
        <w:t xml:space="preserve"> inservíveis, haja vista que c</w:t>
      </w:r>
      <w:r>
        <w:rPr>
          <w:color w:val="000000"/>
          <w:lang w:eastAsia="en-US"/>
        </w:rPr>
        <w:t>o</w:t>
      </w:r>
      <w:r>
        <w:rPr>
          <w:color w:val="000000"/>
          <w:lang w:eastAsia="en-US"/>
        </w:rPr>
        <w:t xml:space="preserve">mo dito o tempo é o maior destruidor de bens não duráveis ou duráveis. Isso acaba por onerar o Município posto que </w:t>
      </w:r>
      <w:r w:rsidR="006F5215">
        <w:rPr>
          <w:color w:val="000000"/>
          <w:lang w:eastAsia="en-US"/>
        </w:rPr>
        <w:t>se invista</w:t>
      </w:r>
      <w:r>
        <w:rPr>
          <w:color w:val="000000"/>
          <w:lang w:eastAsia="en-US"/>
        </w:rPr>
        <w:t xml:space="preserve"> na recuperação desses bens sendo que na verdade não é plausível e economicamente viável. Esse patrimônio é classificado como “inservível ou ocioso”, ou seja, não está sendo empregado na atividade-fim para o qual se destina.</w:t>
      </w:r>
    </w:p>
    <w:p w:rsidR="0055039E" w:rsidRDefault="0055039E" w:rsidP="0055039E">
      <w:pPr>
        <w:numPr>
          <w:ilvl w:val="1"/>
          <w:numId w:val="28"/>
        </w:numPr>
        <w:autoSpaceDN w:val="0"/>
        <w:adjustRightInd w:val="0"/>
        <w:spacing w:after="200" w:line="276" w:lineRule="auto"/>
        <w:ind w:left="0" w:firstLine="0"/>
        <w:jc w:val="both"/>
        <w:rPr>
          <w:color w:val="000000"/>
          <w:lang w:eastAsia="en-US"/>
        </w:rPr>
      </w:pPr>
      <w:r>
        <w:rPr>
          <w:color w:val="000000"/>
          <w:lang w:eastAsia="en-US"/>
        </w:rPr>
        <w:t>Muitas vezes como dito, o controle desses bens tem exigido um grande dispêndio de recu</w:t>
      </w:r>
      <w:r>
        <w:rPr>
          <w:color w:val="000000"/>
          <w:lang w:eastAsia="en-US"/>
        </w:rPr>
        <w:t>r</w:t>
      </w:r>
      <w:r>
        <w:rPr>
          <w:color w:val="000000"/>
          <w:lang w:eastAsia="en-US"/>
        </w:rPr>
        <w:t xml:space="preserve">sos financeiros com a finalidade de contratação de oficinas mecânicas ou até mesmo empresas de segurança patrimonial.  </w:t>
      </w:r>
    </w:p>
    <w:p w:rsidR="0055039E" w:rsidRDefault="0055039E" w:rsidP="0055039E">
      <w:pPr>
        <w:numPr>
          <w:ilvl w:val="1"/>
          <w:numId w:val="28"/>
        </w:numPr>
        <w:autoSpaceDN w:val="0"/>
        <w:adjustRightInd w:val="0"/>
        <w:spacing w:after="200" w:line="276" w:lineRule="auto"/>
        <w:ind w:left="0" w:firstLine="0"/>
        <w:jc w:val="both"/>
        <w:rPr>
          <w:color w:val="000000"/>
          <w:lang w:eastAsia="en-US"/>
        </w:rPr>
      </w:pPr>
      <w:r>
        <w:rPr>
          <w:color w:val="000000"/>
          <w:lang w:eastAsia="en-US"/>
        </w:rPr>
        <w:t>Esse material, em sua maioria, está submetido ao desgaste natural pela ação do tempo e ocupando espaço, além de ser atrativo para furtos, oferecer condições típicas para ocultar cons</w:t>
      </w:r>
      <w:r>
        <w:rPr>
          <w:color w:val="000000"/>
          <w:lang w:eastAsia="en-US"/>
        </w:rPr>
        <w:t>u</w:t>
      </w:r>
      <w:r>
        <w:rPr>
          <w:color w:val="000000"/>
          <w:lang w:eastAsia="en-US"/>
        </w:rPr>
        <w:t>midores de drogas, agredindo o meio ambiente, além de propiciar o foco de doenças, principa</w:t>
      </w:r>
      <w:r>
        <w:rPr>
          <w:color w:val="000000"/>
          <w:lang w:eastAsia="en-US"/>
        </w:rPr>
        <w:t>l</w:t>
      </w:r>
      <w:r>
        <w:rPr>
          <w:color w:val="000000"/>
          <w:lang w:eastAsia="en-US"/>
        </w:rPr>
        <w:t>mente transmitidos por meio de mosquitos.</w:t>
      </w:r>
    </w:p>
    <w:p w:rsidR="0055039E" w:rsidRDefault="0055039E" w:rsidP="0055039E">
      <w:pPr>
        <w:numPr>
          <w:ilvl w:val="1"/>
          <w:numId w:val="28"/>
        </w:numPr>
        <w:autoSpaceDN w:val="0"/>
        <w:adjustRightInd w:val="0"/>
        <w:spacing w:after="200" w:line="276" w:lineRule="auto"/>
        <w:ind w:left="0" w:firstLine="0"/>
        <w:jc w:val="both"/>
        <w:rPr>
          <w:color w:val="000000"/>
          <w:lang w:eastAsia="en-US"/>
        </w:rPr>
      </w:pPr>
      <w:r>
        <w:rPr>
          <w:color w:val="000000"/>
          <w:lang w:eastAsia="en-US"/>
        </w:rPr>
        <w:t>Os fatos acima são motivos de questionamentos por parte dos Órgãos de Controle Federal, Estadual e da sociedade no local onde se encontram.</w:t>
      </w:r>
    </w:p>
    <w:p w:rsidR="0055039E" w:rsidRDefault="0055039E" w:rsidP="0055039E">
      <w:pPr>
        <w:numPr>
          <w:ilvl w:val="1"/>
          <w:numId w:val="28"/>
        </w:numPr>
        <w:autoSpaceDN w:val="0"/>
        <w:adjustRightInd w:val="0"/>
        <w:spacing w:after="200" w:line="276" w:lineRule="auto"/>
        <w:ind w:left="0" w:firstLine="0"/>
        <w:jc w:val="both"/>
        <w:rPr>
          <w:color w:val="000000"/>
          <w:lang w:eastAsia="en-US"/>
        </w:rPr>
      </w:pPr>
      <w:r>
        <w:rPr>
          <w:color w:val="000000"/>
          <w:lang w:eastAsia="en-US"/>
        </w:rPr>
        <w:t>A contratação de Leiloeiros Oficiais através do procedimento de credenciamento se fu</w:t>
      </w:r>
      <w:r>
        <w:rPr>
          <w:color w:val="000000"/>
          <w:lang w:eastAsia="en-US"/>
        </w:rPr>
        <w:t>n</w:t>
      </w:r>
      <w:r>
        <w:rPr>
          <w:color w:val="000000"/>
          <w:lang w:eastAsia="en-US"/>
        </w:rPr>
        <w:t>damenta na necessidade de desfazimento de bens inservíveis que se encontram nos pátios e dep</w:t>
      </w:r>
      <w:r>
        <w:rPr>
          <w:color w:val="000000"/>
          <w:lang w:eastAsia="en-US"/>
        </w:rPr>
        <w:t>ó</w:t>
      </w:r>
      <w:r>
        <w:rPr>
          <w:color w:val="000000"/>
          <w:lang w:eastAsia="en-US"/>
        </w:rPr>
        <w:t>sitos da Prefeitura. Bens muitas vezes que se parece um amontoado de ferro velho.</w:t>
      </w:r>
    </w:p>
    <w:p w:rsidR="007871E8" w:rsidRDefault="007871E8" w:rsidP="007871E8">
      <w:pPr>
        <w:autoSpaceDN w:val="0"/>
        <w:adjustRightInd w:val="0"/>
        <w:spacing w:after="200" w:line="276" w:lineRule="auto"/>
        <w:jc w:val="both"/>
        <w:rPr>
          <w:color w:val="000000"/>
          <w:lang w:eastAsia="en-US"/>
        </w:rPr>
      </w:pPr>
    </w:p>
    <w:p w:rsidR="007871E8" w:rsidRDefault="007871E8" w:rsidP="007871E8">
      <w:pPr>
        <w:autoSpaceDN w:val="0"/>
        <w:adjustRightInd w:val="0"/>
        <w:spacing w:after="200" w:line="276" w:lineRule="auto"/>
        <w:jc w:val="both"/>
        <w:rPr>
          <w:color w:val="000000"/>
          <w:lang w:eastAsia="en-US"/>
        </w:rPr>
      </w:pPr>
    </w:p>
    <w:p w:rsidR="007871E8" w:rsidRDefault="007871E8" w:rsidP="007871E8">
      <w:pPr>
        <w:autoSpaceDN w:val="0"/>
        <w:adjustRightInd w:val="0"/>
        <w:spacing w:after="200" w:line="276" w:lineRule="auto"/>
        <w:jc w:val="both"/>
        <w:rPr>
          <w:color w:val="000000"/>
          <w:lang w:eastAsia="en-US"/>
        </w:rPr>
      </w:pPr>
    </w:p>
    <w:p w:rsidR="0055039E" w:rsidRDefault="0055039E" w:rsidP="0055039E">
      <w:pPr>
        <w:numPr>
          <w:ilvl w:val="1"/>
          <w:numId w:val="28"/>
        </w:numPr>
        <w:autoSpaceDN w:val="0"/>
        <w:adjustRightInd w:val="0"/>
        <w:spacing w:after="200" w:line="276" w:lineRule="auto"/>
        <w:ind w:left="0" w:firstLine="0"/>
        <w:jc w:val="both"/>
        <w:rPr>
          <w:color w:val="000000"/>
          <w:lang w:eastAsia="en-US"/>
        </w:rPr>
      </w:pPr>
      <w:r>
        <w:rPr>
          <w:color w:val="000000"/>
          <w:lang w:eastAsia="en-US"/>
        </w:rPr>
        <w:lastRenderedPageBreak/>
        <w:t>A contratação de Leiloeiros Oficiais visa também suprir a ausência de servidores habilit</w:t>
      </w:r>
      <w:r>
        <w:rPr>
          <w:color w:val="000000"/>
          <w:lang w:eastAsia="en-US"/>
        </w:rPr>
        <w:t>a</w:t>
      </w:r>
      <w:r>
        <w:rPr>
          <w:color w:val="000000"/>
          <w:lang w:eastAsia="en-US"/>
        </w:rPr>
        <w:t>dos e/ou qualificados nesta Prefeitura para o exercício dessa atribuição, haja vista que o Munic</w:t>
      </w:r>
      <w:r>
        <w:rPr>
          <w:color w:val="000000"/>
          <w:lang w:eastAsia="en-US"/>
        </w:rPr>
        <w:t>í</w:t>
      </w:r>
      <w:r>
        <w:rPr>
          <w:color w:val="000000"/>
          <w:lang w:eastAsia="en-US"/>
        </w:rPr>
        <w:t>pio não possui o cargo de leiloeiro próprio, bem como a legislação não veda a terceirização deste tipo de serviços. Sem mencionar é claro que é muito mais vantajoso ao Município terceirizar se</w:t>
      </w:r>
      <w:r>
        <w:rPr>
          <w:color w:val="000000"/>
          <w:lang w:eastAsia="en-US"/>
        </w:rPr>
        <w:t>r</w:t>
      </w:r>
      <w:r>
        <w:rPr>
          <w:color w:val="000000"/>
          <w:lang w:eastAsia="en-US"/>
        </w:rPr>
        <w:t>viços de leiloeiro do que ter seu próprio servidor ou servidor específico eis que leilões são event</w:t>
      </w:r>
      <w:r>
        <w:rPr>
          <w:color w:val="000000"/>
          <w:lang w:eastAsia="en-US"/>
        </w:rPr>
        <w:t>u</w:t>
      </w:r>
      <w:r>
        <w:rPr>
          <w:color w:val="000000"/>
          <w:lang w:eastAsia="en-US"/>
        </w:rPr>
        <w:t>ais o que não justifica manter servidores atualizados ou ter servidores concursados para este único fim.</w:t>
      </w:r>
    </w:p>
    <w:p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color w:val="000000"/>
          <w:sz w:val="28"/>
          <w:szCs w:val="28"/>
          <w:lang w:eastAsia="en-US"/>
        </w:rPr>
      </w:pPr>
      <w:r>
        <w:rPr>
          <w:b/>
          <w:bCs/>
          <w:color w:val="000000"/>
          <w:sz w:val="28"/>
          <w:szCs w:val="28"/>
          <w:lang w:eastAsia="en-US"/>
        </w:rPr>
        <w:t xml:space="preserve">2- DO OBJETO </w:t>
      </w:r>
    </w:p>
    <w:p w:rsidR="0055039E" w:rsidRDefault="0055039E" w:rsidP="0055039E">
      <w:pPr>
        <w:adjustRightInd w:val="0"/>
        <w:jc w:val="both"/>
        <w:rPr>
          <w:color w:val="000000"/>
          <w:lang w:eastAsia="en-US"/>
        </w:rPr>
      </w:pPr>
    </w:p>
    <w:p w:rsidR="0055039E" w:rsidRDefault="0055039E" w:rsidP="0055039E">
      <w:pPr>
        <w:adjustRightInd w:val="0"/>
        <w:jc w:val="both"/>
        <w:rPr>
          <w:bCs/>
          <w:color w:val="000000"/>
          <w:lang w:eastAsia="en-US"/>
        </w:rPr>
      </w:pPr>
      <w:r>
        <w:rPr>
          <w:color w:val="000000"/>
          <w:lang w:eastAsia="en-US"/>
        </w:rPr>
        <w:t>2.1.</w:t>
      </w:r>
      <w:r>
        <w:rPr>
          <w:color w:val="000000"/>
          <w:lang w:eastAsia="en-US"/>
        </w:rPr>
        <w:tab/>
      </w:r>
      <w:r>
        <w:rPr>
          <w:b/>
          <w:color w:val="000000"/>
          <w:lang w:eastAsia="en-US"/>
        </w:rPr>
        <w:t xml:space="preserve">Constitui objeto deste </w:t>
      </w:r>
      <w:r>
        <w:rPr>
          <w:b/>
          <w:bCs/>
          <w:color w:val="000000"/>
          <w:lang w:eastAsia="en-US"/>
        </w:rPr>
        <w:t xml:space="preserve">Credenciamento execução dos serviços de leiloeiros oficiais para a realização de leilões, preferencialmente na modalidade virtual, podendo também </w:t>
      </w:r>
      <w:r>
        <w:rPr>
          <w:b/>
          <w:bCs/>
          <w:color w:val="000000"/>
          <w:lang w:eastAsia="en-US"/>
        </w:rPr>
        <w:t>o</w:t>
      </w:r>
      <w:r>
        <w:rPr>
          <w:b/>
          <w:bCs/>
          <w:color w:val="000000"/>
          <w:lang w:eastAsia="en-US"/>
        </w:rPr>
        <w:t>correr nas modalidades presencial</w:t>
      </w:r>
      <w:r w:rsidR="00645340">
        <w:rPr>
          <w:b/>
          <w:bCs/>
          <w:color w:val="000000"/>
          <w:lang w:eastAsia="en-US"/>
        </w:rPr>
        <w:t>, ou presencial e</w:t>
      </w:r>
      <w:r>
        <w:rPr>
          <w:b/>
          <w:bCs/>
          <w:color w:val="000000"/>
          <w:lang w:eastAsia="en-US"/>
        </w:rPr>
        <w:t xml:space="preserve"> online simultaneamente, destinados ao desfazimento de bens móveis inservíveis de propriedade do Município de Monte </w:t>
      </w:r>
      <w:r w:rsidR="00645340">
        <w:rPr>
          <w:b/>
          <w:bCs/>
          <w:color w:val="000000"/>
          <w:lang w:eastAsia="en-US"/>
        </w:rPr>
        <w:t>Carlo - SC</w:t>
      </w:r>
      <w:r>
        <w:rPr>
          <w:bCs/>
          <w:color w:val="000000"/>
          <w:lang w:eastAsia="en-US"/>
        </w:rPr>
        <w:t>.</w:t>
      </w:r>
    </w:p>
    <w:p w:rsidR="0055039E" w:rsidRDefault="0055039E" w:rsidP="0055039E">
      <w:pPr>
        <w:adjustRightInd w:val="0"/>
        <w:jc w:val="both"/>
        <w:rPr>
          <w:lang w:eastAsia="en-US"/>
        </w:rPr>
      </w:pPr>
    </w:p>
    <w:p w:rsidR="0055039E" w:rsidRDefault="0055039E" w:rsidP="0055039E">
      <w:pPr>
        <w:adjustRightInd w:val="0"/>
        <w:jc w:val="both"/>
        <w:rPr>
          <w:color w:val="000000"/>
          <w:lang w:eastAsia="en-US"/>
        </w:rPr>
      </w:pPr>
      <w:r>
        <w:rPr>
          <w:color w:val="000000"/>
          <w:lang w:eastAsia="en-US"/>
        </w:rPr>
        <w:t>2.2.</w:t>
      </w:r>
      <w:r>
        <w:rPr>
          <w:color w:val="000000"/>
          <w:lang w:eastAsia="en-US"/>
        </w:rPr>
        <w:tab/>
        <w:t>A prestação dos serviços do Leiloeiro Oficial, no período de vigência do Credenciamento, será definida pelo Município, sendo sua incidência no interesse da Administração.</w:t>
      </w:r>
    </w:p>
    <w:p w:rsidR="0055039E" w:rsidRDefault="0055039E" w:rsidP="0055039E">
      <w:pPr>
        <w:adjustRightInd w:val="0"/>
        <w:jc w:val="both"/>
        <w:rPr>
          <w:color w:val="000000"/>
        </w:rPr>
      </w:pPr>
    </w:p>
    <w:p w:rsidR="0055039E" w:rsidRDefault="0055039E" w:rsidP="0055039E">
      <w:pPr>
        <w:adjustRightInd w:val="0"/>
        <w:jc w:val="both"/>
        <w:rPr>
          <w:color w:val="FF0000"/>
          <w:lang w:eastAsia="en-US"/>
        </w:rPr>
      </w:pPr>
      <w:r>
        <w:rPr>
          <w:color w:val="000000"/>
          <w:lang w:eastAsia="en-US"/>
        </w:rPr>
        <w:t>2.3.</w:t>
      </w:r>
      <w:r>
        <w:rPr>
          <w:color w:val="000000"/>
          <w:lang w:eastAsia="en-US"/>
        </w:rPr>
        <w:tab/>
        <w:t>Para quaisquer esclarecimentos, notificamos que estará à disposição a Comissão e Apoio e de Licitação, bem como o pregoeiro, pelo telefone: (49</w:t>
      </w:r>
      <w:r>
        <w:rPr>
          <w:lang w:eastAsia="en-US"/>
        </w:rPr>
        <w:t>) 35460194</w:t>
      </w:r>
      <w:r>
        <w:rPr>
          <w:color w:val="000000"/>
          <w:lang w:eastAsia="en-US"/>
        </w:rPr>
        <w:t xml:space="preserve">/ou no e-mail: </w:t>
      </w:r>
      <w:r>
        <w:rPr>
          <w:lang w:eastAsia="en-US"/>
        </w:rPr>
        <w:t>licit</w:t>
      </w:r>
      <w:r>
        <w:rPr>
          <w:lang w:eastAsia="en-US"/>
        </w:rPr>
        <w:t>a</w:t>
      </w:r>
      <w:r>
        <w:rPr>
          <w:lang w:eastAsia="en-US"/>
        </w:rPr>
        <w:t>cao2@montecarlo.sc.gov.br.</w:t>
      </w:r>
    </w:p>
    <w:p w:rsidR="0055039E" w:rsidRDefault="0055039E" w:rsidP="0055039E">
      <w:pPr>
        <w:adjustRightInd w:val="0"/>
        <w:jc w:val="both"/>
        <w:rPr>
          <w:lang w:eastAsia="en-US"/>
        </w:rPr>
      </w:pPr>
      <w:r>
        <w:rPr>
          <w:color w:val="000000"/>
          <w:lang w:eastAsia="en-US"/>
        </w:rPr>
        <w:t>2.4.</w:t>
      </w:r>
      <w:r>
        <w:rPr>
          <w:color w:val="000000"/>
          <w:lang w:eastAsia="en-US"/>
        </w:rPr>
        <w:tab/>
        <w:t xml:space="preserve">É oportuno </w:t>
      </w:r>
      <w:r>
        <w:rPr>
          <w:lang w:eastAsia="en-US"/>
        </w:rPr>
        <w:t xml:space="preserve">e conveniente notificar a publicação do Edital estabelecendo as datas, horários, quantitativo de bens permanentes e condições para a realização do Leilão Público Virtual. </w:t>
      </w:r>
    </w:p>
    <w:p w:rsidR="0055039E" w:rsidRDefault="0055039E" w:rsidP="0055039E">
      <w:pPr>
        <w:adjustRightInd w:val="0"/>
        <w:rPr>
          <w:lang w:eastAsia="en-US"/>
        </w:rPr>
      </w:pPr>
    </w:p>
    <w:p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sz w:val="28"/>
          <w:lang w:eastAsia="en-US"/>
        </w:rPr>
      </w:pPr>
      <w:r>
        <w:rPr>
          <w:b/>
          <w:bCs/>
          <w:sz w:val="28"/>
          <w:lang w:eastAsia="en-US"/>
        </w:rPr>
        <w:t xml:space="preserve">3- DAS CONDIÇÕES DE PARTICIPAÇÃO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lang w:eastAsia="en-US"/>
        </w:rPr>
        <w:t>3.1.</w:t>
      </w:r>
      <w:r>
        <w:rPr>
          <w:lang w:eastAsia="en-US"/>
        </w:rPr>
        <w:tab/>
        <w:t>Estarão aptos a participar do credenciamento os leiloeiros que estiverem adimplentes com as documentações previstas em lei.</w:t>
      </w:r>
    </w:p>
    <w:p w:rsidR="0055039E" w:rsidRDefault="0055039E" w:rsidP="0055039E">
      <w:pPr>
        <w:adjustRightInd w:val="0"/>
        <w:jc w:val="both"/>
        <w:rPr>
          <w:lang w:eastAsia="en-US"/>
        </w:rPr>
      </w:pPr>
      <w:r>
        <w:rPr>
          <w:lang w:eastAsia="en-US"/>
        </w:rPr>
        <w:t>3.2.</w:t>
      </w:r>
      <w:r>
        <w:rPr>
          <w:lang w:eastAsia="en-US"/>
        </w:rPr>
        <w:tab/>
        <w:t>Ressaltamos que, após o credenciamento e a seleção, o leiloeiro deverá realizar vistoria “in loco</w:t>
      </w:r>
      <w:r w:rsidR="00025610">
        <w:rPr>
          <w:lang w:eastAsia="en-US"/>
        </w:rPr>
        <w:t>” nos</w:t>
      </w:r>
      <w:r>
        <w:rPr>
          <w:lang w:eastAsia="en-US"/>
        </w:rPr>
        <w:t xml:space="preserve"> pátios e depósitos localizados em todo o território do Município onde estão os bens m</w:t>
      </w:r>
      <w:r>
        <w:rPr>
          <w:lang w:eastAsia="en-US"/>
        </w:rPr>
        <w:t>ó</w:t>
      </w:r>
      <w:r>
        <w:rPr>
          <w:lang w:eastAsia="en-US"/>
        </w:rPr>
        <w:t xml:space="preserve">veis, veículos oficiais, carros de passageiro, equipamentos, sucatas </w:t>
      </w:r>
      <w:r w:rsidR="00025610">
        <w:rPr>
          <w:lang w:eastAsia="en-US"/>
        </w:rPr>
        <w:t xml:space="preserve">etc. </w:t>
      </w:r>
      <w:r>
        <w:rPr>
          <w:lang w:eastAsia="en-US"/>
        </w:rPr>
        <w:t xml:space="preserve">cabe, ainda, informar que os leiloeiros oficiais deverão estar acompanhados por servidor do Município a ser designado pelo licitante de forma a apresentarem ao final de cada vistoria o Termo de Vistoria, conforme modelo Anexo deste Projeto. </w:t>
      </w:r>
    </w:p>
    <w:p w:rsidR="0055039E" w:rsidRDefault="0055039E" w:rsidP="0055039E">
      <w:pPr>
        <w:adjustRightInd w:val="0"/>
        <w:jc w:val="both"/>
        <w:rPr>
          <w:lang w:eastAsia="en-US"/>
        </w:rPr>
      </w:pPr>
      <w:r>
        <w:rPr>
          <w:lang w:eastAsia="en-US"/>
        </w:rPr>
        <w:t>3.3.</w:t>
      </w:r>
      <w:r>
        <w:rPr>
          <w:lang w:eastAsia="en-US"/>
        </w:rPr>
        <w:tab/>
        <w:t xml:space="preserve">Respeitadas as demais condições legais e as constantes do Edital e seus anexos, poderão participar do presente CREDENCIAMENTO os Leiloeiros Oficiais devidamente matriculados na Junta Comercial de Santa Catarina. </w:t>
      </w:r>
    </w:p>
    <w:p w:rsidR="0055039E" w:rsidRDefault="0055039E" w:rsidP="0055039E">
      <w:pPr>
        <w:adjustRightInd w:val="0"/>
        <w:jc w:val="both"/>
        <w:rPr>
          <w:lang w:eastAsia="en-US"/>
        </w:rPr>
      </w:pPr>
      <w:r>
        <w:rPr>
          <w:lang w:eastAsia="en-US"/>
        </w:rPr>
        <w:t>3.4.</w:t>
      </w:r>
      <w:r>
        <w:rPr>
          <w:lang w:eastAsia="en-US"/>
        </w:rPr>
        <w:tab/>
        <w:t>Não poderão participar:</w:t>
      </w:r>
    </w:p>
    <w:p w:rsidR="0055039E" w:rsidRDefault="0055039E" w:rsidP="0055039E">
      <w:pPr>
        <w:adjustRightInd w:val="0"/>
        <w:jc w:val="both"/>
        <w:rPr>
          <w:lang w:eastAsia="en-US"/>
        </w:rPr>
      </w:pPr>
      <w:r>
        <w:rPr>
          <w:lang w:eastAsia="en-US"/>
        </w:rPr>
        <w:t>3.4.1.</w:t>
      </w:r>
      <w:r>
        <w:rPr>
          <w:lang w:eastAsia="en-US"/>
        </w:rPr>
        <w:tab/>
        <w:t>Leiloeiro com parentesco até o segundo grau de servidores do Prefeito, Vice-Prefeito, se</w:t>
      </w:r>
      <w:r>
        <w:rPr>
          <w:lang w:eastAsia="en-US"/>
        </w:rPr>
        <w:t>r</w:t>
      </w:r>
      <w:r>
        <w:rPr>
          <w:lang w:eastAsia="en-US"/>
        </w:rPr>
        <w:t>vidores municipais e ou vereadores.</w:t>
      </w:r>
    </w:p>
    <w:p w:rsidR="0055039E" w:rsidRDefault="0055039E" w:rsidP="0055039E">
      <w:pPr>
        <w:adjustRightInd w:val="0"/>
        <w:jc w:val="both"/>
        <w:rPr>
          <w:lang w:eastAsia="en-US"/>
        </w:rPr>
      </w:pPr>
      <w:r>
        <w:rPr>
          <w:lang w:eastAsia="en-US"/>
        </w:rPr>
        <w:t>3.4.2.</w:t>
      </w:r>
      <w:r>
        <w:rPr>
          <w:lang w:eastAsia="en-US"/>
        </w:rPr>
        <w:tab/>
        <w:t>Tiver sido punido com suspensão do direito de licitar e contratar com a Administração Pública Federal, Estadual ou Municipal ou declarados inidôneos para licitar ou contratar com qualquer órgão da Administração Federal, Estadual ou Municipal;</w:t>
      </w:r>
    </w:p>
    <w:p w:rsidR="0055039E" w:rsidRDefault="0055039E" w:rsidP="0055039E">
      <w:pPr>
        <w:adjustRightInd w:val="0"/>
        <w:jc w:val="both"/>
        <w:rPr>
          <w:lang w:eastAsia="en-US"/>
        </w:rPr>
      </w:pPr>
      <w:r>
        <w:rPr>
          <w:lang w:eastAsia="en-US"/>
        </w:rPr>
        <w:t>3.4.3.</w:t>
      </w:r>
      <w:r>
        <w:rPr>
          <w:lang w:eastAsia="en-US"/>
        </w:rPr>
        <w:tab/>
        <w:t>Leiloeiro que não preencher as condições de credenciamento estipuladas neste Edital.</w:t>
      </w:r>
    </w:p>
    <w:p w:rsidR="0055039E" w:rsidRDefault="0055039E" w:rsidP="0055039E">
      <w:pPr>
        <w:adjustRightInd w:val="0"/>
        <w:jc w:val="both"/>
        <w:rPr>
          <w:lang w:eastAsia="en-US"/>
        </w:rPr>
      </w:pPr>
      <w:r>
        <w:rPr>
          <w:lang w:eastAsia="en-US"/>
        </w:rPr>
        <w:lastRenderedPageBreak/>
        <w:t>3.4.4.</w:t>
      </w:r>
      <w:r>
        <w:rPr>
          <w:lang w:eastAsia="en-US"/>
        </w:rPr>
        <w:tab/>
        <w:t>Estiver com a matrícula de Leiloeiro Oficial suspensa na Junta Comercial de Santa Catar</w:t>
      </w:r>
      <w:r>
        <w:rPr>
          <w:lang w:eastAsia="en-US"/>
        </w:rPr>
        <w:t>i</w:t>
      </w:r>
      <w:r>
        <w:rPr>
          <w:lang w:eastAsia="en-US"/>
        </w:rPr>
        <w:t xml:space="preserve">na. </w:t>
      </w:r>
    </w:p>
    <w:p w:rsidR="0055039E" w:rsidRDefault="0055039E" w:rsidP="0055039E">
      <w:pPr>
        <w:adjustRightInd w:val="0"/>
        <w:jc w:val="both"/>
        <w:rPr>
          <w:color w:val="FF0000"/>
          <w:lang w:eastAsia="en-US"/>
        </w:rPr>
      </w:pPr>
      <w:r>
        <w:rPr>
          <w:lang w:eastAsia="en-US"/>
        </w:rPr>
        <w:t>3.5.</w:t>
      </w:r>
      <w:r>
        <w:rPr>
          <w:lang w:eastAsia="en-US"/>
        </w:rPr>
        <w:tab/>
        <w:t>A participação no certame implica em aceitação de todas as condições estabelecidas no Edital e seus anexos.</w:t>
      </w:r>
    </w:p>
    <w:p w:rsidR="0055039E" w:rsidRDefault="0055039E" w:rsidP="0055039E">
      <w:pPr>
        <w:adjustRightInd w:val="0"/>
        <w:spacing w:after="200"/>
        <w:jc w:val="both"/>
        <w:rPr>
          <w:lang w:eastAsia="en-US"/>
        </w:rPr>
      </w:pPr>
      <w:r>
        <w:rPr>
          <w:lang w:eastAsia="en-US"/>
        </w:rPr>
        <w:t xml:space="preserve">3.6 – O Leiloeiro deverá possuir infraestrutura, tanto física quanto tecnológica, para realizar as duas modalidades de Leilão propostas </w:t>
      </w:r>
      <w:r w:rsidR="007871E8">
        <w:rPr>
          <w:lang w:eastAsia="en-US"/>
        </w:rPr>
        <w:t>pela Administração</w:t>
      </w:r>
      <w:r>
        <w:rPr>
          <w:lang w:eastAsia="en-US"/>
        </w:rPr>
        <w:t>: Presencial e Virtual.</w:t>
      </w:r>
    </w:p>
    <w:p w:rsidR="0055039E" w:rsidRDefault="0055039E" w:rsidP="0055039E">
      <w:pPr>
        <w:adjustRightInd w:val="0"/>
        <w:rPr>
          <w:lang w:eastAsia="en-US"/>
        </w:rPr>
      </w:pPr>
    </w:p>
    <w:p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sz w:val="28"/>
          <w:lang w:eastAsia="en-US"/>
        </w:rPr>
      </w:pPr>
      <w:r>
        <w:rPr>
          <w:b/>
          <w:bCs/>
          <w:sz w:val="28"/>
          <w:lang w:eastAsia="en-US"/>
        </w:rPr>
        <w:t xml:space="preserve">4- DA DOCUMENTAÇÃO EXIGIDA </w:t>
      </w:r>
    </w:p>
    <w:p w:rsidR="0055039E" w:rsidRDefault="0055039E" w:rsidP="0055039E">
      <w:pPr>
        <w:adjustRightInd w:val="0"/>
        <w:jc w:val="both"/>
        <w:rPr>
          <w:color w:val="000000"/>
          <w:lang w:eastAsia="en-US"/>
        </w:rPr>
      </w:pPr>
    </w:p>
    <w:p w:rsidR="0055039E" w:rsidRDefault="0055039E" w:rsidP="0055039E">
      <w:pPr>
        <w:adjustRightInd w:val="0"/>
        <w:jc w:val="both"/>
        <w:rPr>
          <w:color w:val="000000"/>
          <w:lang w:eastAsia="en-US"/>
        </w:rPr>
      </w:pPr>
      <w:r>
        <w:rPr>
          <w:color w:val="000000"/>
          <w:lang w:eastAsia="en-US"/>
        </w:rPr>
        <w:t>4.1.</w:t>
      </w:r>
      <w:r>
        <w:rPr>
          <w:color w:val="000000"/>
          <w:lang w:eastAsia="en-US"/>
        </w:rPr>
        <w:tab/>
      </w:r>
      <w:r>
        <w:rPr>
          <w:lang w:eastAsia="en-US"/>
        </w:rPr>
        <w:t xml:space="preserve">Os Leiloeiros Oficiais </w:t>
      </w:r>
      <w:r>
        <w:rPr>
          <w:color w:val="000000"/>
          <w:lang w:eastAsia="en-US"/>
        </w:rPr>
        <w:t>interessados no credenciamento deverão formalizar requerimento, dirigido ao Departamento de Compras e Licitação da Prefeitura de MONTE CARLO SC, anexa</w:t>
      </w:r>
      <w:r>
        <w:rPr>
          <w:color w:val="000000"/>
          <w:lang w:eastAsia="en-US"/>
        </w:rPr>
        <w:t>n</w:t>
      </w:r>
      <w:r>
        <w:rPr>
          <w:color w:val="000000"/>
          <w:lang w:eastAsia="en-US"/>
        </w:rPr>
        <w:t>do os seguintes documentos:</w:t>
      </w:r>
    </w:p>
    <w:p w:rsidR="0055039E" w:rsidRDefault="0055039E" w:rsidP="0055039E">
      <w:pPr>
        <w:adjustRightInd w:val="0"/>
        <w:jc w:val="both"/>
        <w:rPr>
          <w:color w:val="000000"/>
          <w:lang w:eastAsia="en-US"/>
        </w:rPr>
      </w:pPr>
      <w:r>
        <w:rPr>
          <w:color w:val="000000"/>
          <w:lang w:eastAsia="en-US"/>
        </w:rPr>
        <w:t>4.1.1.</w:t>
      </w:r>
      <w:r>
        <w:rPr>
          <w:color w:val="000000"/>
          <w:lang w:eastAsia="en-US"/>
        </w:rPr>
        <w:tab/>
        <w:t>Formulário de Dados Cadastrais, que estará à disposição no setor de compras aqui já i</w:t>
      </w:r>
      <w:r>
        <w:rPr>
          <w:color w:val="000000"/>
          <w:lang w:eastAsia="en-US"/>
        </w:rPr>
        <w:t>n</w:t>
      </w:r>
      <w:r>
        <w:rPr>
          <w:color w:val="000000"/>
          <w:lang w:eastAsia="en-US"/>
        </w:rPr>
        <w:t>formado, Anexo VI.</w:t>
      </w:r>
    </w:p>
    <w:p w:rsidR="0055039E" w:rsidRDefault="0055039E" w:rsidP="0055039E">
      <w:pPr>
        <w:adjustRightInd w:val="0"/>
        <w:jc w:val="both"/>
        <w:rPr>
          <w:color w:val="000000"/>
          <w:lang w:eastAsia="en-US"/>
        </w:rPr>
      </w:pPr>
      <w:r>
        <w:rPr>
          <w:color w:val="000000"/>
          <w:lang w:eastAsia="en-US"/>
        </w:rPr>
        <w:t>4.1.2.</w:t>
      </w:r>
      <w:r>
        <w:rPr>
          <w:color w:val="000000"/>
          <w:lang w:eastAsia="en-US"/>
        </w:rPr>
        <w:tab/>
        <w:t>Certidão Oficial fornecida pela Junta Comercial de Santa Catarina de registro como leil</w:t>
      </w:r>
      <w:r>
        <w:rPr>
          <w:color w:val="000000"/>
          <w:lang w:eastAsia="en-US"/>
        </w:rPr>
        <w:t>o</w:t>
      </w:r>
      <w:r>
        <w:rPr>
          <w:color w:val="000000"/>
          <w:lang w:eastAsia="en-US"/>
        </w:rPr>
        <w:t>eiro oficial, bem como sua regularidade para o exercício da serventia, na forma da Lei, com data de emissão não superior a 90 (noventa) dias do termo final para apresentação do envelope de d</w:t>
      </w:r>
      <w:r>
        <w:rPr>
          <w:color w:val="000000"/>
          <w:lang w:eastAsia="en-US"/>
        </w:rPr>
        <w:t>o</w:t>
      </w:r>
      <w:r>
        <w:rPr>
          <w:color w:val="000000"/>
          <w:lang w:eastAsia="en-US"/>
        </w:rPr>
        <w:t>cumentação, que ateste a regular matrícula do leiloeiro.</w:t>
      </w:r>
    </w:p>
    <w:p w:rsidR="0055039E" w:rsidRDefault="0055039E" w:rsidP="0055039E">
      <w:pPr>
        <w:adjustRightInd w:val="0"/>
        <w:jc w:val="both"/>
        <w:rPr>
          <w:lang w:eastAsia="en-US"/>
        </w:rPr>
      </w:pPr>
      <w:r>
        <w:rPr>
          <w:lang w:eastAsia="en-US"/>
        </w:rPr>
        <w:t>4.1.3.</w:t>
      </w:r>
      <w:r>
        <w:rPr>
          <w:lang w:eastAsia="en-US"/>
        </w:rPr>
        <w:tab/>
        <w:t>Cópia da cédula de identidade.</w:t>
      </w:r>
    </w:p>
    <w:p w:rsidR="0055039E" w:rsidRDefault="0055039E" w:rsidP="0055039E">
      <w:pPr>
        <w:adjustRightInd w:val="0"/>
        <w:jc w:val="both"/>
        <w:rPr>
          <w:lang w:eastAsia="en-US"/>
        </w:rPr>
      </w:pPr>
      <w:r>
        <w:rPr>
          <w:lang w:eastAsia="en-US"/>
        </w:rPr>
        <w:t>4.1.4.</w:t>
      </w:r>
      <w:r>
        <w:rPr>
          <w:lang w:eastAsia="en-US"/>
        </w:rPr>
        <w:tab/>
        <w:t>Cópia do CPF – Cadastro de Pessoas Físicas.</w:t>
      </w:r>
    </w:p>
    <w:p w:rsidR="0055039E" w:rsidRDefault="0055039E" w:rsidP="0055039E">
      <w:pPr>
        <w:adjustRightInd w:val="0"/>
        <w:jc w:val="both"/>
        <w:rPr>
          <w:lang w:eastAsia="en-US"/>
        </w:rPr>
      </w:pPr>
      <w:r>
        <w:rPr>
          <w:lang w:eastAsia="en-US"/>
        </w:rPr>
        <w:t>4.1.5.</w:t>
      </w:r>
      <w:r>
        <w:rPr>
          <w:lang w:eastAsia="en-US"/>
        </w:rPr>
        <w:tab/>
        <w:t>Certidão Conjunta Negativa, ou Positiva com efeito negativa, de Tributos Federais e Dív</w:t>
      </w:r>
      <w:r>
        <w:rPr>
          <w:lang w:eastAsia="en-US"/>
        </w:rPr>
        <w:t>i</w:t>
      </w:r>
      <w:r>
        <w:rPr>
          <w:lang w:eastAsia="en-US"/>
        </w:rPr>
        <w:t>da Ativa da União, emitida pela Secretaria da Receita Federal.</w:t>
      </w:r>
    </w:p>
    <w:p w:rsidR="0055039E" w:rsidRDefault="0055039E" w:rsidP="0055039E">
      <w:pPr>
        <w:adjustRightInd w:val="0"/>
        <w:jc w:val="both"/>
        <w:rPr>
          <w:lang w:eastAsia="en-US"/>
        </w:rPr>
      </w:pPr>
      <w:r>
        <w:rPr>
          <w:lang w:eastAsia="en-US"/>
        </w:rPr>
        <w:t>4.1.6.</w:t>
      </w:r>
      <w:r>
        <w:rPr>
          <w:lang w:eastAsia="en-US"/>
        </w:rPr>
        <w:tab/>
        <w:t>Certidão Negativa, ou Positiva com efeito negativa, de Tributos Municipais do local onde esteja registrada sua matrícula.</w:t>
      </w:r>
    </w:p>
    <w:p w:rsidR="0055039E" w:rsidRDefault="0055039E" w:rsidP="0055039E">
      <w:pPr>
        <w:adjustRightInd w:val="0"/>
        <w:jc w:val="both"/>
        <w:rPr>
          <w:lang w:eastAsia="en-US"/>
        </w:rPr>
      </w:pPr>
      <w:r>
        <w:rPr>
          <w:lang w:eastAsia="en-US"/>
        </w:rPr>
        <w:t>4.1.7.</w:t>
      </w:r>
      <w:r>
        <w:rPr>
          <w:lang w:eastAsia="en-US"/>
        </w:rPr>
        <w:tab/>
        <w:t>Certidão Negativa, ou Positiva com efeito negativa, de Débitos Estaduais emitida pela S</w:t>
      </w:r>
      <w:r>
        <w:rPr>
          <w:lang w:eastAsia="en-US"/>
        </w:rPr>
        <w:t>e</w:t>
      </w:r>
      <w:r>
        <w:rPr>
          <w:lang w:eastAsia="en-US"/>
        </w:rPr>
        <w:t>cretaria da Fazenda do Estado de Santa Catarina.</w:t>
      </w:r>
    </w:p>
    <w:p w:rsidR="0055039E" w:rsidRDefault="0055039E" w:rsidP="0055039E">
      <w:pPr>
        <w:adjustRightInd w:val="0"/>
        <w:jc w:val="both"/>
        <w:rPr>
          <w:lang w:eastAsia="en-US"/>
        </w:rPr>
      </w:pPr>
      <w:r>
        <w:rPr>
          <w:lang w:eastAsia="en-US"/>
        </w:rPr>
        <w:t>4.1.8.</w:t>
      </w:r>
      <w:r>
        <w:rPr>
          <w:lang w:eastAsia="en-US"/>
        </w:rPr>
        <w:tab/>
        <w:t>Certidões negativas, ou Positiva com efeito negativa, de ações cíveis e criminais, dos set</w:t>
      </w:r>
      <w:r>
        <w:rPr>
          <w:lang w:eastAsia="en-US"/>
        </w:rPr>
        <w:t>o</w:t>
      </w:r>
      <w:r>
        <w:rPr>
          <w:lang w:eastAsia="en-US"/>
        </w:rPr>
        <w:t>res e distribuição dos lugares onde tenha residido nos últimos 5 (cinco) anos, das Justiças Federal, Eleitoral e Estadual.</w:t>
      </w:r>
    </w:p>
    <w:p w:rsidR="0055039E" w:rsidRDefault="0055039E" w:rsidP="0055039E">
      <w:pPr>
        <w:adjustRightInd w:val="0"/>
        <w:jc w:val="both"/>
        <w:rPr>
          <w:lang w:eastAsia="en-US"/>
        </w:rPr>
      </w:pPr>
      <w:r>
        <w:rPr>
          <w:lang w:eastAsia="en-US"/>
        </w:rPr>
        <w:t>4.1.9.</w:t>
      </w:r>
      <w:r>
        <w:rPr>
          <w:lang w:eastAsia="en-US"/>
        </w:rPr>
        <w:tab/>
        <w:t>Declaração de que somente possui matrícula em uma única Junta Comercial.</w:t>
      </w:r>
    </w:p>
    <w:p w:rsidR="0055039E" w:rsidRDefault="0055039E" w:rsidP="0055039E">
      <w:pPr>
        <w:adjustRightInd w:val="0"/>
        <w:jc w:val="both"/>
        <w:rPr>
          <w:lang w:eastAsia="en-US"/>
        </w:rPr>
      </w:pPr>
      <w:r>
        <w:rPr>
          <w:lang w:eastAsia="en-US"/>
        </w:rPr>
        <w:t>4.1.10.</w:t>
      </w:r>
      <w:r>
        <w:rPr>
          <w:lang w:eastAsia="en-US"/>
        </w:rPr>
        <w:tab/>
        <w:t>Atestado, certidão e/ou declaração fornecida por pessoa jurídica de direito público ou pr</w:t>
      </w:r>
      <w:r>
        <w:rPr>
          <w:lang w:eastAsia="en-US"/>
        </w:rPr>
        <w:t>i</w:t>
      </w:r>
      <w:r>
        <w:rPr>
          <w:lang w:eastAsia="en-US"/>
        </w:rPr>
        <w:t>vado que comprove o licitante ter realizado de forma satisfatória leilão de bens móveis da Adm</w:t>
      </w:r>
      <w:r>
        <w:rPr>
          <w:lang w:eastAsia="en-US"/>
        </w:rPr>
        <w:t>i</w:t>
      </w:r>
      <w:r>
        <w:rPr>
          <w:lang w:eastAsia="en-US"/>
        </w:rPr>
        <w:t>nistração Pública.</w:t>
      </w:r>
    </w:p>
    <w:p w:rsidR="0055039E" w:rsidRDefault="0055039E" w:rsidP="0055039E">
      <w:pPr>
        <w:adjustRightInd w:val="0"/>
        <w:jc w:val="both"/>
        <w:rPr>
          <w:lang w:eastAsia="en-US"/>
        </w:rPr>
      </w:pPr>
      <w:r>
        <w:rPr>
          <w:lang w:eastAsia="en-US"/>
        </w:rPr>
        <w:t>4.1.11.</w:t>
      </w:r>
      <w:r>
        <w:rPr>
          <w:lang w:eastAsia="en-US"/>
        </w:rPr>
        <w:tab/>
        <w:t>Declaração de que não se encontra inidôneo para licitar com órgão da Administração P</w:t>
      </w:r>
      <w:r>
        <w:rPr>
          <w:lang w:eastAsia="en-US"/>
        </w:rPr>
        <w:t>ú</w:t>
      </w:r>
      <w:r>
        <w:rPr>
          <w:lang w:eastAsia="en-US"/>
        </w:rPr>
        <w:t>blica Federal, Estadual e Municipal e que inexiste fato superveniente impeditivo de sua habilit</w:t>
      </w:r>
      <w:r>
        <w:rPr>
          <w:lang w:eastAsia="en-US"/>
        </w:rPr>
        <w:t>a</w:t>
      </w:r>
      <w:r>
        <w:rPr>
          <w:lang w:eastAsia="en-US"/>
        </w:rPr>
        <w:t>ção.</w:t>
      </w:r>
    </w:p>
    <w:p w:rsidR="0055039E" w:rsidRDefault="0055039E" w:rsidP="0055039E">
      <w:pPr>
        <w:adjustRightInd w:val="0"/>
        <w:jc w:val="both"/>
        <w:rPr>
          <w:lang w:eastAsia="en-US"/>
        </w:rPr>
      </w:pPr>
      <w:r>
        <w:rPr>
          <w:lang w:eastAsia="en-US"/>
        </w:rPr>
        <w:t>4.1.12 Declarações de inexistência de fatos impeditivos; de que o participante cumpre o disposto no Inciso XXXIII do art. 7º da Constituição Federal de 1988 e demais legislação pertinente; de que está em situação regular para o exercício da profissão; de que não é Servidor, e não tem p</w:t>
      </w:r>
      <w:r>
        <w:rPr>
          <w:lang w:eastAsia="en-US"/>
        </w:rPr>
        <w:t>a</w:t>
      </w:r>
      <w:r>
        <w:rPr>
          <w:lang w:eastAsia="en-US"/>
        </w:rPr>
        <w:t>rentesco até o segundo grau com servidores deste Contratante.</w:t>
      </w:r>
    </w:p>
    <w:p w:rsidR="0055039E" w:rsidRDefault="0055039E" w:rsidP="0055039E">
      <w:pPr>
        <w:adjustRightInd w:val="0"/>
        <w:jc w:val="both"/>
        <w:rPr>
          <w:lang w:eastAsia="en-US"/>
        </w:rPr>
      </w:pPr>
      <w:r>
        <w:rPr>
          <w:lang w:eastAsia="en-US"/>
        </w:rPr>
        <w:t>4.2.</w:t>
      </w:r>
      <w:r>
        <w:rPr>
          <w:lang w:eastAsia="en-US"/>
        </w:rPr>
        <w:tab/>
        <w:t>Não serão aceitos documentos apresentados através de fax ou e-mail.</w:t>
      </w:r>
    </w:p>
    <w:p w:rsidR="0055039E" w:rsidRPr="002D4F28" w:rsidRDefault="0055039E" w:rsidP="0055039E">
      <w:pPr>
        <w:adjustRightInd w:val="0"/>
        <w:jc w:val="both"/>
        <w:rPr>
          <w:lang w:eastAsia="en-US"/>
        </w:rPr>
      </w:pPr>
      <w:r>
        <w:rPr>
          <w:lang w:eastAsia="en-US"/>
        </w:rPr>
        <w:t>4.3.</w:t>
      </w:r>
      <w:r>
        <w:rPr>
          <w:lang w:eastAsia="en-US"/>
        </w:rPr>
        <w:tab/>
      </w:r>
      <w:r w:rsidRPr="002D4F28">
        <w:rPr>
          <w:lang w:eastAsia="en-US"/>
        </w:rPr>
        <w:t>O leiloeiro interessado em participar deste Credenciamento poderá estar cadastrado e hab</w:t>
      </w:r>
      <w:r w:rsidRPr="002D4F28">
        <w:rPr>
          <w:lang w:eastAsia="en-US"/>
        </w:rPr>
        <w:t>i</w:t>
      </w:r>
      <w:r w:rsidRPr="002D4F28">
        <w:rPr>
          <w:lang w:eastAsia="en-US"/>
        </w:rPr>
        <w:t>litado parcialmente no Sistema de Cadastro Unificado de Fornecedores - SICAF, de que trata a INSTRUÇÃO NORMATIVA MP/SLTI Nº 2, DE 11 DE OUTUBRO DE 2010.</w:t>
      </w:r>
    </w:p>
    <w:p w:rsidR="0055039E" w:rsidRDefault="0055039E" w:rsidP="0055039E">
      <w:pPr>
        <w:adjustRightInd w:val="0"/>
        <w:jc w:val="both"/>
        <w:rPr>
          <w:lang w:eastAsia="en-US"/>
        </w:rPr>
      </w:pPr>
      <w:r>
        <w:rPr>
          <w:lang w:eastAsia="en-US"/>
        </w:rPr>
        <w:lastRenderedPageBreak/>
        <w:t>4.4.</w:t>
      </w:r>
      <w:r>
        <w:rPr>
          <w:lang w:eastAsia="en-US"/>
        </w:rPr>
        <w:tab/>
        <w:t>O cadastramento e a habilitação parcial no SICAF dar-se-á com a apresentação da doc</w:t>
      </w:r>
      <w:r>
        <w:rPr>
          <w:lang w:eastAsia="en-US"/>
        </w:rPr>
        <w:t>u</w:t>
      </w:r>
      <w:r>
        <w:rPr>
          <w:lang w:eastAsia="en-US"/>
        </w:rPr>
        <w:t>mentação discriminada na IN nº 02/10, em qualquer unidade de cadastramento dos ó</w:t>
      </w:r>
      <w:r>
        <w:rPr>
          <w:lang w:eastAsia="en-US"/>
        </w:rPr>
        <w:t>r</w:t>
      </w:r>
      <w:r>
        <w:rPr>
          <w:lang w:eastAsia="en-US"/>
        </w:rPr>
        <w:t>gãos/entidades que integram o Sistema de Serviços Gerais - SIASG, localizadas nas Unidades da Federação.</w:t>
      </w:r>
    </w:p>
    <w:p w:rsidR="0055039E" w:rsidRDefault="0055039E" w:rsidP="0055039E">
      <w:pPr>
        <w:adjustRightInd w:val="0"/>
        <w:jc w:val="both"/>
        <w:rPr>
          <w:lang w:eastAsia="en-US"/>
        </w:rPr>
      </w:pPr>
    </w:p>
    <w:p w:rsidR="0055039E" w:rsidRDefault="0055039E" w:rsidP="0055039E">
      <w:pPr>
        <w:adjustRightInd w:val="0"/>
        <w:jc w:val="both"/>
        <w:rPr>
          <w:lang w:eastAsia="en-US"/>
        </w:rPr>
      </w:pPr>
    </w:p>
    <w:p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lang w:eastAsia="en-US"/>
        </w:rPr>
      </w:pPr>
      <w:r>
        <w:rPr>
          <w:b/>
          <w:bCs/>
          <w:sz w:val="28"/>
          <w:lang w:eastAsia="en-US"/>
        </w:rPr>
        <w:t xml:space="preserve">5- DA INFRAESTRUTURA NECESSÁRIA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lang w:eastAsia="en-US"/>
        </w:rPr>
        <w:t>5.1.</w:t>
      </w:r>
      <w:r>
        <w:rPr>
          <w:lang w:eastAsia="en-US"/>
        </w:rPr>
        <w:tab/>
        <w:t>O leiloeiro contratado deverá possuir infraestrutura de hardware e software adequada para a realização dos leilões, além de ter todas as condições de higiene básica, conservação e segurança para os eventos.</w:t>
      </w:r>
    </w:p>
    <w:p w:rsidR="0055039E" w:rsidRDefault="0055039E" w:rsidP="0055039E">
      <w:pPr>
        <w:adjustRightInd w:val="0"/>
        <w:rPr>
          <w:lang w:eastAsia="en-US"/>
        </w:rPr>
      </w:pPr>
    </w:p>
    <w:p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sz w:val="28"/>
          <w:lang w:eastAsia="en-US"/>
        </w:rPr>
      </w:pPr>
      <w:r>
        <w:rPr>
          <w:b/>
          <w:bCs/>
          <w:sz w:val="28"/>
          <w:lang w:eastAsia="en-US"/>
        </w:rPr>
        <w:t xml:space="preserve">6- DO LOCAL E DAS CONDIÇÕES DA EXECUÇÃO </w:t>
      </w:r>
    </w:p>
    <w:p w:rsidR="0055039E" w:rsidRDefault="0055039E" w:rsidP="0055039E">
      <w:pPr>
        <w:adjustRightInd w:val="0"/>
        <w:jc w:val="both"/>
        <w:rPr>
          <w:bCs/>
          <w:lang w:eastAsia="en-US"/>
        </w:rPr>
      </w:pPr>
    </w:p>
    <w:p w:rsidR="0055039E" w:rsidRDefault="0055039E" w:rsidP="0055039E">
      <w:pPr>
        <w:adjustRightInd w:val="0"/>
        <w:jc w:val="both"/>
        <w:rPr>
          <w:lang w:eastAsia="en-US"/>
        </w:rPr>
      </w:pPr>
      <w:r>
        <w:rPr>
          <w:bCs/>
          <w:lang w:eastAsia="en-US"/>
        </w:rPr>
        <w:t>6.1.</w:t>
      </w:r>
      <w:r>
        <w:rPr>
          <w:b/>
          <w:bCs/>
          <w:lang w:eastAsia="en-US"/>
        </w:rPr>
        <w:tab/>
      </w:r>
      <w:r>
        <w:rPr>
          <w:lang w:eastAsia="en-US"/>
        </w:rPr>
        <w:t>Os serviços deverão ser executados em local e endereço completo a ser determinado pelo Município de Monte Carlo/SC, de fácil acesso aos interessados a participarem do leilão, correndo por conta do Credenciado todas as despesas relativas a encargos trabalhistas, previdenci</w:t>
      </w:r>
      <w:r>
        <w:rPr>
          <w:lang w:eastAsia="en-US"/>
        </w:rPr>
        <w:t>á</w:t>
      </w:r>
      <w:r>
        <w:rPr>
          <w:lang w:eastAsia="en-US"/>
        </w:rPr>
        <w:t xml:space="preserve">rio,transporte de pessoal, publicações e quaisquer outras decorrentes da execução do objeto. </w:t>
      </w:r>
    </w:p>
    <w:p w:rsidR="0055039E" w:rsidRDefault="0055039E" w:rsidP="0055039E">
      <w:pPr>
        <w:adjustRightInd w:val="0"/>
        <w:jc w:val="both"/>
        <w:rPr>
          <w:lang w:eastAsia="en-US"/>
        </w:rPr>
      </w:pPr>
    </w:p>
    <w:p w:rsidR="0055039E" w:rsidRDefault="0055039E" w:rsidP="0055039E">
      <w:pPr>
        <w:adjustRightInd w:val="0"/>
        <w:rPr>
          <w:lang w:eastAsia="en-US"/>
        </w:rPr>
      </w:pPr>
    </w:p>
    <w:p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sz w:val="28"/>
          <w:szCs w:val="28"/>
          <w:lang w:eastAsia="en-US"/>
        </w:rPr>
      </w:pPr>
      <w:r>
        <w:rPr>
          <w:b/>
          <w:bCs/>
          <w:sz w:val="28"/>
          <w:szCs w:val="28"/>
          <w:lang w:eastAsia="en-US"/>
        </w:rPr>
        <w:t>7- DO PREÇO E DA FORMA DE REMUNERAÇÃO</w:t>
      </w:r>
    </w:p>
    <w:p w:rsidR="0055039E" w:rsidRDefault="0055039E" w:rsidP="0055039E">
      <w:pPr>
        <w:adjustRightInd w:val="0"/>
        <w:jc w:val="both"/>
        <w:rPr>
          <w:bCs/>
          <w:lang w:eastAsia="en-US"/>
        </w:rPr>
      </w:pPr>
    </w:p>
    <w:p w:rsidR="0055039E" w:rsidRDefault="0055039E" w:rsidP="0055039E">
      <w:pPr>
        <w:adjustRightInd w:val="0"/>
        <w:jc w:val="both"/>
        <w:rPr>
          <w:lang w:eastAsia="en-US"/>
        </w:rPr>
      </w:pPr>
      <w:r>
        <w:rPr>
          <w:bCs/>
          <w:lang w:eastAsia="en-US"/>
        </w:rPr>
        <w:t>7.1.</w:t>
      </w:r>
      <w:r>
        <w:rPr>
          <w:bCs/>
          <w:lang w:eastAsia="en-US"/>
        </w:rPr>
        <w:tab/>
      </w:r>
      <w:r>
        <w:rPr>
          <w:lang w:eastAsia="en-US"/>
        </w:rPr>
        <w:t xml:space="preserve">O </w:t>
      </w:r>
      <w:r>
        <w:rPr>
          <w:bCs/>
          <w:lang w:eastAsia="en-US"/>
        </w:rPr>
        <w:t xml:space="preserve">Leiloeiro oficialcredenciado </w:t>
      </w:r>
      <w:r>
        <w:rPr>
          <w:lang w:eastAsia="en-US"/>
        </w:rPr>
        <w:t>obriga-se a executar os serviços, objeto do contrato, rec</w:t>
      </w:r>
      <w:r>
        <w:rPr>
          <w:lang w:eastAsia="en-US"/>
        </w:rPr>
        <w:t>e</w:t>
      </w:r>
      <w:r>
        <w:rPr>
          <w:lang w:eastAsia="en-US"/>
        </w:rPr>
        <w:t xml:space="preserve">bendo, a título de comissão, </w:t>
      </w:r>
      <w:r w:rsidRPr="002D4F28">
        <w:rPr>
          <w:lang w:eastAsia="en-US"/>
        </w:rPr>
        <w:t>a taxa de 5% (cinco por cento),</w:t>
      </w:r>
      <w:r>
        <w:rPr>
          <w:color w:val="FF0000"/>
          <w:lang w:eastAsia="en-US"/>
        </w:rPr>
        <w:t xml:space="preserve"> </w:t>
      </w:r>
      <w:r>
        <w:rPr>
          <w:lang w:eastAsia="en-US"/>
        </w:rPr>
        <w:t>calculada sobre o valor de venda do bem arrematado, taxa esta que deverá ser cobrada diretamente de cada arrematante, na ocasião do leilão, não cabendo a</w:t>
      </w:r>
      <w:r>
        <w:rPr>
          <w:b/>
          <w:lang w:eastAsia="en-US"/>
        </w:rPr>
        <w:t xml:space="preserve">o Município </w:t>
      </w:r>
      <w:r>
        <w:rPr>
          <w:lang w:eastAsia="en-US"/>
        </w:rPr>
        <w:t xml:space="preserve">a responsabilidade pela cobrança da comissão devida pelo comprador, nem pelos gastos despendidos pelo </w:t>
      </w:r>
      <w:r>
        <w:rPr>
          <w:bCs/>
          <w:lang w:eastAsia="en-US"/>
        </w:rPr>
        <w:t>Leiloeiro oficial</w:t>
      </w:r>
      <w:r w:rsidR="00697E4F">
        <w:rPr>
          <w:bCs/>
          <w:lang w:eastAsia="en-US"/>
        </w:rPr>
        <w:t xml:space="preserve"> </w:t>
      </w:r>
      <w:r>
        <w:rPr>
          <w:bCs/>
          <w:lang w:eastAsia="en-US"/>
        </w:rPr>
        <w:t>credenciado</w:t>
      </w:r>
      <w:r w:rsidR="00697E4F">
        <w:rPr>
          <w:bCs/>
          <w:lang w:eastAsia="en-US"/>
        </w:rPr>
        <w:t xml:space="preserve"> </w:t>
      </w:r>
      <w:r>
        <w:rPr>
          <w:lang w:eastAsia="en-US"/>
        </w:rPr>
        <w:t xml:space="preserve">para recebê-la.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7.2</w:t>
      </w:r>
      <w:r>
        <w:rPr>
          <w:b/>
          <w:bCs/>
          <w:lang w:eastAsia="en-US"/>
        </w:rPr>
        <w:t>.</w:t>
      </w:r>
      <w:r>
        <w:rPr>
          <w:b/>
          <w:bCs/>
          <w:lang w:eastAsia="en-US"/>
        </w:rPr>
        <w:tab/>
      </w:r>
      <w:r>
        <w:rPr>
          <w:lang w:eastAsia="en-US"/>
        </w:rPr>
        <w:t xml:space="preserve">Não será devido ao </w:t>
      </w:r>
      <w:r>
        <w:rPr>
          <w:bCs/>
          <w:lang w:eastAsia="en-US"/>
        </w:rPr>
        <w:t xml:space="preserve">Leiloeiro oficial credenciado </w:t>
      </w:r>
      <w:r>
        <w:rPr>
          <w:lang w:eastAsia="en-US"/>
        </w:rPr>
        <w:t>nenhum outro pagamento além da comi</w:t>
      </w:r>
      <w:r>
        <w:rPr>
          <w:lang w:eastAsia="en-US"/>
        </w:rPr>
        <w:t>s</w:t>
      </w:r>
      <w:r>
        <w:rPr>
          <w:lang w:eastAsia="en-US"/>
        </w:rPr>
        <w:t xml:space="preserve">são referida no item 7.1. </w:t>
      </w:r>
    </w:p>
    <w:p w:rsidR="0055039E" w:rsidRDefault="0055039E" w:rsidP="0055039E">
      <w:pPr>
        <w:adjustRightInd w:val="0"/>
        <w:jc w:val="both"/>
        <w:rPr>
          <w:bCs/>
          <w:lang w:eastAsia="en-US"/>
        </w:rPr>
      </w:pPr>
    </w:p>
    <w:p w:rsidR="0055039E" w:rsidRDefault="0055039E" w:rsidP="0055039E">
      <w:pPr>
        <w:adjustRightInd w:val="0"/>
        <w:jc w:val="both"/>
        <w:rPr>
          <w:lang w:eastAsia="en-US"/>
        </w:rPr>
      </w:pPr>
      <w:r>
        <w:rPr>
          <w:bCs/>
          <w:lang w:eastAsia="en-US"/>
        </w:rPr>
        <w:t>7.3.</w:t>
      </w:r>
      <w:r>
        <w:rPr>
          <w:b/>
          <w:bCs/>
          <w:lang w:eastAsia="en-US"/>
        </w:rPr>
        <w:tab/>
      </w:r>
      <w:r>
        <w:rPr>
          <w:lang w:eastAsia="en-US"/>
        </w:rPr>
        <w:t xml:space="preserve">As despesas com a execução dos leilões correrão única e exclusivamente por conta dos Leiloeiros Oficiais credenciados.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7.4.</w:t>
      </w:r>
      <w:r>
        <w:rPr>
          <w:bCs/>
          <w:lang w:eastAsia="en-US"/>
        </w:rPr>
        <w:tab/>
      </w:r>
      <w:r>
        <w:rPr>
          <w:lang w:eastAsia="en-US"/>
        </w:rPr>
        <w:t>Não cabe ao Município, qualquer responsabilidade pela cobrança da comissão devida p</w:t>
      </w:r>
      <w:r>
        <w:rPr>
          <w:lang w:eastAsia="en-US"/>
        </w:rPr>
        <w:t>e</w:t>
      </w:r>
      <w:r>
        <w:rPr>
          <w:lang w:eastAsia="en-US"/>
        </w:rPr>
        <w:t xml:space="preserve">los arrematantes, nem pelos gastos despendidos pelo Leiloeiro Oficial para recebê-la.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7.5</w:t>
      </w:r>
      <w:r>
        <w:rPr>
          <w:b/>
          <w:bCs/>
          <w:lang w:eastAsia="en-US"/>
        </w:rPr>
        <w:t>.</w:t>
      </w:r>
      <w:r>
        <w:rPr>
          <w:b/>
          <w:bCs/>
          <w:lang w:eastAsia="en-US"/>
        </w:rPr>
        <w:tab/>
      </w:r>
      <w:r>
        <w:rPr>
          <w:lang w:eastAsia="en-US"/>
        </w:rPr>
        <w:t>O Leiloeiro Oficial será o responsável pelo recolhimento de impostos, taxas, contribuições à Previdência Social, encargos trabalhistas, prêmios de seguro, emolumentos, demais despesas diretas ou indiretas, e quaisquer outros ônus que se fizerem necessários a execução dos serviços contratados.</w:t>
      </w:r>
    </w:p>
    <w:p w:rsidR="0055039E" w:rsidRDefault="0055039E" w:rsidP="0055039E">
      <w:pPr>
        <w:adjustRightInd w:val="0"/>
        <w:jc w:val="both"/>
        <w:rPr>
          <w:lang w:eastAsia="en-US"/>
        </w:rPr>
      </w:pPr>
    </w:p>
    <w:p w:rsidR="007871E8" w:rsidRDefault="007871E8" w:rsidP="0055039E">
      <w:pPr>
        <w:adjustRightInd w:val="0"/>
        <w:jc w:val="both"/>
        <w:rPr>
          <w:lang w:eastAsia="en-US"/>
        </w:rPr>
      </w:pPr>
    </w:p>
    <w:p w:rsidR="007871E8" w:rsidRDefault="007871E8" w:rsidP="0055039E">
      <w:pPr>
        <w:adjustRightInd w:val="0"/>
        <w:jc w:val="both"/>
        <w:rPr>
          <w:lang w:eastAsia="en-US"/>
        </w:rPr>
      </w:pPr>
    </w:p>
    <w:p w:rsidR="0055039E" w:rsidRDefault="0055039E" w:rsidP="0055039E">
      <w:pPr>
        <w:adjustRightInd w:val="0"/>
        <w:jc w:val="both"/>
        <w:rPr>
          <w:lang w:eastAsia="en-US"/>
        </w:rPr>
      </w:pPr>
    </w:p>
    <w:p w:rsidR="0055039E" w:rsidRDefault="0055039E" w:rsidP="0055039E">
      <w:pPr>
        <w:pBdr>
          <w:top w:val="single" w:sz="4" w:space="1" w:color="auto"/>
          <w:left w:val="single" w:sz="4" w:space="4" w:color="auto"/>
          <w:bottom w:val="single" w:sz="4" w:space="1" w:color="auto"/>
          <w:right w:val="single" w:sz="4" w:space="4" w:color="auto"/>
        </w:pBdr>
        <w:shd w:val="clear" w:color="auto" w:fill="8C8C8C"/>
        <w:tabs>
          <w:tab w:val="left" w:pos="4445"/>
        </w:tabs>
        <w:adjustRightInd w:val="0"/>
        <w:outlineLvl w:val="0"/>
        <w:rPr>
          <w:b/>
          <w:bCs/>
          <w:sz w:val="28"/>
          <w:lang w:eastAsia="en-US"/>
        </w:rPr>
      </w:pPr>
      <w:r>
        <w:rPr>
          <w:b/>
          <w:bCs/>
          <w:sz w:val="28"/>
          <w:lang w:eastAsia="en-US"/>
        </w:rPr>
        <w:lastRenderedPageBreak/>
        <w:t xml:space="preserve">8- DAS OBRIGAÇÕES DAS PARTES </w:t>
      </w:r>
    </w:p>
    <w:p w:rsidR="0055039E" w:rsidRDefault="0055039E" w:rsidP="0055039E">
      <w:pPr>
        <w:adjustRightInd w:val="0"/>
        <w:jc w:val="both"/>
        <w:rPr>
          <w:bCs/>
          <w:lang w:eastAsia="en-US"/>
        </w:rPr>
      </w:pPr>
    </w:p>
    <w:p w:rsidR="0055039E" w:rsidRDefault="0055039E" w:rsidP="0055039E">
      <w:pPr>
        <w:adjustRightInd w:val="0"/>
        <w:jc w:val="both"/>
        <w:rPr>
          <w:lang w:eastAsia="en-US"/>
        </w:rPr>
      </w:pPr>
      <w:r>
        <w:rPr>
          <w:bCs/>
          <w:lang w:eastAsia="en-US"/>
        </w:rPr>
        <w:t>8.1.</w:t>
      </w:r>
      <w:r>
        <w:rPr>
          <w:b/>
          <w:bCs/>
          <w:lang w:eastAsia="en-US"/>
        </w:rPr>
        <w:tab/>
        <w:t xml:space="preserve">O Município, </w:t>
      </w:r>
      <w:r>
        <w:rPr>
          <w:lang w:eastAsia="en-US"/>
        </w:rPr>
        <w:t>por intermédio da do Departamento de LICITAÇÕES E COMPRAS:</w:t>
      </w:r>
    </w:p>
    <w:p w:rsidR="0055039E" w:rsidRDefault="0055039E" w:rsidP="0055039E">
      <w:pPr>
        <w:adjustRightInd w:val="0"/>
        <w:rPr>
          <w:lang w:eastAsia="en-US"/>
        </w:rPr>
      </w:pPr>
    </w:p>
    <w:p w:rsidR="0055039E" w:rsidRDefault="0055039E" w:rsidP="0055039E">
      <w:pPr>
        <w:adjustRightInd w:val="0"/>
        <w:jc w:val="both"/>
        <w:rPr>
          <w:lang w:eastAsia="en-US"/>
        </w:rPr>
      </w:pPr>
      <w:r>
        <w:rPr>
          <w:bCs/>
          <w:lang w:eastAsia="en-US"/>
        </w:rPr>
        <w:t>8.1.1.</w:t>
      </w:r>
      <w:r>
        <w:rPr>
          <w:b/>
          <w:bCs/>
          <w:lang w:eastAsia="en-US"/>
        </w:rPr>
        <w:tab/>
      </w:r>
      <w:r>
        <w:rPr>
          <w:lang w:eastAsia="en-US"/>
        </w:rPr>
        <w:t xml:space="preserve">Propiciar ao </w:t>
      </w:r>
      <w:r>
        <w:rPr>
          <w:bCs/>
          <w:lang w:eastAsia="en-US"/>
        </w:rPr>
        <w:t xml:space="preserve">Leiloeiro oficial credenciado </w:t>
      </w:r>
      <w:r>
        <w:rPr>
          <w:lang w:eastAsia="en-US"/>
        </w:rPr>
        <w:t xml:space="preserve">condições para a plena execução deste contrato; </w:t>
      </w:r>
    </w:p>
    <w:p w:rsidR="0055039E" w:rsidRDefault="0055039E" w:rsidP="0055039E">
      <w:pPr>
        <w:adjustRightInd w:val="0"/>
        <w:jc w:val="both"/>
        <w:rPr>
          <w:lang w:eastAsia="en-US"/>
        </w:rPr>
      </w:pPr>
      <w:r>
        <w:rPr>
          <w:bCs/>
          <w:lang w:eastAsia="en-US"/>
        </w:rPr>
        <w:t>8.1.2.</w:t>
      </w:r>
      <w:r>
        <w:rPr>
          <w:bCs/>
          <w:lang w:eastAsia="en-US"/>
        </w:rPr>
        <w:tab/>
      </w:r>
      <w:r>
        <w:rPr>
          <w:lang w:eastAsia="en-US"/>
        </w:rPr>
        <w:t xml:space="preserve">Assegurar ao Leiloeiro e seus empregados, quando devidamente identificados, o livre </w:t>
      </w:r>
      <w:r>
        <w:rPr>
          <w:lang w:eastAsia="en-US"/>
        </w:rPr>
        <w:t>a</w:t>
      </w:r>
      <w:r>
        <w:rPr>
          <w:lang w:eastAsia="en-US"/>
        </w:rPr>
        <w:t>cesso aos locais onde estão dispostos os veículos e os bens móveis.</w:t>
      </w:r>
    </w:p>
    <w:p w:rsidR="0055039E" w:rsidRDefault="0055039E" w:rsidP="0055039E">
      <w:pPr>
        <w:adjustRightInd w:val="0"/>
        <w:jc w:val="both"/>
        <w:rPr>
          <w:lang w:eastAsia="en-US"/>
        </w:rPr>
      </w:pPr>
      <w:r>
        <w:rPr>
          <w:bCs/>
          <w:lang w:eastAsia="en-US"/>
        </w:rPr>
        <w:t>8.1.3.</w:t>
      </w:r>
      <w:r>
        <w:rPr>
          <w:bCs/>
          <w:lang w:eastAsia="en-US"/>
        </w:rPr>
        <w:tab/>
      </w:r>
      <w:r>
        <w:rPr>
          <w:lang w:eastAsia="en-US"/>
        </w:rPr>
        <w:t xml:space="preserve">Fornecer ao Leiloeiro os documentos e informações necessários à adequada instrução da sua atividade, livres de desembaraços, ônus e pendências. </w:t>
      </w:r>
    </w:p>
    <w:p w:rsidR="0055039E" w:rsidRDefault="0055039E" w:rsidP="0055039E">
      <w:pPr>
        <w:adjustRightInd w:val="0"/>
        <w:jc w:val="both"/>
        <w:rPr>
          <w:lang w:eastAsia="en-US"/>
        </w:rPr>
      </w:pPr>
      <w:r>
        <w:rPr>
          <w:bCs/>
          <w:lang w:eastAsia="en-US"/>
        </w:rPr>
        <w:t>8.1.4.</w:t>
      </w:r>
      <w:r>
        <w:rPr>
          <w:bCs/>
          <w:lang w:eastAsia="en-US"/>
        </w:rPr>
        <w:tab/>
      </w:r>
      <w:r>
        <w:rPr>
          <w:lang w:eastAsia="en-US"/>
        </w:rPr>
        <w:t>Apresentar ao Leiloeiro Oficial, antecipadamente, o Edital de Leilão, com as regras co</w:t>
      </w:r>
      <w:r>
        <w:rPr>
          <w:lang w:eastAsia="en-US"/>
        </w:rPr>
        <w:t>n</w:t>
      </w:r>
      <w:r>
        <w:rPr>
          <w:lang w:eastAsia="en-US"/>
        </w:rPr>
        <w:t>cernentes à regular execução de cada evento.</w:t>
      </w:r>
    </w:p>
    <w:p w:rsidR="0055039E" w:rsidRDefault="0055039E" w:rsidP="0055039E">
      <w:pPr>
        <w:adjustRightInd w:val="0"/>
        <w:jc w:val="both"/>
        <w:rPr>
          <w:lang w:eastAsia="en-US"/>
        </w:rPr>
      </w:pPr>
      <w:r>
        <w:rPr>
          <w:bCs/>
          <w:lang w:eastAsia="en-US"/>
        </w:rPr>
        <w:t>8.1.5.</w:t>
      </w:r>
      <w:r>
        <w:rPr>
          <w:bCs/>
          <w:lang w:eastAsia="en-US"/>
        </w:rPr>
        <w:tab/>
      </w:r>
      <w:r>
        <w:rPr>
          <w:lang w:eastAsia="en-US"/>
        </w:rPr>
        <w:t>Designar a Comissão de Avaliação das Unidades Locais, que providenciará o levantame</w:t>
      </w:r>
      <w:r>
        <w:rPr>
          <w:lang w:eastAsia="en-US"/>
        </w:rPr>
        <w:t>n</w:t>
      </w:r>
      <w:r>
        <w:rPr>
          <w:lang w:eastAsia="en-US"/>
        </w:rPr>
        <w:t>to dos bens e os registros das respectivas informações necessárias.</w:t>
      </w:r>
    </w:p>
    <w:p w:rsidR="0055039E" w:rsidRDefault="0055039E" w:rsidP="0055039E">
      <w:pPr>
        <w:adjustRightInd w:val="0"/>
        <w:jc w:val="both"/>
        <w:rPr>
          <w:lang w:eastAsia="en-US"/>
        </w:rPr>
      </w:pPr>
      <w:r>
        <w:rPr>
          <w:bCs/>
          <w:lang w:eastAsia="en-US"/>
        </w:rPr>
        <w:t>8.1.6.</w:t>
      </w:r>
      <w:r>
        <w:rPr>
          <w:bCs/>
          <w:lang w:eastAsia="en-US"/>
        </w:rPr>
        <w:tab/>
      </w:r>
      <w:r>
        <w:rPr>
          <w:lang w:eastAsia="en-US"/>
        </w:rPr>
        <w:t xml:space="preserve">Informar ao </w:t>
      </w:r>
      <w:r>
        <w:rPr>
          <w:bCs/>
          <w:lang w:eastAsia="en-US"/>
        </w:rPr>
        <w:t>Leiloeiro oficial</w:t>
      </w:r>
      <w:r w:rsidR="007871E8">
        <w:rPr>
          <w:bCs/>
          <w:lang w:eastAsia="en-US"/>
        </w:rPr>
        <w:t xml:space="preserve"> </w:t>
      </w:r>
      <w:r>
        <w:rPr>
          <w:bCs/>
          <w:lang w:eastAsia="en-US"/>
        </w:rPr>
        <w:t>credenciado</w:t>
      </w:r>
      <w:r>
        <w:rPr>
          <w:lang w:eastAsia="en-US"/>
        </w:rPr>
        <w:t xml:space="preserve">, por escrito, os dados dos servidores e/ou Órgão responsáveis pela fiscalização e gestão do Contrato; </w:t>
      </w:r>
    </w:p>
    <w:p w:rsidR="0055039E" w:rsidRDefault="0055039E" w:rsidP="0055039E">
      <w:pPr>
        <w:adjustRightInd w:val="0"/>
        <w:jc w:val="both"/>
        <w:rPr>
          <w:lang w:eastAsia="en-US"/>
        </w:rPr>
      </w:pPr>
      <w:r>
        <w:rPr>
          <w:bCs/>
          <w:lang w:eastAsia="en-US"/>
        </w:rPr>
        <w:t>8.1.7.</w:t>
      </w:r>
      <w:r>
        <w:rPr>
          <w:bCs/>
          <w:lang w:eastAsia="en-US"/>
        </w:rPr>
        <w:tab/>
      </w:r>
      <w:r>
        <w:rPr>
          <w:lang w:eastAsia="en-US"/>
        </w:rPr>
        <w:t>Fiscalizar, através de Comissão especialmente designada para este fim, a exata execução deste contrato, informando à Autoridade competente de eventuais irregularidades na sua exec</w:t>
      </w:r>
      <w:r>
        <w:rPr>
          <w:lang w:eastAsia="en-US"/>
        </w:rPr>
        <w:t>u</w:t>
      </w:r>
      <w:r>
        <w:rPr>
          <w:lang w:eastAsia="en-US"/>
        </w:rPr>
        <w:t xml:space="preserve">ção, para a adoção das providências legalmente estabelecidas; </w:t>
      </w:r>
    </w:p>
    <w:p w:rsidR="0055039E" w:rsidRDefault="0055039E" w:rsidP="0055039E">
      <w:pPr>
        <w:adjustRightInd w:val="0"/>
        <w:jc w:val="both"/>
        <w:rPr>
          <w:lang w:eastAsia="en-US"/>
        </w:rPr>
      </w:pPr>
      <w:r>
        <w:rPr>
          <w:bCs/>
          <w:lang w:eastAsia="en-US"/>
        </w:rPr>
        <w:t>8.1.8.</w:t>
      </w:r>
      <w:r>
        <w:rPr>
          <w:bCs/>
          <w:lang w:eastAsia="en-US"/>
        </w:rPr>
        <w:tab/>
      </w:r>
      <w:r>
        <w:rPr>
          <w:lang w:eastAsia="en-US"/>
        </w:rPr>
        <w:t>Providenciar a publicação do extrato deste instrumento no Diário Oficial do Município.</w:t>
      </w:r>
    </w:p>
    <w:p w:rsidR="0055039E" w:rsidRDefault="0055039E" w:rsidP="0055039E">
      <w:pPr>
        <w:adjustRightInd w:val="0"/>
        <w:jc w:val="both"/>
        <w:rPr>
          <w:lang w:eastAsia="en-US"/>
        </w:rPr>
      </w:pPr>
      <w:r>
        <w:rPr>
          <w:bCs/>
          <w:lang w:eastAsia="en-US"/>
        </w:rPr>
        <w:t>8.1.9.</w:t>
      </w:r>
      <w:r>
        <w:rPr>
          <w:b/>
          <w:bCs/>
          <w:lang w:eastAsia="en-US"/>
        </w:rPr>
        <w:tab/>
      </w:r>
      <w:r>
        <w:rPr>
          <w:lang w:eastAsia="en-US"/>
        </w:rPr>
        <w:t xml:space="preserve">Obedecer ao estabelecido na Lei Federal nº 8.666/93 e alterações, e demais normas que disciplinam a matéria. </w:t>
      </w:r>
    </w:p>
    <w:p w:rsidR="0055039E" w:rsidRDefault="0055039E" w:rsidP="0055039E">
      <w:pPr>
        <w:adjustRightInd w:val="0"/>
        <w:jc w:val="both"/>
        <w:rPr>
          <w:lang w:eastAsia="en-US"/>
        </w:rPr>
      </w:pPr>
      <w:r>
        <w:rPr>
          <w:lang w:eastAsia="en-US"/>
        </w:rPr>
        <w:t>8.1.10.</w:t>
      </w:r>
      <w:r>
        <w:rPr>
          <w:lang w:eastAsia="en-US"/>
        </w:rPr>
        <w:tab/>
        <w:t>Deliberar sobre a prestação de contas do leiloeiro contratado, referente à venda dos bens postos em leilão, aprovando-a ou rejeitando-a, no prazo máximo de 5 (cinco) dias úteis contados da data do seu recebimento.</w:t>
      </w:r>
    </w:p>
    <w:p w:rsidR="0055039E" w:rsidRDefault="0055039E" w:rsidP="0055039E">
      <w:pPr>
        <w:adjustRightInd w:val="0"/>
        <w:jc w:val="both"/>
        <w:rPr>
          <w:lang w:eastAsia="en-US"/>
        </w:rPr>
      </w:pPr>
      <w:r>
        <w:rPr>
          <w:lang w:eastAsia="en-US"/>
        </w:rPr>
        <w:t>8.1.11.</w:t>
      </w:r>
      <w:r>
        <w:rPr>
          <w:lang w:eastAsia="en-US"/>
        </w:rPr>
        <w:tab/>
        <w:t>A divulgação dar-se-á mediante aviso de publicação no Diário Oficial da Dos Município</w:t>
      </w:r>
      <w:r w:rsidR="00013379">
        <w:rPr>
          <w:lang w:eastAsia="en-US"/>
        </w:rPr>
        <w:t xml:space="preserve"> </w:t>
      </w:r>
      <w:r>
        <w:rPr>
          <w:lang w:eastAsia="en-US"/>
        </w:rPr>
        <w:t>se  internet etc. A Administração poderá utilizar-se, suplementarmente e a qualquer tempo, com vi</w:t>
      </w:r>
      <w:r>
        <w:rPr>
          <w:lang w:eastAsia="en-US"/>
        </w:rPr>
        <w:t>s</w:t>
      </w:r>
      <w:r>
        <w:rPr>
          <w:lang w:eastAsia="en-US"/>
        </w:rPr>
        <w:t>tas a ampliar o universo dos credenciados, de convites a interessados do ramo que gozem de boa reputação profissional ao credenciamento.</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w:t>
      </w:r>
      <w:r>
        <w:rPr>
          <w:bCs/>
          <w:lang w:eastAsia="en-US"/>
        </w:rPr>
        <w:tab/>
      </w:r>
      <w:r>
        <w:rPr>
          <w:lang w:eastAsia="en-US"/>
        </w:rPr>
        <w:t xml:space="preserve">Do </w:t>
      </w:r>
      <w:r>
        <w:rPr>
          <w:bCs/>
          <w:lang w:eastAsia="en-US"/>
        </w:rPr>
        <w:t>Leiloeiro oficial credenciado</w:t>
      </w:r>
      <w:r>
        <w:rPr>
          <w:b/>
          <w:bCs/>
          <w:lang w:eastAsia="en-US"/>
        </w:rPr>
        <w:t>:</w:t>
      </w:r>
    </w:p>
    <w:p w:rsidR="0055039E" w:rsidRDefault="0055039E" w:rsidP="0055039E">
      <w:pPr>
        <w:adjustRightInd w:val="0"/>
        <w:ind w:firstLine="708"/>
        <w:jc w:val="both"/>
        <w:rPr>
          <w:bCs/>
          <w:lang w:eastAsia="en-US"/>
        </w:rPr>
      </w:pPr>
    </w:p>
    <w:p w:rsidR="0055039E" w:rsidRDefault="0055039E" w:rsidP="0055039E">
      <w:pPr>
        <w:adjustRightInd w:val="0"/>
        <w:jc w:val="both"/>
        <w:rPr>
          <w:lang w:eastAsia="en-US"/>
        </w:rPr>
      </w:pPr>
      <w:r>
        <w:rPr>
          <w:bCs/>
          <w:lang w:eastAsia="en-US"/>
        </w:rPr>
        <w:t>8.2.1.</w:t>
      </w:r>
      <w:r>
        <w:rPr>
          <w:bCs/>
          <w:lang w:eastAsia="en-US"/>
        </w:rPr>
        <w:tab/>
      </w:r>
      <w:r>
        <w:rPr>
          <w:lang w:eastAsia="en-US"/>
        </w:rPr>
        <w:t>Exercer pessoalmente suas funções, não podendo delegá-las, senão por moléstia ou imp</w:t>
      </w:r>
      <w:r>
        <w:rPr>
          <w:lang w:eastAsia="en-US"/>
        </w:rPr>
        <w:t>e</w:t>
      </w:r>
      <w:r>
        <w:rPr>
          <w:lang w:eastAsia="en-US"/>
        </w:rPr>
        <w:t>dimento ocasional ao seu preposto, devendo ainda dispensar igual tratamento a todos os bens di</w:t>
      </w:r>
      <w:r>
        <w:rPr>
          <w:lang w:eastAsia="en-US"/>
        </w:rPr>
        <w:t>s</w:t>
      </w:r>
      <w:r>
        <w:rPr>
          <w:lang w:eastAsia="en-US"/>
        </w:rPr>
        <w:t xml:space="preserve">ponibilizados, tanto na publicidade como, e principalmente, na tarefa de identificar os possíveis interessados, independentemente do seu valor e da sua liquidez;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8.2.2.</w:t>
      </w:r>
      <w:r>
        <w:rPr>
          <w:bCs/>
          <w:lang w:eastAsia="en-US"/>
        </w:rPr>
        <w:tab/>
        <w:t>R</w:t>
      </w:r>
      <w:r>
        <w:rPr>
          <w:lang w:eastAsia="en-US"/>
        </w:rPr>
        <w:t>ealizar o(s) leilão(ões) público(s) dos bens relacionados no dia e horário e local previ</w:t>
      </w:r>
      <w:r>
        <w:rPr>
          <w:lang w:eastAsia="en-US"/>
        </w:rPr>
        <w:t>a</w:t>
      </w:r>
      <w:r>
        <w:rPr>
          <w:lang w:eastAsia="en-US"/>
        </w:rPr>
        <w:t xml:space="preserve">mente definidos pelo Município dentro das normas do Edital;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8.2.3.</w:t>
      </w:r>
      <w:r>
        <w:rPr>
          <w:bCs/>
          <w:lang w:eastAsia="en-US"/>
        </w:rPr>
        <w:tab/>
      </w:r>
      <w:r>
        <w:rPr>
          <w:lang w:eastAsia="en-US"/>
        </w:rPr>
        <w:t xml:space="preserve">Promover a divulgação do </w:t>
      </w:r>
      <w:r w:rsidR="00025610">
        <w:rPr>
          <w:lang w:eastAsia="en-US"/>
        </w:rPr>
        <w:t>leilão.</w:t>
      </w:r>
    </w:p>
    <w:p w:rsidR="0055039E" w:rsidRDefault="0055039E" w:rsidP="0055039E">
      <w:pPr>
        <w:adjustRightInd w:val="0"/>
        <w:jc w:val="both"/>
        <w:rPr>
          <w:lang w:eastAsia="en-US"/>
        </w:rPr>
      </w:pPr>
      <w:r>
        <w:rPr>
          <w:lang w:eastAsia="en-US"/>
        </w:rPr>
        <w:t xml:space="preserve">; </w:t>
      </w:r>
    </w:p>
    <w:p w:rsidR="0055039E" w:rsidRDefault="0055039E" w:rsidP="0055039E">
      <w:pPr>
        <w:adjustRightInd w:val="0"/>
        <w:jc w:val="both"/>
        <w:rPr>
          <w:lang w:eastAsia="en-US"/>
        </w:rPr>
      </w:pPr>
      <w:r>
        <w:rPr>
          <w:bCs/>
          <w:lang w:eastAsia="en-US"/>
        </w:rPr>
        <w:t>8.2.6.</w:t>
      </w:r>
      <w:r>
        <w:rPr>
          <w:bCs/>
          <w:lang w:eastAsia="en-US"/>
        </w:rPr>
        <w:tab/>
      </w:r>
      <w:r>
        <w:rPr>
          <w:lang w:eastAsia="en-US"/>
        </w:rPr>
        <w:t>Remeter, a possíveis interessados, cópia do Edital do leilão.</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8.2.7.</w:t>
      </w:r>
      <w:r>
        <w:rPr>
          <w:bCs/>
          <w:lang w:eastAsia="en-US"/>
        </w:rPr>
        <w:tab/>
      </w:r>
      <w:r>
        <w:rPr>
          <w:lang w:eastAsia="en-US"/>
        </w:rPr>
        <w:t>Afixar faixas no local da realização do leilão, de modo a facilitar o acesso dos interess</w:t>
      </w:r>
      <w:r>
        <w:rPr>
          <w:lang w:eastAsia="en-US"/>
        </w:rPr>
        <w:t>a</w:t>
      </w:r>
      <w:r>
        <w:rPr>
          <w:lang w:eastAsia="en-US"/>
        </w:rPr>
        <w:t xml:space="preserve">dos;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lastRenderedPageBreak/>
        <w:t>8.2.8.</w:t>
      </w:r>
      <w:r>
        <w:rPr>
          <w:bCs/>
          <w:lang w:eastAsia="en-US"/>
        </w:rPr>
        <w:tab/>
      </w:r>
      <w:r>
        <w:rPr>
          <w:lang w:eastAsia="en-US"/>
        </w:rPr>
        <w:t xml:space="preserve">Panfletar;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8.2.9.</w:t>
      </w:r>
      <w:r>
        <w:rPr>
          <w:bCs/>
          <w:lang w:eastAsia="en-US"/>
        </w:rPr>
        <w:tab/>
      </w:r>
      <w:r>
        <w:rPr>
          <w:lang w:eastAsia="en-US"/>
        </w:rPr>
        <w:t xml:space="preserve">Anunciar o leilão em jornal de grande circulação;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8.2.10.</w:t>
      </w:r>
      <w:r>
        <w:rPr>
          <w:bCs/>
          <w:lang w:eastAsia="en-US"/>
        </w:rPr>
        <w:tab/>
      </w:r>
      <w:r>
        <w:rPr>
          <w:lang w:eastAsia="en-US"/>
        </w:rPr>
        <w:t xml:space="preserve">Divulgar o leilão através da internet, afixando fotos dos bens;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8.2.11.</w:t>
      </w:r>
      <w:r>
        <w:rPr>
          <w:bCs/>
          <w:lang w:eastAsia="en-US"/>
        </w:rPr>
        <w:tab/>
      </w:r>
      <w:r>
        <w:rPr>
          <w:lang w:eastAsia="en-US"/>
        </w:rPr>
        <w:t>Utilizar sistemas de tele marketing e áudio visual para divulgação do leilão se necessário.</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8.2.12.</w:t>
      </w:r>
      <w:r>
        <w:rPr>
          <w:bCs/>
          <w:lang w:eastAsia="en-US"/>
        </w:rPr>
        <w:tab/>
      </w:r>
      <w:r>
        <w:rPr>
          <w:lang w:eastAsia="en-US"/>
        </w:rPr>
        <w:t>Disponibilizar, no dia da realização do leilão, um número de funcionários, facilmente ide</w:t>
      </w:r>
      <w:r>
        <w:rPr>
          <w:lang w:eastAsia="en-US"/>
        </w:rPr>
        <w:t>n</w:t>
      </w:r>
      <w:r>
        <w:rPr>
          <w:lang w:eastAsia="en-US"/>
        </w:rPr>
        <w:t>tificáveis e capacitados para o bom desempenho das funções típicas do evento se entender nece</w:t>
      </w:r>
      <w:r>
        <w:rPr>
          <w:lang w:eastAsia="en-US"/>
        </w:rPr>
        <w:t>s</w:t>
      </w:r>
      <w:r>
        <w:rPr>
          <w:lang w:eastAsia="en-US"/>
        </w:rPr>
        <w:t>sário.</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8.2.13.</w:t>
      </w:r>
      <w:r>
        <w:rPr>
          <w:bCs/>
          <w:lang w:eastAsia="en-US"/>
        </w:rPr>
        <w:tab/>
      </w:r>
      <w:r>
        <w:rPr>
          <w:lang w:eastAsia="en-US"/>
        </w:rPr>
        <w:t xml:space="preserve">Disponibilizar local adequado, para acomodação dos interessados, devendo ser dotado de sanitários, área coberta;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8.2.14.</w:t>
      </w:r>
      <w:r>
        <w:rPr>
          <w:bCs/>
          <w:lang w:eastAsia="en-US"/>
        </w:rPr>
        <w:tab/>
      </w:r>
      <w:r>
        <w:rPr>
          <w:lang w:eastAsia="en-US"/>
        </w:rPr>
        <w:t>Providenciar os meios necessários para garantir a segurança dos bens a serem levados a leilão, dos interessados e demais pessoas envolvidas no evento nos dias a serem efetivados os le</w:t>
      </w:r>
      <w:r>
        <w:rPr>
          <w:lang w:eastAsia="en-US"/>
        </w:rPr>
        <w:t>i</w:t>
      </w:r>
      <w:r>
        <w:rPr>
          <w:lang w:eastAsia="en-US"/>
        </w:rPr>
        <w:t xml:space="preserve">lões;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8.2.15.</w:t>
      </w:r>
      <w:r>
        <w:rPr>
          <w:bCs/>
          <w:lang w:eastAsia="en-US"/>
        </w:rPr>
        <w:tab/>
      </w:r>
      <w:r>
        <w:rPr>
          <w:lang w:eastAsia="en-US"/>
        </w:rPr>
        <w:t>Instalar equipamentos e sistema de informática para impressão de notas e controles adm</w:t>
      </w:r>
      <w:r>
        <w:rPr>
          <w:lang w:eastAsia="en-US"/>
        </w:rPr>
        <w:t>i</w:t>
      </w:r>
      <w:r>
        <w:rPr>
          <w:lang w:eastAsia="en-US"/>
        </w:rPr>
        <w:t xml:space="preserve">nistrativos;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8.2.16.</w:t>
      </w:r>
      <w:r>
        <w:rPr>
          <w:bCs/>
          <w:lang w:eastAsia="en-US"/>
        </w:rPr>
        <w:tab/>
      </w:r>
      <w:r>
        <w:rPr>
          <w:lang w:eastAsia="en-US"/>
        </w:rPr>
        <w:t xml:space="preserve">Disponibilizar materiais de escritório, mesas e cadeiras em quantidade suficiente para os atendimentos;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8.2.17.</w:t>
      </w:r>
      <w:r>
        <w:rPr>
          <w:bCs/>
          <w:lang w:eastAsia="en-US"/>
        </w:rPr>
        <w:tab/>
      </w:r>
      <w:r>
        <w:rPr>
          <w:lang w:eastAsia="en-US"/>
        </w:rPr>
        <w:t>Conduzir o leilão público com dinamismo, dentro dos princípios da impessoalidade, igua</w:t>
      </w:r>
      <w:r>
        <w:rPr>
          <w:lang w:eastAsia="en-US"/>
        </w:rPr>
        <w:t>l</w:t>
      </w:r>
      <w:r>
        <w:rPr>
          <w:lang w:eastAsia="en-US"/>
        </w:rPr>
        <w:t>dade, moralidade e publicidade;</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8.2.18.</w:t>
      </w:r>
      <w:r>
        <w:rPr>
          <w:b/>
          <w:bCs/>
          <w:lang w:eastAsia="en-US"/>
        </w:rPr>
        <w:tab/>
      </w:r>
      <w:r>
        <w:rPr>
          <w:lang w:eastAsia="en-US"/>
        </w:rPr>
        <w:t xml:space="preserve">Utilizar-se de seus equipamentos para as preleções de áudio durante a realização do leilão;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8.2.19.</w:t>
      </w:r>
      <w:r>
        <w:rPr>
          <w:bCs/>
          <w:lang w:eastAsia="en-US"/>
        </w:rPr>
        <w:tab/>
      </w:r>
      <w:r>
        <w:rPr>
          <w:lang w:eastAsia="en-US"/>
        </w:rPr>
        <w:t xml:space="preserve">Dispor de sistema informatizado, que permita o cadastro dos clientes, impressão de notas de venda em leilão, e emissão eletrônica das notas de arrematação;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8.2.20.</w:t>
      </w:r>
      <w:r>
        <w:rPr>
          <w:bCs/>
          <w:lang w:eastAsia="en-US"/>
        </w:rPr>
        <w:tab/>
      </w:r>
      <w:r>
        <w:rPr>
          <w:lang w:eastAsia="en-US"/>
        </w:rPr>
        <w:t xml:space="preserve">Envidar esforços no sentido de efetuar a venda de todos os bens;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8.2.21.</w:t>
      </w:r>
      <w:r>
        <w:rPr>
          <w:bCs/>
          <w:lang w:eastAsia="en-US"/>
        </w:rPr>
        <w:tab/>
      </w:r>
      <w:r>
        <w:rPr>
          <w:lang w:eastAsia="en-US"/>
        </w:rPr>
        <w:t xml:space="preserve">Adotar as providências necessárias para o recebimento dos valores referentes aos bens alienados;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8.2.22.</w:t>
      </w:r>
      <w:r>
        <w:rPr>
          <w:bCs/>
          <w:lang w:eastAsia="en-US"/>
        </w:rPr>
        <w:tab/>
      </w:r>
      <w:r>
        <w:rPr>
          <w:lang w:eastAsia="en-US"/>
        </w:rPr>
        <w:t>Informar ao Município formalmente, logo após a conclusão do leilão, os lotes e itens arr</w:t>
      </w:r>
      <w:r>
        <w:rPr>
          <w:lang w:eastAsia="en-US"/>
        </w:rPr>
        <w:t>e</w:t>
      </w:r>
      <w:r>
        <w:rPr>
          <w:lang w:eastAsia="en-US"/>
        </w:rPr>
        <w:t xml:space="preserve">matados com os respectivos valores de alienação;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8.2.23.</w:t>
      </w:r>
      <w:r>
        <w:rPr>
          <w:bCs/>
          <w:lang w:eastAsia="en-US"/>
        </w:rPr>
        <w:tab/>
      </w:r>
      <w:r>
        <w:rPr>
          <w:lang w:eastAsia="en-US"/>
        </w:rPr>
        <w:t>Prestar contas, no prazo máximo de 10 (dez) dias úteis da data de realização do leilão, m</w:t>
      </w:r>
      <w:r>
        <w:rPr>
          <w:lang w:eastAsia="en-US"/>
        </w:rPr>
        <w:t>e</w:t>
      </w:r>
      <w:r>
        <w:rPr>
          <w:lang w:eastAsia="en-US"/>
        </w:rPr>
        <w:t xml:space="preserve">diante a apresentação de relatório detalhado, dos bens, dos arrematantes, dos valores, e de todos os procedimentos executados;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lastRenderedPageBreak/>
        <w:t>8.2.24.</w:t>
      </w:r>
      <w:r>
        <w:rPr>
          <w:bCs/>
          <w:lang w:eastAsia="en-US"/>
        </w:rPr>
        <w:tab/>
      </w:r>
      <w:r>
        <w:rPr>
          <w:lang w:eastAsia="en-US"/>
        </w:rPr>
        <w:t>Assumir integral responsabilidade por eventuais danos causados ao Município ou a terce</w:t>
      </w:r>
      <w:r>
        <w:rPr>
          <w:lang w:eastAsia="en-US"/>
        </w:rPr>
        <w:t>i</w:t>
      </w:r>
      <w:r>
        <w:rPr>
          <w:lang w:eastAsia="en-US"/>
        </w:rPr>
        <w:t>ros, em razão da prestação dos serviços objeto deste contrato;</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8.2.25.</w:t>
      </w:r>
      <w:r>
        <w:rPr>
          <w:bCs/>
          <w:lang w:eastAsia="en-US"/>
        </w:rPr>
        <w:tab/>
        <w:t>R</w:t>
      </w:r>
      <w:r>
        <w:rPr>
          <w:lang w:eastAsia="en-US"/>
        </w:rPr>
        <w:t>esponsabilizar-se pela observância e cumprimento de todas as disposições legais pert</w:t>
      </w:r>
      <w:r>
        <w:rPr>
          <w:lang w:eastAsia="en-US"/>
        </w:rPr>
        <w:t>i</w:t>
      </w:r>
      <w:r>
        <w:rPr>
          <w:lang w:eastAsia="en-US"/>
        </w:rPr>
        <w:t xml:space="preserve">nentes à realização do leilão, obrigando-se a reparar quaisquer danos decorrentes de erro, falha, omissão ou irregularidade;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8.2.26.</w:t>
      </w:r>
      <w:r>
        <w:rPr>
          <w:bCs/>
          <w:lang w:eastAsia="en-US"/>
        </w:rPr>
        <w:tab/>
      </w:r>
      <w:r>
        <w:rPr>
          <w:lang w:eastAsia="en-US"/>
        </w:rPr>
        <w:t>Arcar com todos os encargos e obrigações trabalhistas, previdenciárias, fiscais, tributárias e comerciais, resultantes da execução do presente contrato, bem como pelo pagamento de quai</w:t>
      </w:r>
      <w:r>
        <w:rPr>
          <w:lang w:eastAsia="en-US"/>
        </w:rPr>
        <w:t>s</w:t>
      </w:r>
      <w:r>
        <w:rPr>
          <w:lang w:eastAsia="en-US"/>
        </w:rPr>
        <w:t xml:space="preserve">quer preços públicos que se tenham por devidos;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8.2.27.</w:t>
      </w:r>
      <w:r>
        <w:rPr>
          <w:bCs/>
          <w:lang w:eastAsia="en-US"/>
        </w:rPr>
        <w:tab/>
      </w:r>
      <w:r>
        <w:rPr>
          <w:lang w:eastAsia="en-US"/>
        </w:rPr>
        <w:t xml:space="preserve">Respeitar e fazer cumprir as normas de segurança e medicina do trabalho, previstas na legislação pertinente;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8.2.28.</w:t>
      </w:r>
      <w:r>
        <w:rPr>
          <w:bCs/>
          <w:lang w:eastAsia="en-US"/>
        </w:rPr>
        <w:tab/>
      </w:r>
      <w:r>
        <w:rPr>
          <w:lang w:eastAsia="en-US"/>
        </w:rPr>
        <w:t xml:space="preserve">Pagar toda e qualquer indenização por danos pessoais, morais, materiais, lucros cessantes, trabalhistas causados ao Município ou a terceiros, por sua culpa ou de seus prepostos, decorrentes da execução dos serviços contratados; </w:t>
      </w:r>
    </w:p>
    <w:p w:rsidR="0055039E" w:rsidRDefault="0055039E" w:rsidP="0055039E">
      <w:pPr>
        <w:adjustRightInd w:val="0"/>
        <w:jc w:val="both"/>
        <w:rPr>
          <w:lang w:eastAsia="en-US"/>
        </w:rPr>
      </w:pPr>
    </w:p>
    <w:p w:rsidR="0055039E" w:rsidRDefault="0055039E" w:rsidP="0055039E">
      <w:pPr>
        <w:adjustRightInd w:val="0"/>
        <w:jc w:val="both"/>
        <w:rPr>
          <w:lang w:eastAsia="en-US"/>
        </w:rPr>
      </w:pPr>
      <w:r>
        <w:rPr>
          <w:bCs/>
          <w:lang w:eastAsia="en-US"/>
        </w:rPr>
        <w:t>8.2.29.</w:t>
      </w:r>
      <w:r>
        <w:rPr>
          <w:bCs/>
          <w:lang w:eastAsia="en-US"/>
        </w:rPr>
        <w:tab/>
      </w:r>
      <w:r>
        <w:rPr>
          <w:lang w:eastAsia="en-US"/>
        </w:rPr>
        <w:t>Cumprir as obrigações do edital e cláusulas contratuais.</w:t>
      </w:r>
    </w:p>
    <w:p w:rsidR="0055039E" w:rsidRDefault="0055039E" w:rsidP="0055039E">
      <w:pPr>
        <w:adjustRightInd w:val="0"/>
        <w:ind w:firstLine="708"/>
        <w:jc w:val="both"/>
        <w:rPr>
          <w:lang w:eastAsia="en-US"/>
        </w:rPr>
      </w:pPr>
    </w:p>
    <w:p w:rsidR="0055039E" w:rsidRDefault="0055039E" w:rsidP="0055039E">
      <w:pPr>
        <w:adjustRightInd w:val="0"/>
        <w:ind w:firstLine="708"/>
        <w:jc w:val="both"/>
        <w:rPr>
          <w:lang w:eastAsia="en-US"/>
        </w:rPr>
      </w:pPr>
    </w:p>
    <w:p w:rsidR="0055039E" w:rsidRDefault="0055039E" w:rsidP="0055039E">
      <w:pPr>
        <w:pBdr>
          <w:top w:val="single" w:sz="4" w:space="1" w:color="auto"/>
          <w:left w:val="single" w:sz="4" w:space="4" w:color="auto"/>
          <w:bottom w:val="single" w:sz="4" w:space="1" w:color="auto"/>
          <w:right w:val="single" w:sz="4" w:space="4" w:color="auto"/>
        </w:pBdr>
        <w:shd w:val="clear" w:color="auto" w:fill="8C8C8C"/>
        <w:adjustRightInd w:val="0"/>
        <w:outlineLvl w:val="0"/>
        <w:rPr>
          <w:sz w:val="28"/>
          <w:lang w:eastAsia="en-US"/>
        </w:rPr>
      </w:pPr>
      <w:r>
        <w:rPr>
          <w:b/>
          <w:bCs/>
          <w:sz w:val="28"/>
          <w:lang w:eastAsia="en-US"/>
        </w:rPr>
        <w:t xml:space="preserve">9- DAS VIGÊNCIAS </w:t>
      </w:r>
    </w:p>
    <w:p w:rsidR="0055039E" w:rsidRDefault="0055039E" w:rsidP="0055039E">
      <w:pPr>
        <w:adjustRightInd w:val="0"/>
        <w:jc w:val="both"/>
        <w:rPr>
          <w:bCs/>
          <w:lang w:eastAsia="en-US"/>
        </w:rPr>
      </w:pPr>
    </w:p>
    <w:p w:rsidR="0055039E" w:rsidRDefault="0055039E" w:rsidP="0055039E">
      <w:pPr>
        <w:adjustRightInd w:val="0"/>
        <w:jc w:val="both"/>
        <w:rPr>
          <w:lang w:eastAsia="en-US"/>
        </w:rPr>
      </w:pPr>
      <w:r>
        <w:rPr>
          <w:bCs/>
          <w:lang w:eastAsia="en-US"/>
        </w:rPr>
        <w:t>9.1.</w:t>
      </w:r>
      <w:r>
        <w:rPr>
          <w:b/>
          <w:bCs/>
          <w:lang w:eastAsia="en-US"/>
        </w:rPr>
        <w:tab/>
      </w:r>
      <w:r>
        <w:rPr>
          <w:lang w:eastAsia="en-US"/>
        </w:rPr>
        <w:t>O presente Credenciamento terá vigência de 24 (vinte e quatro) meses, a contar da data da publicação do Leiloeiro Oficial credenciado no Diário Oficial dos Municípios, podendo ser pro</w:t>
      </w:r>
      <w:r>
        <w:rPr>
          <w:lang w:eastAsia="en-US"/>
        </w:rPr>
        <w:t>r</w:t>
      </w:r>
      <w:r>
        <w:rPr>
          <w:lang w:eastAsia="en-US"/>
        </w:rPr>
        <w:t xml:space="preserve">rogado de acordo com a Lei 8.666/93 e de acordo com a necessidade do ente Público. </w:t>
      </w:r>
    </w:p>
    <w:p w:rsidR="0055039E" w:rsidRDefault="0055039E" w:rsidP="0055039E">
      <w:pPr>
        <w:adjustRightInd w:val="0"/>
        <w:jc w:val="both"/>
        <w:rPr>
          <w:lang w:eastAsia="en-US"/>
        </w:rPr>
      </w:pPr>
      <w:r>
        <w:rPr>
          <w:bCs/>
          <w:lang w:eastAsia="en-US"/>
        </w:rPr>
        <w:t>9.2.</w:t>
      </w:r>
      <w:r>
        <w:rPr>
          <w:bCs/>
          <w:lang w:eastAsia="en-US"/>
        </w:rPr>
        <w:tab/>
      </w:r>
      <w:r>
        <w:rPr>
          <w:lang w:eastAsia="en-US"/>
        </w:rPr>
        <w:t xml:space="preserve">O contrato a ser celebrado será válido para 01(um) certame para cada Leiloeiro na forma de rodízio na ordem de classificação estabelecida em sorteio. A cada convocação do Leiloeiro será lavrado novo contrato da mesma forma.   </w:t>
      </w:r>
    </w:p>
    <w:p w:rsidR="0055039E" w:rsidRDefault="0055039E" w:rsidP="0055039E">
      <w:pPr>
        <w:adjustRightInd w:val="0"/>
        <w:jc w:val="both"/>
        <w:rPr>
          <w:lang w:eastAsia="en-US"/>
        </w:rPr>
      </w:pPr>
    </w:p>
    <w:p w:rsidR="0055039E" w:rsidRDefault="0055039E" w:rsidP="0055039E">
      <w:pPr>
        <w:adjustRightInd w:val="0"/>
        <w:rPr>
          <w:lang w:eastAsia="en-US"/>
        </w:rPr>
      </w:pPr>
    </w:p>
    <w:p w:rsidR="0055039E" w:rsidRDefault="0055039E" w:rsidP="0055039E">
      <w:pPr>
        <w:pBdr>
          <w:top w:val="single" w:sz="4" w:space="1" w:color="auto"/>
          <w:left w:val="single" w:sz="4" w:space="4" w:color="auto"/>
          <w:bottom w:val="single" w:sz="4" w:space="1" w:color="auto"/>
          <w:right w:val="single" w:sz="4" w:space="4" w:color="auto"/>
        </w:pBdr>
        <w:shd w:val="clear" w:color="auto" w:fill="8C8C8C"/>
        <w:adjustRightInd w:val="0"/>
        <w:jc w:val="both"/>
        <w:outlineLvl w:val="0"/>
        <w:rPr>
          <w:sz w:val="28"/>
          <w:lang w:eastAsia="en-US"/>
        </w:rPr>
      </w:pPr>
      <w:r>
        <w:rPr>
          <w:b/>
          <w:bCs/>
          <w:sz w:val="28"/>
          <w:lang w:eastAsia="en-US"/>
        </w:rPr>
        <w:t xml:space="preserve">10- DAS SANÇÕES ADMINISTRATIVAS </w:t>
      </w:r>
    </w:p>
    <w:p w:rsidR="0055039E" w:rsidRDefault="0055039E" w:rsidP="0055039E">
      <w:pPr>
        <w:spacing w:after="200" w:line="276" w:lineRule="auto"/>
        <w:rPr>
          <w:lang w:eastAsia="en-US"/>
        </w:rPr>
      </w:pPr>
    </w:p>
    <w:p w:rsidR="0055039E" w:rsidRDefault="0055039E" w:rsidP="0055039E">
      <w:pPr>
        <w:spacing w:after="200" w:line="276" w:lineRule="auto"/>
        <w:jc w:val="both"/>
        <w:rPr>
          <w:color w:val="000000"/>
        </w:rPr>
      </w:pPr>
      <w:r>
        <w:rPr>
          <w:lang w:eastAsia="en-US"/>
        </w:rPr>
        <w:t>10.1.</w:t>
      </w:r>
      <w:r>
        <w:rPr>
          <w:color w:val="000000"/>
        </w:rPr>
        <w:t xml:space="preserve"> A aplicação de sanção será necessariamente precedida do devido processo administrativo, assegurada a ampla defesa e o contraditório. </w:t>
      </w:r>
    </w:p>
    <w:p w:rsidR="0055039E" w:rsidRDefault="0055039E" w:rsidP="0055039E">
      <w:pPr>
        <w:adjustRightInd w:val="0"/>
        <w:spacing w:after="60"/>
        <w:jc w:val="both"/>
        <w:rPr>
          <w:color w:val="000000"/>
        </w:rPr>
      </w:pPr>
      <w:r>
        <w:rPr>
          <w:color w:val="000000"/>
        </w:rPr>
        <w:t xml:space="preserve">10.2 - A inobservância de quaisquer dos preceitos desta, ou da legislação regente, acarretará ao Credenciado, as seguintes penalidades: </w:t>
      </w:r>
    </w:p>
    <w:p w:rsidR="0055039E" w:rsidRDefault="0055039E" w:rsidP="0055039E">
      <w:pPr>
        <w:adjustRightInd w:val="0"/>
        <w:spacing w:after="60"/>
        <w:jc w:val="both"/>
        <w:rPr>
          <w:color w:val="000000"/>
        </w:rPr>
      </w:pPr>
      <w:r>
        <w:rPr>
          <w:color w:val="000000"/>
        </w:rPr>
        <w:t xml:space="preserve">a) advertência por escrito; </w:t>
      </w:r>
    </w:p>
    <w:p w:rsidR="0055039E" w:rsidRDefault="0055039E" w:rsidP="0055039E">
      <w:pPr>
        <w:adjustRightInd w:val="0"/>
        <w:spacing w:after="60"/>
        <w:jc w:val="both"/>
        <w:rPr>
          <w:color w:val="000000"/>
        </w:rPr>
      </w:pPr>
      <w:r>
        <w:rPr>
          <w:color w:val="000000"/>
        </w:rPr>
        <w:t xml:space="preserve">b) suspensão das atividades; </w:t>
      </w:r>
    </w:p>
    <w:p w:rsidR="0055039E" w:rsidRDefault="0055039E" w:rsidP="0055039E">
      <w:pPr>
        <w:adjustRightInd w:val="0"/>
        <w:spacing w:after="60"/>
        <w:jc w:val="both"/>
        <w:rPr>
          <w:color w:val="000000"/>
        </w:rPr>
      </w:pPr>
      <w:r>
        <w:rPr>
          <w:color w:val="000000"/>
        </w:rPr>
        <w:t xml:space="preserve">c) cancelamento do credenciamento. </w:t>
      </w:r>
    </w:p>
    <w:p w:rsidR="004E7CF0" w:rsidRDefault="004E7CF0" w:rsidP="0055039E">
      <w:pPr>
        <w:adjustRightInd w:val="0"/>
        <w:spacing w:after="60"/>
        <w:jc w:val="both"/>
        <w:rPr>
          <w:color w:val="000000"/>
        </w:rPr>
      </w:pPr>
    </w:p>
    <w:p w:rsidR="004E7CF0" w:rsidRDefault="004E7CF0" w:rsidP="0055039E">
      <w:pPr>
        <w:adjustRightInd w:val="0"/>
        <w:spacing w:after="60"/>
        <w:jc w:val="both"/>
        <w:rPr>
          <w:color w:val="000000"/>
        </w:rPr>
      </w:pPr>
    </w:p>
    <w:p w:rsidR="004E7CF0" w:rsidRDefault="004E7CF0" w:rsidP="0055039E">
      <w:pPr>
        <w:adjustRightInd w:val="0"/>
        <w:spacing w:after="60"/>
        <w:jc w:val="both"/>
        <w:rPr>
          <w:color w:val="000000"/>
        </w:rPr>
      </w:pPr>
    </w:p>
    <w:p w:rsidR="0055039E" w:rsidRDefault="0055039E" w:rsidP="0055039E">
      <w:pPr>
        <w:adjustRightInd w:val="0"/>
        <w:spacing w:after="60"/>
        <w:jc w:val="both"/>
        <w:rPr>
          <w:color w:val="000000"/>
        </w:rPr>
      </w:pPr>
    </w:p>
    <w:p w:rsidR="0055039E" w:rsidRDefault="0055039E" w:rsidP="0055039E">
      <w:pPr>
        <w:adjustRightInd w:val="0"/>
        <w:spacing w:after="60"/>
        <w:jc w:val="both"/>
        <w:rPr>
          <w:color w:val="000000"/>
        </w:rPr>
      </w:pPr>
      <w:r w:rsidRPr="004E7CF0">
        <w:rPr>
          <w:color w:val="000000"/>
        </w:rPr>
        <w:t>10.3 - Será penalizado com suspensão das atividades, pelo prazo mínimo de 30 (trinta) dias e pr</w:t>
      </w:r>
      <w:r w:rsidRPr="004E7CF0">
        <w:rPr>
          <w:color w:val="000000"/>
        </w:rPr>
        <w:t>a</w:t>
      </w:r>
      <w:r w:rsidRPr="004E7CF0">
        <w:rPr>
          <w:color w:val="000000"/>
        </w:rPr>
        <w:t>zo máximo de 90 (noventa) dias, o Credenciado que for penalizado com 03 (três) advertências, ou que descumprir as obrigações estabelecidas nesta e no Termo de Credenciamento.</w:t>
      </w:r>
      <w:r>
        <w:rPr>
          <w:color w:val="000000"/>
        </w:rPr>
        <w:t xml:space="preserve"> </w:t>
      </w:r>
    </w:p>
    <w:p w:rsidR="0055039E" w:rsidRDefault="0055039E" w:rsidP="0055039E">
      <w:pPr>
        <w:adjustRightInd w:val="0"/>
        <w:spacing w:after="60"/>
        <w:jc w:val="both"/>
        <w:rPr>
          <w:color w:val="000000"/>
        </w:rPr>
      </w:pPr>
    </w:p>
    <w:p w:rsidR="0055039E" w:rsidRDefault="0055039E" w:rsidP="0055039E">
      <w:pPr>
        <w:adjustRightInd w:val="0"/>
        <w:spacing w:after="60"/>
        <w:jc w:val="both"/>
        <w:rPr>
          <w:color w:val="000000"/>
        </w:rPr>
      </w:pPr>
      <w:r>
        <w:rPr>
          <w:color w:val="000000"/>
        </w:rPr>
        <w:t>10.4 - Durante o período de suspensão o Leiloeiro não integrará a ordem de designação, retorna</w:t>
      </w:r>
      <w:r>
        <w:rPr>
          <w:color w:val="000000"/>
        </w:rPr>
        <w:t>n</w:t>
      </w:r>
      <w:r>
        <w:rPr>
          <w:color w:val="000000"/>
        </w:rPr>
        <w:t xml:space="preserve">do à sua posição após o cumprimento da suspensão. </w:t>
      </w:r>
    </w:p>
    <w:p w:rsidR="0055039E" w:rsidRDefault="0055039E" w:rsidP="0055039E">
      <w:pPr>
        <w:adjustRightInd w:val="0"/>
        <w:spacing w:after="60"/>
        <w:jc w:val="both"/>
        <w:rPr>
          <w:color w:val="000000"/>
        </w:rPr>
      </w:pPr>
    </w:p>
    <w:p w:rsidR="0055039E" w:rsidRDefault="0055039E" w:rsidP="0055039E">
      <w:pPr>
        <w:adjustRightInd w:val="0"/>
        <w:spacing w:after="60"/>
        <w:jc w:val="both"/>
        <w:rPr>
          <w:color w:val="000000"/>
        </w:rPr>
      </w:pPr>
      <w:r>
        <w:rPr>
          <w:color w:val="000000"/>
        </w:rPr>
        <w:t>10.5 - O cancelamento do credenciamento será aplicado ao Leiloeiro que for reincidente em pen</w:t>
      </w:r>
      <w:r>
        <w:rPr>
          <w:color w:val="000000"/>
        </w:rPr>
        <w:t>a</w:t>
      </w:r>
      <w:r>
        <w:rPr>
          <w:color w:val="000000"/>
        </w:rPr>
        <w:t xml:space="preserve">lidade de suspensão das atividades. </w:t>
      </w:r>
    </w:p>
    <w:p w:rsidR="0055039E" w:rsidRDefault="0055039E" w:rsidP="0055039E">
      <w:pPr>
        <w:adjustRightInd w:val="0"/>
        <w:spacing w:after="60"/>
        <w:jc w:val="both"/>
        <w:rPr>
          <w:color w:val="000000"/>
        </w:rPr>
      </w:pPr>
      <w:r>
        <w:rPr>
          <w:color w:val="000000"/>
        </w:rPr>
        <w:t>10.6 - Dependendo da gravidade da infração poderá ser aplicada qualquer das penalidades previ</w:t>
      </w:r>
      <w:r>
        <w:rPr>
          <w:color w:val="000000"/>
        </w:rPr>
        <w:t>s</w:t>
      </w:r>
      <w:r>
        <w:rPr>
          <w:color w:val="000000"/>
        </w:rPr>
        <w:t xml:space="preserve">tas em Lei ainda que nenhuma advertência tenha sido infligida ao Leiloeiro. </w:t>
      </w:r>
    </w:p>
    <w:p w:rsidR="0055039E" w:rsidRDefault="0055039E" w:rsidP="0055039E">
      <w:pPr>
        <w:adjustRightInd w:val="0"/>
        <w:spacing w:after="60"/>
        <w:jc w:val="both"/>
        <w:rPr>
          <w:color w:val="000000"/>
        </w:rPr>
      </w:pPr>
    </w:p>
    <w:p w:rsidR="0055039E" w:rsidRDefault="0055039E" w:rsidP="0055039E">
      <w:pPr>
        <w:adjustRightInd w:val="0"/>
        <w:spacing w:after="60"/>
        <w:jc w:val="both"/>
        <w:rPr>
          <w:color w:val="000000"/>
        </w:rPr>
      </w:pPr>
      <w:r>
        <w:rPr>
          <w:color w:val="000000"/>
        </w:rPr>
        <w:t>10.7 - As infrações penais tipificadas na Lei 8.666/93 serão objeto de processo judicial na forma legalmente prevista, sem prejuízo das demais cominações aplicáveis.</w:t>
      </w:r>
    </w:p>
    <w:p w:rsidR="0055039E" w:rsidRDefault="0055039E" w:rsidP="0055039E">
      <w:pPr>
        <w:adjustRightInd w:val="0"/>
        <w:jc w:val="both"/>
        <w:rPr>
          <w:rFonts w:eastAsia="Times New Roman"/>
        </w:rPr>
      </w:pPr>
    </w:p>
    <w:p w:rsidR="0055039E" w:rsidRDefault="0055039E" w:rsidP="0055039E">
      <w:pPr>
        <w:adjustRightInd w:val="0"/>
        <w:jc w:val="both"/>
      </w:pPr>
    </w:p>
    <w:p w:rsidR="0055039E" w:rsidRDefault="0055039E" w:rsidP="0055039E">
      <w:pPr>
        <w:adjustRightInd w:val="0"/>
        <w:jc w:val="both"/>
      </w:pPr>
    </w:p>
    <w:p w:rsidR="0055039E" w:rsidRDefault="0055039E" w:rsidP="0055039E">
      <w:pPr>
        <w:adjustRightInd w:val="0"/>
        <w:jc w:val="both"/>
      </w:pPr>
    </w:p>
    <w:p w:rsidR="0055039E" w:rsidRDefault="0055039E" w:rsidP="0055039E">
      <w:pPr>
        <w:adjustRightInd w:val="0"/>
        <w:jc w:val="both"/>
      </w:pPr>
    </w:p>
    <w:p w:rsidR="0055039E" w:rsidRDefault="0055039E" w:rsidP="0055039E">
      <w:pPr>
        <w:adjustRightInd w:val="0"/>
        <w:jc w:val="both"/>
      </w:pPr>
    </w:p>
    <w:p w:rsidR="0055039E" w:rsidRDefault="0055039E" w:rsidP="0055039E">
      <w:pPr>
        <w:adjustRightInd w:val="0"/>
        <w:jc w:val="center"/>
        <w:rPr>
          <w:b/>
          <w:bCs/>
        </w:rPr>
      </w:pPr>
      <w:r>
        <w:br w:type="page"/>
      </w:r>
      <w:r>
        <w:rPr>
          <w:b/>
          <w:bCs/>
        </w:rPr>
        <w:lastRenderedPageBreak/>
        <w:t>ANEXO II</w:t>
      </w:r>
    </w:p>
    <w:p w:rsidR="0055039E" w:rsidRDefault="0055039E" w:rsidP="0055039E">
      <w:pPr>
        <w:adjustRightInd w:val="0"/>
        <w:jc w:val="both"/>
      </w:pPr>
    </w:p>
    <w:p w:rsidR="0055039E" w:rsidRDefault="0055039E" w:rsidP="0055039E">
      <w:pPr>
        <w:pStyle w:val="Ttulo3"/>
        <w:tabs>
          <w:tab w:val="left" w:pos="0"/>
        </w:tabs>
        <w:rPr>
          <w:rFonts w:ascii="Times New Roman" w:hAnsi="Times New Roman"/>
          <w:color w:val="auto"/>
          <w:sz w:val="24"/>
          <w:szCs w:val="24"/>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color w:val="auto"/>
        </w:rPr>
        <w:t>CONTRATO Nº</w:t>
      </w:r>
      <w:r>
        <w:rPr>
          <w:rFonts w:ascii="Times New Roman" w:hAnsi="Times New Roman"/>
          <w:b w:val="0"/>
          <w:color w:val="auto"/>
          <w:highlight w:val="yellow"/>
        </w:rPr>
        <w:t>XXX</w:t>
      </w:r>
      <w:r>
        <w:rPr>
          <w:rFonts w:ascii="Times New Roman" w:hAnsi="Times New Roman"/>
          <w:b w:val="0"/>
          <w:color w:val="auto"/>
        </w:rPr>
        <w:t>/2021</w:t>
      </w:r>
    </w:p>
    <w:p w:rsidR="0055039E" w:rsidRDefault="0055039E" w:rsidP="0055039E">
      <w:pPr>
        <w:adjustRightInd w:val="0"/>
        <w:jc w:val="both"/>
      </w:pPr>
    </w:p>
    <w:p w:rsidR="0055039E" w:rsidRDefault="0055039E" w:rsidP="0055039E">
      <w:pPr>
        <w:ind w:left="4248"/>
        <w:jc w:val="both"/>
        <w:rPr>
          <w:b/>
        </w:rPr>
      </w:pPr>
      <w:r>
        <w:rPr>
          <w:b/>
        </w:rPr>
        <w:t>CONTRATO DE PRESTAÇÃO DE SERVIÇOS DE LEILOEIRO OFICIAL QUE ENTRE SI F</w:t>
      </w:r>
      <w:r>
        <w:rPr>
          <w:b/>
        </w:rPr>
        <w:t>A</w:t>
      </w:r>
      <w:r>
        <w:rPr>
          <w:b/>
        </w:rPr>
        <w:t>ZEM, DE UM LADO, COMO CONTRATANTE, O MUNICÍPIO DE MONTE CARLO, E DO O</w:t>
      </w:r>
      <w:r>
        <w:rPr>
          <w:b/>
        </w:rPr>
        <w:t>U</w:t>
      </w:r>
      <w:r>
        <w:rPr>
          <w:b/>
        </w:rPr>
        <w:t>TRO, COMO CONTRATADO, O LEILOEIRO PÚBLICO OFICIAL XXXXXXXXXXXX, NA FORMA ABAIXO:</w:t>
      </w:r>
    </w:p>
    <w:p w:rsidR="0055039E" w:rsidRDefault="0055039E" w:rsidP="0055039E">
      <w:pPr>
        <w:adjustRightInd w:val="0"/>
        <w:jc w:val="both"/>
        <w:rPr>
          <w:bCs/>
        </w:rPr>
      </w:pPr>
    </w:p>
    <w:p w:rsidR="0055039E" w:rsidRDefault="0055039E" w:rsidP="0055039E">
      <w:pPr>
        <w:adjustRightInd w:val="0"/>
        <w:jc w:val="both"/>
        <w:rPr>
          <w:b/>
          <w:bCs/>
        </w:rPr>
      </w:pPr>
      <w:r>
        <w:rPr>
          <w:b/>
          <w:bCs/>
        </w:rPr>
        <w:t>(1) DAS PARTES</w:t>
      </w:r>
    </w:p>
    <w:p w:rsidR="0055039E" w:rsidRDefault="0055039E" w:rsidP="0055039E">
      <w:pPr>
        <w:adjustRightInd w:val="0"/>
        <w:jc w:val="both"/>
        <w:rPr>
          <w:rFonts w:eastAsia="Batang"/>
          <w:b/>
          <w:bCs/>
        </w:rPr>
      </w:pPr>
    </w:p>
    <w:p w:rsidR="0055039E" w:rsidRDefault="0055039E" w:rsidP="0055039E">
      <w:pPr>
        <w:pStyle w:val="Recuodecorpodetexto"/>
        <w:tabs>
          <w:tab w:val="left" w:pos="720"/>
        </w:tabs>
        <w:ind w:right="-567"/>
        <w:rPr>
          <w:rFonts w:eastAsia="Batang"/>
          <w:bCs/>
          <w:szCs w:val="24"/>
        </w:rPr>
      </w:pPr>
      <w:r>
        <w:rPr>
          <w:rFonts w:eastAsia="Batang"/>
          <w:b/>
          <w:bCs/>
          <w:szCs w:val="24"/>
        </w:rPr>
        <w:t xml:space="preserve">CONTRATANTE - </w:t>
      </w:r>
      <w:r>
        <w:rPr>
          <w:rFonts w:eastAsia="Batang"/>
          <w:b/>
          <w:bCs/>
        </w:rPr>
        <w:t>O MUNICÍPIO DE MONTE CARLO  – EST</w:t>
      </w:r>
      <w:r>
        <w:rPr>
          <w:rFonts w:eastAsia="Batang"/>
          <w:b/>
          <w:bCs/>
        </w:rPr>
        <w:t>A</w:t>
      </w:r>
      <w:r>
        <w:rPr>
          <w:rFonts w:eastAsia="Batang"/>
          <w:b/>
          <w:bCs/>
        </w:rPr>
        <w:t>DO DE SANTA CATARINA</w:t>
      </w:r>
      <w:r>
        <w:rPr>
          <w:rFonts w:eastAsia="Batang"/>
          <w:bCs/>
        </w:rPr>
        <w:t>, pessoa jurídica de direito público interno, inscrita no CNPJ-MF sob o n</w:t>
      </w:r>
      <w:r>
        <w:rPr>
          <w:rFonts w:eastAsia="Batang"/>
          <w:bCs/>
        </w:rPr>
        <w:sym w:font="Symbol" w:char="00B0"/>
      </w:r>
      <w:r>
        <w:rPr>
          <w:rFonts w:eastAsia="Batang"/>
          <w:bCs/>
        </w:rPr>
        <w:t xml:space="preserve"> 95 996 104 0001 04, com sede administrativa á rodovia SC 452 KM 24 nº 1551, Centro, nesta cid</w:t>
      </w:r>
      <w:r>
        <w:rPr>
          <w:rFonts w:eastAsia="Batang"/>
          <w:bCs/>
        </w:rPr>
        <w:t>a</w:t>
      </w:r>
      <w:r>
        <w:rPr>
          <w:rFonts w:eastAsia="Batang"/>
          <w:bCs/>
        </w:rPr>
        <w:t xml:space="preserve">de, Estado de Santa Catarina, neste ato representada pelo Prefeita Municipal, senhora SONIA SALETE VEDOVATTO, inscrito no CPF-MF sob o nº 951 900 829 20  doravante denominado simplesmente </w:t>
      </w:r>
      <w:r>
        <w:rPr>
          <w:rFonts w:eastAsia="Batang"/>
          <w:b/>
          <w:bCs/>
        </w:rPr>
        <w:t>CONTRATANTE</w:t>
      </w:r>
      <w:r>
        <w:rPr>
          <w:rFonts w:eastAsia="Batang"/>
          <w:bCs/>
          <w:szCs w:val="24"/>
        </w:rPr>
        <w:t xml:space="preserve">,  e de outro  </w:t>
      </w:r>
      <w:r>
        <w:rPr>
          <w:szCs w:val="24"/>
        </w:rPr>
        <w:t>o senhor..........................., ou CONTRATADO, com sede .................................. inscrito no CPF/MF sob o nº.............................., brasileiro, solteiro, portadora da identidade xxxxxxxxxxx SSP/XX.</w:t>
      </w:r>
    </w:p>
    <w:p w:rsidR="0055039E" w:rsidRDefault="0055039E" w:rsidP="0055039E">
      <w:pPr>
        <w:ind w:right="-52"/>
        <w:jc w:val="both"/>
        <w:rPr>
          <w:rFonts w:eastAsia="Times New Roman"/>
          <w:b/>
          <w:bCs/>
        </w:rPr>
      </w:pPr>
    </w:p>
    <w:p w:rsidR="0055039E" w:rsidRDefault="0055039E" w:rsidP="0055039E">
      <w:pPr>
        <w:ind w:right="-52"/>
        <w:jc w:val="both"/>
      </w:pPr>
      <w:r>
        <w:rPr>
          <w:b/>
          <w:bCs/>
        </w:rPr>
        <w:t xml:space="preserve">(2) DA FUNDAMENTAÇÃO LEGAL E DA VINCULAÇÃO DO CONTRATO - </w:t>
      </w:r>
      <w:r>
        <w:t>O presente Contrato fundamenta-se nas Leis nº 8.666/1993, 10.520 e vincula-se ao Edital de Credenciamento n.º 01/2021 e seus anexos, constantes do Processo Administrativo nº.48/2021.As partes têm, entre si, justo e avençado e celebram o presente Contrato, instruído no Processo Administrativo nº. 48/2021., cujo resultado foi homologado na data de XX/XX/2021 pelo Ordenador de Despesas Prefeito SONIA SALETE VEDOVATTO, mediante as cláusulas e condições que se seguem:</w:t>
      </w:r>
    </w:p>
    <w:p w:rsidR="0055039E" w:rsidRDefault="0055039E" w:rsidP="0055039E">
      <w:pPr>
        <w:adjustRightInd w:val="0"/>
        <w:jc w:val="both"/>
        <w:rPr>
          <w:b/>
          <w:bCs/>
        </w:rPr>
      </w:pPr>
    </w:p>
    <w:p w:rsidR="0055039E" w:rsidRDefault="0055039E" w:rsidP="0055039E">
      <w:pPr>
        <w:adjustRightInd w:val="0"/>
        <w:jc w:val="both"/>
      </w:pPr>
      <w:r>
        <w:rPr>
          <w:b/>
          <w:bCs/>
        </w:rPr>
        <w:t xml:space="preserve">CLÁUSULA PRIMEIRA - DO OBJETO </w:t>
      </w:r>
      <w:r>
        <w:t>– Constitui objeto deste Contrato a execução, pelo CONTRATADO, dos trabalhos descritos no Projeto Básico, oqual fica fazendo partes integrantes e inseparáveis deste instrumento e assim resumidos quanto a seus elementos essenciais: Execução de serviços de Leiloeiro Público Oficial para a realização de leilão, preferencialmente Virtual, de bens inservíveis à Administração do Município de MONTE CARLO .</w:t>
      </w:r>
    </w:p>
    <w:p w:rsidR="0055039E" w:rsidRDefault="0055039E" w:rsidP="0055039E">
      <w:pPr>
        <w:adjustRightInd w:val="0"/>
        <w:jc w:val="both"/>
      </w:pPr>
    </w:p>
    <w:p w:rsidR="0055039E" w:rsidRDefault="0055039E" w:rsidP="0055039E">
      <w:pPr>
        <w:pStyle w:val="Default"/>
        <w:jc w:val="both"/>
      </w:pPr>
      <w:r>
        <w:t xml:space="preserve">PARÁGRAFO PRIMEIRO: A prestação dos serviços do Leiloeiro Oficial, no período de vigência deste instrumento, será definida pelo CONTRATANTE, que no momento oportuno e conveniente publicará o Edital estabelecendo as datas, horários, quantitativo de bens e demais condições para a realização do Leilão Público. </w:t>
      </w:r>
    </w:p>
    <w:p w:rsidR="0055039E" w:rsidRDefault="0055039E" w:rsidP="0055039E">
      <w:pPr>
        <w:adjustRightInd w:val="0"/>
        <w:jc w:val="both"/>
        <w:rPr>
          <w:rFonts w:eastAsia="Times New Roman"/>
        </w:rPr>
      </w:pPr>
    </w:p>
    <w:p w:rsidR="0055039E" w:rsidRDefault="0055039E" w:rsidP="0055039E">
      <w:pPr>
        <w:adjustRightInd w:val="0"/>
        <w:jc w:val="both"/>
      </w:pPr>
      <w:r>
        <w:t>PARÁGRAFO SEGUNDO - Nenhuma alteração, modificação, acréscimo ou decréscimo, vari</w:t>
      </w:r>
      <w:r>
        <w:t>a</w:t>
      </w:r>
      <w:r>
        <w:t>ção, aumento ou diminuição de quantidade ou de valores ou das especificações e disposições co</w:t>
      </w:r>
      <w:r>
        <w:t>n</w:t>
      </w:r>
      <w:r>
        <w:t>tratuais poderá ocorrer, inclusive quanto à habilitação e qualificação do CONTRATADO no ce</w:t>
      </w:r>
      <w:r>
        <w:t>r</w:t>
      </w:r>
      <w:r>
        <w:t>tame, salvo quando e segundo a forma e as condições previstas na Lei nº. 8.666 de 21.06.93.</w:t>
      </w:r>
    </w:p>
    <w:p w:rsidR="0055039E" w:rsidRDefault="0055039E" w:rsidP="0055039E">
      <w:pPr>
        <w:adjustRightInd w:val="0"/>
        <w:jc w:val="both"/>
        <w:rPr>
          <w:b/>
          <w:bCs/>
        </w:rPr>
      </w:pPr>
    </w:p>
    <w:p w:rsidR="0055039E" w:rsidRDefault="0055039E" w:rsidP="0055039E">
      <w:pPr>
        <w:pStyle w:val="Default"/>
      </w:pPr>
      <w:r>
        <w:rPr>
          <w:b/>
          <w:bCs/>
        </w:rPr>
        <w:t>CLÁUSULA SEGUNDA – DO PREÇO E DA FORMA DE REMUNERAÇÃO.</w:t>
      </w:r>
    </w:p>
    <w:p w:rsidR="0055039E" w:rsidRDefault="0055039E" w:rsidP="0055039E">
      <w:pPr>
        <w:adjustRightInd w:val="0"/>
        <w:jc w:val="both"/>
        <w:rPr>
          <w:color w:val="000000"/>
        </w:rPr>
      </w:pPr>
      <w:r>
        <w:rPr>
          <w:color w:val="000000"/>
        </w:rPr>
        <w:t xml:space="preserve">O </w:t>
      </w:r>
      <w:r>
        <w:rPr>
          <w:bCs/>
          <w:color w:val="000000"/>
        </w:rPr>
        <w:t xml:space="preserve">CONTRATADO </w:t>
      </w:r>
      <w:r>
        <w:rPr>
          <w:color w:val="000000"/>
        </w:rPr>
        <w:t>obriga-se a executar os serviços, objeto deste contrato, recebendo, a título de comissão, a taxa de 5% (cinco por cento), calculada sobre o valor de venda do bem arrematado, taxa esta que deverá ser cobrada diretamente de cada arrematante, na ocasião do leilão, não c</w:t>
      </w:r>
      <w:r>
        <w:rPr>
          <w:color w:val="000000"/>
        </w:rPr>
        <w:t>a</w:t>
      </w:r>
      <w:r>
        <w:rPr>
          <w:color w:val="000000"/>
        </w:rPr>
        <w:t xml:space="preserve">bendo a </w:t>
      </w:r>
      <w:r>
        <w:rPr>
          <w:bCs/>
          <w:color w:val="000000"/>
        </w:rPr>
        <w:t>CONTRATANTE</w:t>
      </w:r>
      <w:r>
        <w:rPr>
          <w:color w:val="000000"/>
        </w:rPr>
        <w:t xml:space="preserve">a responsabilidade pela cobrança da comissão devida pelo comprador, nem pelos gastos despendidos pelo </w:t>
      </w:r>
      <w:r>
        <w:rPr>
          <w:bCs/>
          <w:color w:val="000000"/>
        </w:rPr>
        <w:t xml:space="preserve">CONTRATADO </w:t>
      </w:r>
      <w:r>
        <w:rPr>
          <w:color w:val="000000"/>
        </w:rPr>
        <w:t xml:space="preserve">para recebê-la. </w:t>
      </w:r>
    </w:p>
    <w:p w:rsidR="0055039E" w:rsidRDefault="0055039E" w:rsidP="0055039E">
      <w:pPr>
        <w:adjustRightInd w:val="0"/>
        <w:jc w:val="both"/>
        <w:rPr>
          <w:color w:val="000000"/>
        </w:rPr>
      </w:pPr>
    </w:p>
    <w:p w:rsidR="0055039E" w:rsidRDefault="0055039E" w:rsidP="0055039E">
      <w:pPr>
        <w:adjustRightInd w:val="0"/>
        <w:jc w:val="both"/>
        <w:rPr>
          <w:color w:val="000000"/>
        </w:rPr>
      </w:pPr>
      <w:r>
        <w:rPr>
          <w:color w:val="000000"/>
        </w:rPr>
        <w:t xml:space="preserve">PARÁGRAFO PRIMEIRO: Não será devido ao </w:t>
      </w:r>
      <w:r>
        <w:rPr>
          <w:bCs/>
          <w:color w:val="000000"/>
        </w:rPr>
        <w:t xml:space="preserve">CONTRATADO </w:t>
      </w:r>
      <w:r>
        <w:rPr>
          <w:color w:val="000000"/>
        </w:rPr>
        <w:t>nenhum outro pagamento além da comissão referida nesta cláusula. Percentagem esta a ser descontada do valor do bem alienado. Caso nenhum bem seja alienado o Município nada deve ao Leiloeiro.</w:t>
      </w:r>
    </w:p>
    <w:p w:rsidR="0055039E" w:rsidRDefault="0055039E" w:rsidP="0055039E">
      <w:pPr>
        <w:adjustRightInd w:val="0"/>
        <w:jc w:val="both"/>
        <w:rPr>
          <w:color w:val="000000"/>
        </w:rPr>
      </w:pPr>
    </w:p>
    <w:p w:rsidR="0055039E" w:rsidRDefault="0055039E" w:rsidP="0055039E">
      <w:pPr>
        <w:adjustRightInd w:val="0"/>
        <w:jc w:val="both"/>
        <w:rPr>
          <w:color w:val="000000"/>
        </w:rPr>
      </w:pPr>
      <w:r>
        <w:rPr>
          <w:color w:val="000000"/>
        </w:rPr>
        <w:t>PARÁGRAFO SEGUNDO: As despesas com a execução dos leilões correrão única e exclusiv</w:t>
      </w:r>
      <w:r>
        <w:rPr>
          <w:color w:val="000000"/>
        </w:rPr>
        <w:t>a</w:t>
      </w:r>
      <w:r>
        <w:rPr>
          <w:color w:val="000000"/>
        </w:rPr>
        <w:t xml:space="preserve">mente por conta dos Leiloeiros Oficiais credenciados. </w:t>
      </w:r>
    </w:p>
    <w:p w:rsidR="0055039E" w:rsidRDefault="0055039E" w:rsidP="0055039E">
      <w:pPr>
        <w:adjustRightInd w:val="0"/>
        <w:jc w:val="both"/>
        <w:rPr>
          <w:color w:val="000000"/>
        </w:rPr>
      </w:pPr>
    </w:p>
    <w:p w:rsidR="0055039E" w:rsidRDefault="0055039E" w:rsidP="0055039E">
      <w:pPr>
        <w:adjustRightInd w:val="0"/>
        <w:jc w:val="both"/>
        <w:rPr>
          <w:color w:val="000000"/>
        </w:rPr>
      </w:pPr>
      <w:r>
        <w:rPr>
          <w:color w:val="000000"/>
        </w:rPr>
        <w:t xml:space="preserve">PARÁGRAFO TERCEIRO: Não cabe ao Município, qualquer responsabilidade pela cobrança da comissão devida pelos arrematantes, nem pelos gastos despendidos pelo Leiloeiro Oficial para recebê-la. </w:t>
      </w:r>
    </w:p>
    <w:p w:rsidR="0055039E" w:rsidRDefault="0055039E" w:rsidP="0055039E">
      <w:pPr>
        <w:adjustRightInd w:val="0"/>
        <w:jc w:val="both"/>
        <w:rPr>
          <w:color w:val="000000"/>
        </w:rPr>
      </w:pPr>
    </w:p>
    <w:p w:rsidR="0055039E" w:rsidRDefault="0055039E" w:rsidP="0055039E">
      <w:pPr>
        <w:adjustRightInd w:val="0"/>
        <w:jc w:val="both"/>
        <w:rPr>
          <w:color w:val="000000"/>
        </w:rPr>
      </w:pPr>
      <w:r>
        <w:rPr>
          <w:color w:val="000000"/>
        </w:rPr>
        <w:t>PARÁGRAFO QUARTO: O Leiloeiro Oficial será o responsável pelo recolhimento de impostos, taxas, contribuições à Previdência Social, encargos trabalhistas, prêmios de seguro, emolumentos, demais despesas diretas ou indiretas, e quaisquer outros ônus que se fizerem necessários a exec</w:t>
      </w:r>
      <w:r>
        <w:rPr>
          <w:color w:val="000000"/>
        </w:rPr>
        <w:t>u</w:t>
      </w:r>
      <w:r>
        <w:rPr>
          <w:color w:val="000000"/>
        </w:rPr>
        <w:t xml:space="preserve">ção dos serviços contratados. </w:t>
      </w:r>
    </w:p>
    <w:p w:rsidR="0055039E" w:rsidRDefault="0055039E" w:rsidP="0055039E">
      <w:pPr>
        <w:adjustRightInd w:val="0"/>
        <w:rPr>
          <w:color w:val="000000"/>
        </w:rPr>
      </w:pPr>
    </w:p>
    <w:p w:rsidR="0055039E" w:rsidRDefault="0055039E" w:rsidP="0055039E">
      <w:pPr>
        <w:adjustRightInd w:val="0"/>
        <w:jc w:val="both"/>
        <w:rPr>
          <w:rFonts w:eastAsia="Times New Roman"/>
        </w:rPr>
      </w:pPr>
    </w:p>
    <w:p w:rsidR="0055039E" w:rsidRDefault="0055039E" w:rsidP="0055039E">
      <w:pPr>
        <w:adjustRightInd w:val="0"/>
        <w:jc w:val="both"/>
        <w:rPr>
          <w:bCs/>
        </w:rPr>
      </w:pPr>
      <w:r>
        <w:rPr>
          <w:b/>
          <w:bCs/>
        </w:rPr>
        <w:t xml:space="preserve">CLÁUSULA TERCEIRA – DA VIGÊNCIA– </w:t>
      </w:r>
      <w:r>
        <w:rPr>
          <w:bCs/>
        </w:rPr>
        <w:t>O presente contrato tem a sua validade condici</w:t>
      </w:r>
      <w:r>
        <w:rPr>
          <w:bCs/>
        </w:rPr>
        <w:t>o</w:t>
      </w:r>
      <w:r>
        <w:rPr>
          <w:bCs/>
        </w:rPr>
        <w:t>nada ao certame que será realizado, em conformidade com o Item 9.2 do Projeto Básico.</w:t>
      </w:r>
    </w:p>
    <w:p w:rsidR="0055039E" w:rsidRDefault="0055039E" w:rsidP="0055039E">
      <w:pPr>
        <w:adjustRightInd w:val="0"/>
        <w:jc w:val="both"/>
        <w:rPr>
          <w:b/>
          <w:bCs/>
        </w:rPr>
      </w:pPr>
    </w:p>
    <w:p w:rsidR="0055039E" w:rsidRDefault="0055039E" w:rsidP="0055039E">
      <w:pPr>
        <w:adjustRightInd w:val="0"/>
        <w:jc w:val="both"/>
      </w:pPr>
      <w:r>
        <w:rPr>
          <w:b/>
          <w:bCs/>
        </w:rPr>
        <w:t>CLÁUSULA QUARTA - DAS OBRIGAÇÕES DO CONTRATADO</w:t>
      </w:r>
      <w:r>
        <w:t>– O CONTRATADO se obriga a manter durante toda a execução do Contrato, em compatibilidade com as obrigações por ela assumidas, todas as condições de habilitação e qualificação exigidas na licitação, bem como:</w:t>
      </w:r>
    </w:p>
    <w:p w:rsidR="0055039E" w:rsidRDefault="0055039E" w:rsidP="0055039E">
      <w:pPr>
        <w:adjustRightInd w:val="0"/>
        <w:jc w:val="both"/>
      </w:pPr>
    </w:p>
    <w:p w:rsidR="0055039E" w:rsidRDefault="0055039E" w:rsidP="0055039E">
      <w:pPr>
        <w:pStyle w:val="Default"/>
        <w:numPr>
          <w:ilvl w:val="0"/>
          <w:numId w:val="29"/>
        </w:numPr>
        <w:jc w:val="both"/>
        <w:rPr>
          <w:color w:val="auto"/>
        </w:rPr>
      </w:pPr>
      <w:r>
        <w:rPr>
          <w:color w:val="auto"/>
        </w:rPr>
        <w:t>Exercer pessoalmente suas funções, não podendo delegá-las, senão por moléstia ou imp</w:t>
      </w:r>
      <w:r>
        <w:rPr>
          <w:color w:val="auto"/>
        </w:rPr>
        <w:t>e</w:t>
      </w:r>
      <w:r>
        <w:rPr>
          <w:color w:val="auto"/>
        </w:rPr>
        <w:t xml:space="preserve">dimento ocasional ao seu preposto, devendo ainda dispensar igual tratamento a todos os bens disponibilizados, tanto na publicidade como, e principalmente, na tarefa de identificar os possíveis interessados, independentemente do seu valor e da sua liquidez; </w:t>
      </w:r>
    </w:p>
    <w:p w:rsidR="0055039E" w:rsidRDefault="0055039E" w:rsidP="0055039E">
      <w:pPr>
        <w:pStyle w:val="Default"/>
        <w:numPr>
          <w:ilvl w:val="0"/>
          <w:numId w:val="29"/>
        </w:numPr>
        <w:jc w:val="both"/>
        <w:rPr>
          <w:color w:val="auto"/>
        </w:rPr>
      </w:pPr>
      <w:r>
        <w:rPr>
          <w:bCs/>
          <w:color w:val="auto"/>
        </w:rPr>
        <w:t>R</w:t>
      </w:r>
      <w:r>
        <w:rPr>
          <w:color w:val="auto"/>
        </w:rPr>
        <w:t>ealizar o(s) leilão(ões) público(s) dos bens relacionados no dia e horário previamente d</w:t>
      </w:r>
      <w:r>
        <w:rPr>
          <w:color w:val="auto"/>
        </w:rPr>
        <w:t>e</w:t>
      </w:r>
      <w:r>
        <w:rPr>
          <w:color w:val="auto"/>
        </w:rPr>
        <w:t xml:space="preserve">finidos pelo Contratante, no local acordado pelas partes, e dentro das normas do Edital; </w:t>
      </w:r>
    </w:p>
    <w:p w:rsidR="0055039E" w:rsidRDefault="0055039E" w:rsidP="0055039E">
      <w:pPr>
        <w:pStyle w:val="Default"/>
        <w:numPr>
          <w:ilvl w:val="0"/>
          <w:numId w:val="29"/>
        </w:numPr>
        <w:jc w:val="both"/>
        <w:rPr>
          <w:color w:val="auto"/>
        </w:rPr>
      </w:pPr>
      <w:r>
        <w:rPr>
          <w:color w:val="auto"/>
        </w:rPr>
        <w:t>Disponibilizar aos interessados, em seu escritório ou no endereço de visitação dos bens (depósitos), folhetos (</w:t>
      </w:r>
      <w:r>
        <w:rPr>
          <w:i/>
          <w:iCs/>
          <w:color w:val="auto"/>
        </w:rPr>
        <w:t>folders</w:t>
      </w:r>
      <w:r>
        <w:rPr>
          <w:color w:val="auto"/>
        </w:rPr>
        <w:t>), em quantidade compatível com a previsão do número de l</w:t>
      </w:r>
      <w:r>
        <w:rPr>
          <w:color w:val="auto"/>
        </w:rPr>
        <w:t>o</w:t>
      </w:r>
      <w:r>
        <w:rPr>
          <w:color w:val="auto"/>
        </w:rPr>
        <w:t xml:space="preserve">tes e pessoas interessadas, identificando os bens a serem leiloados, até o dia marcado para a realização do leilão. </w:t>
      </w:r>
    </w:p>
    <w:p w:rsidR="0055039E" w:rsidRDefault="0055039E" w:rsidP="0055039E">
      <w:pPr>
        <w:pStyle w:val="Default"/>
        <w:numPr>
          <w:ilvl w:val="0"/>
          <w:numId w:val="29"/>
        </w:numPr>
        <w:jc w:val="both"/>
        <w:rPr>
          <w:color w:val="auto"/>
        </w:rPr>
      </w:pPr>
      <w:r>
        <w:rPr>
          <w:color w:val="auto"/>
        </w:rPr>
        <w:t>Arcar com as despesas relativas à prestação dos serviços, salvo as relativas à produção dos Editais do Leilão e publicações legais.</w:t>
      </w:r>
    </w:p>
    <w:p w:rsidR="0055039E" w:rsidRDefault="0055039E" w:rsidP="0055039E">
      <w:pPr>
        <w:pStyle w:val="Default"/>
        <w:numPr>
          <w:ilvl w:val="0"/>
          <w:numId w:val="29"/>
        </w:numPr>
        <w:jc w:val="both"/>
        <w:rPr>
          <w:color w:val="auto"/>
        </w:rPr>
      </w:pPr>
      <w:r>
        <w:rPr>
          <w:color w:val="auto"/>
        </w:rPr>
        <w:t>Remeter, a possíveis interessados, cópia do Edital do leilão.</w:t>
      </w:r>
    </w:p>
    <w:p w:rsidR="0055039E" w:rsidRDefault="0055039E" w:rsidP="0055039E">
      <w:pPr>
        <w:pStyle w:val="Default"/>
        <w:numPr>
          <w:ilvl w:val="0"/>
          <w:numId w:val="29"/>
        </w:numPr>
        <w:jc w:val="both"/>
        <w:rPr>
          <w:color w:val="auto"/>
        </w:rPr>
      </w:pPr>
      <w:r>
        <w:rPr>
          <w:color w:val="auto"/>
        </w:rPr>
        <w:lastRenderedPageBreak/>
        <w:t>Afixar faixas no local da realização do leilão, de modo a facilitar o acesso dos interess</w:t>
      </w:r>
      <w:r>
        <w:rPr>
          <w:color w:val="auto"/>
        </w:rPr>
        <w:t>a</w:t>
      </w:r>
      <w:r>
        <w:rPr>
          <w:color w:val="auto"/>
        </w:rPr>
        <w:t xml:space="preserve">dos; </w:t>
      </w:r>
    </w:p>
    <w:p w:rsidR="0055039E" w:rsidRDefault="0055039E" w:rsidP="0055039E">
      <w:pPr>
        <w:pStyle w:val="Default"/>
        <w:numPr>
          <w:ilvl w:val="0"/>
          <w:numId w:val="29"/>
        </w:numPr>
        <w:jc w:val="both"/>
        <w:rPr>
          <w:color w:val="auto"/>
        </w:rPr>
      </w:pPr>
      <w:r>
        <w:rPr>
          <w:color w:val="auto"/>
        </w:rPr>
        <w:t xml:space="preserve">Panfletar; </w:t>
      </w:r>
    </w:p>
    <w:p w:rsidR="0055039E" w:rsidRDefault="0055039E" w:rsidP="0055039E">
      <w:pPr>
        <w:pStyle w:val="Default"/>
        <w:numPr>
          <w:ilvl w:val="0"/>
          <w:numId w:val="29"/>
        </w:numPr>
        <w:jc w:val="both"/>
        <w:rPr>
          <w:color w:val="auto"/>
        </w:rPr>
      </w:pPr>
      <w:r>
        <w:rPr>
          <w:color w:val="auto"/>
        </w:rPr>
        <w:t xml:space="preserve">Anunciar o leilão em jornal de grande circulação; </w:t>
      </w:r>
    </w:p>
    <w:p w:rsidR="0055039E" w:rsidRDefault="0055039E" w:rsidP="0055039E">
      <w:pPr>
        <w:pStyle w:val="Default"/>
        <w:numPr>
          <w:ilvl w:val="0"/>
          <w:numId w:val="29"/>
        </w:numPr>
        <w:jc w:val="both"/>
        <w:rPr>
          <w:color w:val="auto"/>
        </w:rPr>
      </w:pPr>
      <w:r>
        <w:rPr>
          <w:color w:val="auto"/>
        </w:rPr>
        <w:t xml:space="preserve">Divulgar o leilão através da internet, afixando fotos dos bens; </w:t>
      </w:r>
    </w:p>
    <w:p w:rsidR="0055039E" w:rsidRDefault="0055039E" w:rsidP="0055039E">
      <w:pPr>
        <w:pStyle w:val="Default"/>
        <w:numPr>
          <w:ilvl w:val="0"/>
          <w:numId w:val="29"/>
        </w:numPr>
        <w:jc w:val="both"/>
        <w:rPr>
          <w:color w:val="auto"/>
        </w:rPr>
      </w:pPr>
      <w:r>
        <w:rPr>
          <w:color w:val="auto"/>
        </w:rPr>
        <w:t xml:space="preserve">Utilizar sistemas de tele marketing e áudio visual para divulgação do leilão; </w:t>
      </w:r>
    </w:p>
    <w:p w:rsidR="0055039E" w:rsidRDefault="0055039E" w:rsidP="0055039E">
      <w:pPr>
        <w:pStyle w:val="Default"/>
        <w:numPr>
          <w:ilvl w:val="0"/>
          <w:numId w:val="29"/>
        </w:numPr>
        <w:jc w:val="both"/>
        <w:rPr>
          <w:color w:val="auto"/>
        </w:rPr>
      </w:pPr>
      <w:r>
        <w:rPr>
          <w:color w:val="auto"/>
        </w:rPr>
        <w:t xml:space="preserve">Disponibilizar, no dia da realização do leilão, um número de funcionários, facilmente </w:t>
      </w:r>
      <w:r>
        <w:rPr>
          <w:color w:val="auto"/>
        </w:rPr>
        <w:t>i</w:t>
      </w:r>
      <w:r>
        <w:rPr>
          <w:color w:val="auto"/>
        </w:rPr>
        <w:t xml:space="preserve">dentificáveis e capacitados para o bom desempenho das funções típicas do evento; </w:t>
      </w:r>
    </w:p>
    <w:p w:rsidR="0055039E" w:rsidRDefault="0055039E" w:rsidP="0055039E">
      <w:pPr>
        <w:pStyle w:val="Default"/>
        <w:numPr>
          <w:ilvl w:val="0"/>
          <w:numId w:val="29"/>
        </w:numPr>
        <w:jc w:val="both"/>
        <w:rPr>
          <w:color w:val="auto"/>
        </w:rPr>
      </w:pPr>
      <w:r>
        <w:rPr>
          <w:color w:val="auto"/>
        </w:rPr>
        <w:t xml:space="preserve">Disponibilizar local adequado, para acomodação dos interessados, devendo ser dotado de sanitários, área coberta; </w:t>
      </w:r>
    </w:p>
    <w:p w:rsidR="0055039E" w:rsidRDefault="0055039E" w:rsidP="0055039E">
      <w:pPr>
        <w:pStyle w:val="Default"/>
        <w:numPr>
          <w:ilvl w:val="0"/>
          <w:numId w:val="29"/>
        </w:numPr>
        <w:jc w:val="both"/>
        <w:rPr>
          <w:color w:val="auto"/>
        </w:rPr>
      </w:pPr>
      <w:r>
        <w:rPr>
          <w:color w:val="auto"/>
        </w:rPr>
        <w:t xml:space="preserve">Providenciar os meios necessários para garantir a segurança dos bens a serem levados a leilão, dos interessados e demais pessoas envolvidas no evento nos dias a serem efetivados os leilões; </w:t>
      </w:r>
    </w:p>
    <w:p w:rsidR="0055039E" w:rsidRDefault="0055039E" w:rsidP="0055039E">
      <w:pPr>
        <w:pStyle w:val="Default"/>
        <w:numPr>
          <w:ilvl w:val="0"/>
          <w:numId w:val="29"/>
        </w:numPr>
        <w:jc w:val="both"/>
        <w:rPr>
          <w:color w:val="auto"/>
        </w:rPr>
      </w:pPr>
      <w:r>
        <w:rPr>
          <w:color w:val="auto"/>
        </w:rPr>
        <w:t>Instalar equipamentos e sistema de informática para impressão de notas e controles adm</w:t>
      </w:r>
      <w:r>
        <w:rPr>
          <w:color w:val="auto"/>
        </w:rPr>
        <w:t>i</w:t>
      </w:r>
      <w:r>
        <w:rPr>
          <w:color w:val="auto"/>
        </w:rPr>
        <w:t xml:space="preserve">nistrativos; </w:t>
      </w:r>
    </w:p>
    <w:p w:rsidR="0055039E" w:rsidRDefault="0055039E" w:rsidP="0055039E">
      <w:pPr>
        <w:pStyle w:val="Default"/>
        <w:numPr>
          <w:ilvl w:val="0"/>
          <w:numId w:val="29"/>
        </w:numPr>
        <w:jc w:val="both"/>
        <w:rPr>
          <w:color w:val="auto"/>
        </w:rPr>
      </w:pPr>
      <w:r>
        <w:rPr>
          <w:color w:val="auto"/>
        </w:rPr>
        <w:t xml:space="preserve">Disponibilizar materiais de escritório, mesas e cadeiras em quantidade suficiente para os atendimentos; </w:t>
      </w:r>
    </w:p>
    <w:p w:rsidR="0055039E" w:rsidRDefault="0055039E" w:rsidP="0055039E">
      <w:pPr>
        <w:pStyle w:val="Default"/>
        <w:numPr>
          <w:ilvl w:val="0"/>
          <w:numId w:val="29"/>
        </w:numPr>
        <w:jc w:val="both"/>
        <w:rPr>
          <w:color w:val="auto"/>
        </w:rPr>
      </w:pPr>
      <w:r>
        <w:rPr>
          <w:color w:val="auto"/>
        </w:rPr>
        <w:t>Conduzir o leilão público com dinamismo, dentro dos princípios da impessoalidade, igua</w:t>
      </w:r>
      <w:r>
        <w:rPr>
          <w:color w:val="auto"/>
        </w:rPr>
        <w:t>l</w:t>
      </w:r>
      <w:r>
        <w:rPr>
          <w:color w:val="auto"/>
        </w:rPr>
        <w:t xml:space="preserve">dade, moralidade e publicidade; </w:t>
      </w:r>
    </w:p>
    <w:p w:rsidR="0055039E" w:rsidRDefault="0055039E" w:rsidP="0055039E">
      <w:pPr>
        <w:pStyle w:val="Default"/>
        <w:numPr>
          <w:ilvl w:val="0"/>
          <w:numId w:val="29"/>
        </w:numPr>
        <w:jc w:val="both"/>
        <w:rPr>
          <w:color w:val="auto"/>
        </w:rPr>
      </w:pPr>
      <w:r>
        <w:rPr>
          <w:color w:val="auto"/>
        </w:rPr>
        <w:t>Utilizar-se de seus equipamentos para as preleções de áudio durante a realização do leilão; se necessário.</w:t>
      </w:r>
    </w:p>
    <w:p w:rsidR="0055039E" w:rsidRDefault="0055039E" w:rsidP="0055039E">
      <w:pPr>
        <w:pStyle w:val="Default"/>
        <w:numPr>
          <w:ilvl w:val="0"/>
          <w:numId w:val="29"/>
        </w:numPr>
        <w:jc w:val="both"/>
        <w:rPr>
          <w:color w:val="auto"/>
        </w:rPr>
      </w:pPr>
      <w:r>
        <w:rPr>
          <w:color w:val="auto"/>
        </w:rPr>
        <w:t xml:space="preserve">Dispor de sistema informatizado, que permita o cadastro dos clientes, impressão de notas de venda em leilão, e emissão eletrônica das notas de arrematação; </w:t>
      </w:r>
    </w:p>
    <w:p w:rsidR="0055039E" w:rsidRDefault="0055039E" w:rsidP="0055039E">
      <w:pPr>
        <w:pStyle w:val="Default"/>
        <w:numPr>
          <w:ilvl w:val="0"/>
          <w:numId w:val="29"/>
        </w:numPr>
        <w:jc w:val="both"/>
        <w:rPr>
          <w:color w:val="auto"/>
        </w:rPr>
      </w:pPr>
      <w:r>
        <w:rPr>
          <w:color w:val="auto"/>
        </w:rPr>
        <w:t xml:space="preserve">Envidar esforços no sentido de efetuar a venda de todos os bens; </w:t>
      </w:r>
    </w:p>
    <w:p w:rsidR="0055039E" w:rsidRDefault="0055039E" w:rsidP="0055039E">
      <w:pPr>
        <w:pStyle w:val="Default"/>
        <w:numPr>
          <w:ilvl w:val="0"/>
          <w:numId w:val="29"/>
        </w:numPr>
        <w:jc w:val="both"/>
        <w:rPr>
          <w:color w:val="auto"/>
        </w:rPr>
      </w:pPr>
      <w:r>
        <w:rPr>
          <w:color w:val="auto"/>
        </w:rPr>
        <w:t>Adotar as providências necessárias para o recebimento dos valores referentes aos bens al</w:t>
      </w:r>
      <w:r>
        <w:rPr>
          <w:color w:val="auto"/>
        </w:rPr>
        <w:t>i</w:t>
      </w:r>
      <w:r>
        <w:rPr>
          <w:color w:val="auto"/>
        </w:rPr>
        <w:t xml:space="preserve">enados; </w:t>
      </w:r>
    </w:p>
    <w:p w:rsidR="0055039E" w:rsidRDefault="0055039E" w:rsidP="0055039E">
      <w:pPr>
        <w:pStyle w:val="Default"/>
        <w:numPr>
          <w:ilvl w:val="0"/>
          <w:numId w:val="29"/>
        </w:numPr>
        <w:jc w:val="both"/>
        <w:rPr>
          <w:color w:val="auto"/>
        </w:rPr>
      </w:pPr>
      <w:r>
        <w:rPr>
          <w:color w:val="auto"/>
        </w:rPr>
        <w:t>Informar ao Município logo após a conclusão do leilão, os lotes arrematados com os re</w:t>
      </w:r>
      <w:r>
        <w:rPr>
          <w:color w:val="auto"/>
        </w:rPr>
        <w:t>s</w:t>
      </w:r>
      <w:r>
        <w:rPr>
          <w:color w:val="auto"/>
        </w:rPr>
        <w:t xml:space="preserve">pectivos valores de alienação; </w:t>
      </w:r>
    </w:p>
    <w:p w:rsidR="0055039E" w:rsidRDefault="0055039E" w:rsidP="0055039E">
      <w:pPr>
        <w:pStyle w:val="Default"/>
        <w:numPr>
          <w:ilvl w:val="0"/>
          <w:numId w:val="29"/>
        </w:numPr>
        <w:jc w:val="both"/>
        <w:rPr>
          <w:color w:val="auto"/>
        </w:rPr>
      </w:pPr>
      <w:r>
        <w:rPr>
          <w:color w:val="auto"/>
        </w:rPr>
        <w:t>Prestar contas, no prazo máximo de 10 (dez) dias úteis da data de realização do leilão, m</w:t>
      </w:r>
      <w:r>
        <w:rPr>
          <w:color w:val="auto"/>
        </w:rPr>
        <w:t>e</w:t>
      </w:r>
      <w:r>
        <w:rPr>
          <w:color w:val="auto"/>
        </w:rPr>
        <w:t xml:space="preserve">diante a apresentação de relatório detalhado, dos bens, dos arrematantes, dos valores, e de todos os procedimentos executados; </w:t>
      </w:r>
    </w:p>
    <w:p w:rsidR="0055039E" w:rsidRDefault="0055039E" w:rsidP="0055039E">
      <w:pPr>
        <w:pStyle w:val="Default"/>
        <w:numPr>
          <w:ilvl w:val="0"/>
          <w:numId w:val="29"/>
        </w:numPr>
        <w:jc w:val="both"/>
        <w:rPr>
          <w:color w:val="auto"/>
        </w:rPr>
      </w:pPr>
      <w:r>
        <w:rPr>
          <w:color w:val="auto"/>
        </w:rPr>
        <w:t xml:space="preserve">Assumir integral responsabilidade por eventuais danos causados à </w:t>
      </w:r>
      <w:r>
        <w:rPr>
          <w:bCs/>
          <w:color w:val="auto"/>
        </w:rPr>
        <w:t>CONTRATANTE</w:t>
      </w:r>
      <w:r>
        <w:rPr>
          <w:color w:val="auto"/>
        </w:rPr>
        <w:t xml:space="preserve">ou a terceiros, em razão da prestação dos serviços objeto deste contrato; </w:t>
      </w:r>
    </w:p>
    <w:p w:rsidR="0055039E" w:rsidRDefault="0055039E" w:rsidP="0055039E">
      <w:pPr>
        <w:pStyle w:val="Default"/>
        <w:numPr>
          <w:ilvl w:val="0"/>
          <w:numId w:val="29"/>
        </w:numPr>
        <w:jc w:val="both"/>
        <w:rPr>
          <w:color w:val="auto"/>
        </w:rPr>
      </w:pPr>
      <w:r>
        <w:rPr>
          <w:bCs/>
          <w:color w:val="auto"/>
        </w:rPr>
        <w:t>R</w:t>
      </w:r>
      <w:r>
        <w:rPr>
          <w:color w:val="auto"/>
        </w:rPr>
        <w:t>esponsabilizar-se pela observância e cumprimento de todas as disposições legais pert</w:t>
      </w:r>
      <w:r>
        <w:rPr>
          <w:color w:val="auto"/>
        </w:rPr>
        <w:t>i</w:t>
      </w:r>
      <w:r>
        <w:rPr>
          <w:color w:val="auto"/>
        </w:rPr>
        <w:t xml:space="preserve">nentes à realização do leilão, obrigando-se a reparar quaisquer danos decorrentes de erro, falha, omissão ou irregularidade; </w:t>
      </w:r>
    </w:p>
    <w:p w:rsidR="0055039E" w:rsidRDefault="0055039E" w:rsidP="0055039E">
      <w:pPr>
        <w:pStyle w:val="Default"/>
        <w:numPr>
          <w:ilvl w:val="0"/>
          <w:numId w:val="29"/>
        </w:numPr>
        <w:jc w:val="both"/>
        <w:rPr>
          <w:color w:val="auto"/>
        </w:rPr>
      </w:pPr>
      <w:r>
        <w:rPr>
          <w:color w:val="auto"/>
        </w:rPr>
        <w:t xml:space="preserve">Arcar com todos os encargos e obrigações trabalhistas, previdenciárias, fiscais, tributárias e comerciais, resultantes da execução do presente contrato, bem como pelo pagamento de quaisquer preços públicos que se tenham por devidos; </w:t>
      </w:r>
    </w:p>
    <w:p w:rsidR="0055039E" w:rsidRDefault="0055039E" w:rsidP="0055039E">
      <w:pPr>
        <w:pStyle w:val="Default"/>
        <w:numPr>
          <w:ilvl w:val="0"/>
          <w:numId w:val="29"/>
        </w:numPr>
        <w:jc w:val="both"/>
        <w:rPr>
          <w:color w:val="auto"/>
        </w:rPr>
      </w:pPr>
      <w:r>
        <w:rPr>
          <w:color w:val="auto"/>
        </w:rPr>
        <w:t>Respeitar e fazer cumprir as normas de segurança e medicina do trabalho, previstas na l</w:t>
      </w:r>
      <w:r>
        <w:rPr>
          <w:color w:val="auto"/>
        </w:rPr>
        <w:t>e</w:t>
      </w:r>
      <w:r>
        <w:rPr>
          <w:color w:val="auto"/>
        </w:rPr>
        <w:t xml:space="preserve">gislação pertinente; </w:t>
      </w:r>
    </w:p>
    <w:p w:rsidR="0055039E" w:rsidRDefault="0055039E" w:rsidP="0055039E">
      <w:pPr>
        <w:pStyle w:val="Default"/>
        <w:numPr>
          <w:ilvl w:val="0"/>
          <w:numId w:val="29"/>
        </w:numPr>
        <w:jc w:val="both"/>
        <w:rPr>
          <w:color w:val="auto"/>
        </w:rPr>
      </w:pPr>
      <w:r>
        <w:rPr>
          <w:color w:val="auto"/>
        </w:rPr>
        <w:t xml:space="preserve">Pagar toda e qualquer indenização por danos pessoais, morais, materiais, lucros cessantes, trabalhistas causados à </w:t>
      </w:r>
      <w:r>
        <w:rPr>
          <w:bCs/>
          <w:color w:val="auto"/>
        </w:rPr>
        <w:t>CONTRATANTE</w:t>
      </w:r>
      <w:r>
        <w:rPr>
          <w:color w:val="auto"/>
        </w:rPr>
        <w:t>ou a terceiros, por sua culpa ou de seus prepo</w:t>
      </w:r>
      <w:r>
        <w:rPr>
          <w:color w:val="auto"/>
        </w:rPr>
        <w:t>s</w:t>
      </w:r>
      <w:r>
        <w:rPr>
          <w:color w:val="auto"/>
        </w:rPr>
        <w:t xml:space="preserve">tos, decorrentes da execução dos serviços contratados; </w:t>
      </w:r>
    </w:p>
    <w:p w:rsidR="0055039E" w:rsidRDefault="0055039E" w:rsidP="0055039E">
      <w:pPr>
        <w:pStyle w:val="Default"/>
        <w:numPr>
          <w:ilvl w:val="0"/>
          <w:numId w:val="29"/>
        </w:numPr>
        <w:jc w:val="both"/>
        <w:rPr>
          <w:color w:val="auto"/>
        </w:rPr>
      </w:pPr>
      <w:r>
        <w:rPr>
          <w:color w:val="auto"/>
        </w:rPr>
        <w:lastRenderedPageBreak/>
        <w:t>Manter, durante toda a execução do contrato, em compatibilidade com as obrigações a</w:t>
      </w:r>
      <w:r>
        <w:rPr>
          <w:color w:val="auto"/>
        </w:rPr>
        <w:t>s</w:t>
      </w:r>
      <w:r>
        <w:rPr>
          <w:color w:val="auto"/>
        </w:rPr>
        <w:t xml:space="preserve">sumidas, todas as condições de habilitação e qualificação exigidas na legislação pertinente, neste instrumento, no edital e seus anexos, e demais documentação do processo; </w:t>
      </w:r>
    </w:p>
    <w:p w:rsidR="0055039E" w:rsidRDefault="0055039E" w:rsidP="0055039E">
      <w:pPr>
        <w:pStyle w:val="Default"/>
        <w:numPr>
          <w:ilvl w:val="0"/>
          <w:numId w:val="29"/>
        </w:numPr>
        <w:jc w:val="both"/>
        <w:rPr>
          <w:color w:val="auto"/>
        </w:rPr>
      </w:pPr>
      <w:r>
        <w:rPr>
          <w:color w:val="auto"/>
        </w:rPr>
        <w:t xml:space="preserve">Prestar informações e/ou esclarecimentos, concernentes à execução deste instrumento, que venham a ser solicitadas pela </w:t>
      </w:r>
      <w:r>
        <w:rPr>
          <w:bCs/>
          <w:color w:val="auto"/>
        </w:rPr>
        <w:t>CONTRATANTE</w:t>
      </w:r>
      <w:r>
        <w:rPr>
          <w:color w:val="auto"/>
        </w:rPr>
        <w:t xml:space="preserve">; </w:t>
      </w:r>
    </w:p>
    <w:p w:rsidR="0055039E" w:rsidRDefault="0055039E" w:rsidP="0055039E">
      <w:pPr>
        <w:pStyle w:val="Default"/>
        <w:numPr>
          <w:ilvl w:val="0"/>
          <w:numId w:val="29"/>
        </w:numPr>
        <w:jc w:val="both"/>
        <w:rPr>
          <w:color w:val="auto"/>
        </w:rPr>
      </w:pPr>
      <w:r>
        <w:rPr>
          <w:color w:val="auto"/>
        </w:rPr>
        <w:t>Conceder o apoio necessário aos servidores que serão designados pelo DNIT para o aco</w:t>
      </w:r>
      <w:r>
        <w:rPr>
          <w:color w:val="auto"/>
        </w:rPr>
        <w:t>m</w:t>
      </w:r>
      <w:r>
        <w:rPr>
          <w:color w:val="auto"/>
        </w:rPr>
        <w:t xml:space="preserve">panhamento e fiscalização da prestação dos serviços. </w:t>
      </w:r>
    </w:p>
    <w:p w:rsidR="0055039E" w:rsidRDefault="0055039E" w:rsidP="0055039E">
      <w:pPr>
        <w:pStyle w:val="Default"/>
        <w:numPr>
          <w:ilvl w:val="0"/>
          <w:numId w:val="29"/>
        </w:numPr>
        <w:jc w:val="both"/>
        <w:rPr>
          <w:color w:val="auto"/>
        </w:rPr>
      </w:pPr>
      <w:r>
        <w:rPr>
          <w:color w:val="auto"/>
        </w:rPr>
        <w:t>Dar ciência à Comissão de Alienação, imediatamente e por escrito, de qualquer anormal</w:t>
      </w:r>
      <w:r>
        <w:rPr>
          <w:color w:val="auto"/>
        </w:rPr>
        <w:t>i</w:t>
      </w:r>
      <w:r>
        <w:rPr>
          <w:color w:val="auto"/>
        </w:rPr>
        <w:t xml:space="preserve">dade que verificar na execução dos serviços; </w:t>
      </w:r>
    </w:p>
    <w:p w:rsidR="0055039E" w:rsidRDefault="0055039E" w:rsidP="0055039E">
      <w:pPr>
        <w:pStyle w:val="Default"/>
        <w:numPr>
          <w:ilvl w:val="0"/>
          <w:numId w:val="29"/>
        </w:numPr>
        <w:jc w:val="both"/>
        <w:rPr>
          <w:color w:val="auto"/>
        </w:rPr>
      </w:pPr>
      <w:r>
        <w:rPr>
          <w:color w:val="auto"/>
        </w:rPr>
        <w:t>Manter absoluto sigilo das informações que porventura lhe serão disponibilizadas em r</w:t>
      </w:r>
      <w:r>
        <w:rPr>
          <w:color w:val="auto"/>
        </w:rPr>
        <w:t>a</w:t>
      </w:r>
      <w:r>
        <w:rPr>
          <w:color w:val="auto"/>
        </w:rPr>
        <w:t xml:space="preserve">zão da execução do objeto, sendo defeso seu uso, divulgação, ou reprodução sob qualquer pretexto. </w:t>
      </w:r>
    </w:p>
    <w:p w:rsidR="0055039E" w:rsidRDefault="0055039E" w:rsidP="0055039E">
      <w:pPr>
        <w:pStyle w:val="Default"/>
        <w:numPr>
          <w:ilvl w:val="0"/>
          <w:numId w:val="29"/>
        </w:numPr>
        <w:jc w:val="both"/>
        <w:rPr>
          <w:color w:val="auto"/>
        </w:rPr>
      </w:pPr>
      <w:r>
        <w:rPr>
          <w:color w:val="auto"/>
        </w:rPr>
        <w:t>Notificar que todos os débitos oriundos dos veículos oficiais correrão por conta do arrem</w:t>
      </w:r>
      <w:r>
        <w:rPr>
          <w:color w:val="auto"/>
        </w:rPr>
        <w:t>a</w:t>
      </w:r>
      <w:r>
        <w:rPr>
          <w:color w:val="auto"/>
        </w:rPr>
        <w:t>tante, além de todas as despesas referentes à transferência do mesmo.</w:t>
      </w:r>
    </w:p>
    <w:p w:rsidR="0055039E" w:rsidRDefault="0055039E" w:rsidP="0055039E">
      <w:pPr>
        <w:pStyle w:val="Default"/>
        <w:numPr>
          <w:ilvl w:val="0"/>
          <w:numId w:val="29"/>
        </w:numPr>
        <w:jc w:val="both"/>
        <w:rPr>
          <w:color w:val="auto"/>
        </w:rPr>
      </w:pPr>
      <w:r>
        <w:rPr>
          <w:color w:val="auto"/>
        </w:rPr>
        <w:t>Submeter-se aos valores dos bens postos em leilão apresentados pela Comissão de Avali</w:t>
      </w:r>
      <w:r>
        <w:rPr>
          <w:color w:val="auto"/>
        </w:rPr>
        <w:t>a</w:t>
      </w:r>
      <w:r>
        <w:rPr>
          <w:color w:val="auto"/>
        </w:rPr>
        <w:t>ção do CONTRATANTE.</w:t>
      </w:r>
    </w:p>
    <w:p w:rsidR="0055039E" w:rsidRDefault="0055039E" w:rsidP="0055039E">
      <w:pPr>
        <w:pStyle w:val="Default"/>
        <w:numPr>
          <w:ilvl w:val="0"/>
          <w:numId w:val="29"/>
        </w:numPr>
        <w:jc w:val="both"/>
        <w:rPr>
          <w:color w:val="auto"/>
        </w:rPr>
      </w:pPr>
      <w:r>
        <w:rPr>
          <w:color w:val="auto"/>
        </w:rPr>
        <w:t>Obedecer ao estabelecido na Lei Federal nº. 8.666/93 e alterações, e demais normas que disciplinam a matéria.</w:t>
      </w:r>
    </w:p>
    <w:p w:rsidR="0055039E" w:rsidRDefault="0055039E" w:rsidP="0055039E">
      <w:pPr>
        <w:pStyle w:val="Default"/>
        <w:numPr>
          <w:ilvl w:val="0"/>
          <w:numId w:val="29"/>
        </w:numPr>
        <w:jc w:val="both"/>
        <w:rPr>
          <w:color w:val="auto"/>
        </w:rPr>
      </w:pPr>
      <w:r>
        <w:rPr>
          <w:color w:val="auto"/>
        </w:rPr>
        <w:t>O leiloeiro contratado deverá possuir infraestrutura, hardware e software,   adequada para a realização do evento, além de ter todas as condições de higiene básica, conservação e s</w:t>
      </w:r>
      <w:r>
        <w:rPr>
          <w:color w:val="auto"/>
        </w:rPr>
        <w:t>e</w:t>
      </w:r>
      <w:r>
        <w:rPr>
          <w:color w:val="auto"/>
        </w:rPr>
        <w:t>gurança para a realização do leilão.</w:t>
      </w:r>
    </w:p>
    <w:p w:rsidR="0055039E" w:rsidRDefault="0055039E" w:rsidP="0055039E">
      <w:pPr>
        <w:pStyle w:val="Default"/>
        <w:numPr>
          <w:ilvl w:val="0"/>
          <w:numId w:val="29"/>
        </w:numPr>
        <w:jc w:val="both"/>
        <w:rPr>
          <w:color w:val="auto"/>
        </w:rPr>
      </w:pPr>
      <w:r>
        <w:rPr>
          <w:color w:val="auto"/>
        </w:rPr>
        <w:t>Cumprir as demais obrigações constantes do Projeto Básico.</w:t>
      </w:r>
    </w:p>
    <w:p w:rsidR="0055039E" w:rsidRDefault="0055039E" w:rsidP="0055039E">
      <w:pPr>
        <w:pStyle w:val="Default"/>
        <w:numPr>
          <w:ilvl w:val="0"/>
          <w:numId w:val="29"/>
        </w:numPr>
        <w:jc w:val="both"/>
        <w:rPr>
          <w:color w:val="auto"/>
        </w:rPr>
      </w:pPr>
      <w:r>
        <w:rPr>
          <w:color w:val="auto"/>
        </w:rPr>
        <w:t>Efetuar o pagamento das alienações ao CONTRATANTE livre de qualquer desconto, com exceção de sua comissão.</w:t>
      </w:r>
    </w:p>
    <w:p w:rsidR="0055039E" w:rsidRDefault="0055039E" w:rsidP="0055039E">
      <w:pPr>
        <w:jc w:val="both"/>
        <w:outlineLvl w:val="0"/>
        <w:rPr>
          <w:b/>
          <w:bCs/>
        </w:rPr>
      </w:pPr>
    </w:p>
    <w:p w:rsidR="0055039E" w:rsidRDefault="0055039E" w:rsidP="0055039E">
      <w:pPr>
        <w:adjustRightInd w:val="0"/>
        <w:jc w:val="both"/>
      </w:pPr>
      <w:r>
        <w:rPr>
          <w:b/>
          <w:bCs/>
        </w:rPr>
        <w:t>CLÁUSULA QUINTA - RESPONSABILIDADES E OBRIGAÇÕES DO CONTRATA</w:t>
      </w:r>
      <w:r>
        <w:rPr>
          <w:b/>
          <w:bCs/>
        </w:rPr>
        <w:t>N</w:t>
      </w:r>
      <w:r>
        <w:rPr>
          <w:b/>
          <w:bCs/>
        </w:rPr>
        <w:t>TE</w:t>
      </w:r>
      <w:r>
        <w:t>– Constituem direitos e prerrogativas do Município, além dos previstos em outras leis, os con</w:t>
      </w:r>
      <w:r>
        <w:t>s</w:t>
      </w:r>
      <w:r>
        <w:t xml:space="preserve">tantes dos artigos 58, 59 e </w:t>
      </w:r>
      <w:smartTag w:uri="urn:schemas-microsoft-com:office:smarttags" w:element="metricconverter">
        <w:smartTagPr>
          <w:attr w:name="ProductID" w:val="77 a"/>
        </w:smartTagPr>
        <w:r>
          <w:t>77 a</w:t>
        </w:r>
      </w:smartTag>
      <w:r>
        <w:t xml:space="preserve"> 80 da Lei nº 8.666 de 21/06/93, e suas alterações posteriores, e no que couber, nas NORMAS E PROCEDIMENTOS ADMINISTRATIVOS vigentes que a CO</w:t>
      </w:r>
      <w:r>
        <w:t>N</w:t>
      </w:r>
      <w:r>
        <w:t>TRATADA aceita e a eles se submete.</w:t>
      </w:r>
    </w:p>
    <w:p w:rsidR="0055039E" w:rsidRDefault="0055039E" w:rsidP="0055039E">
      <w:pPr>
        <w:pStyle w:val="P30"/>
        <w:rPr>
          <w:b w:val="0"/>
          <w:bCs w:val="0"/>
        </w:rPr>
      </w:pPr>
    </w:p>
    <w:p w:rsidR="0055039E" w:rsidRDefault="0055039E" w:rsidP="0055039E">
      <w:pPr>
        <w:pStyle w:val="P30"/>
        <w:rPr>
          <w:b w:val="0"/>
          <w:bCs w:val="0"/>
        </w:rPr>
      </w:pPr>
      <w:r>
        <w:rPr>
          <w:b w:val="0"/>
          <w:bCs w:val="0"/>
        </w:rPr>
        <w:t>PARÁGRAFO PRIMEIRO: Caberá AO CONTRATANTE:</w:t>
      </w:r>
    </w:p>
    <w:p w:rsidR="0055039E" w:rsidRDefault="0055039E" w:rsidP="0055039E">
      <w:pPr>
        <w:pStyle w:val="P30"/>
        <w:rPr>
          <w:b w:val="0"/>
          <w:bCs w:val="0"/>
        </w:rPr>
      </w:pPr>
    </w:p>
    <w:p w:rsidR="0055039E" w:rsidRDefault="0055039E" w:rsidP="0055039E">
      <w:pPr>
        <w:pStyle w:val="Default"/>
        <w:numPr>
          <w:ilvl w:val="0"/>
          <w:numId w:val="30"/>
        </w:numPr>
        <w:jc w:val="both"/>
        <w:rPr>
          <w:color w:val="auto"/>
        </w:rPr>
      </w:pPr>
      <w:r>
        <w:rPr>
          <w:color w:val="auto"/>
        </w:rPr>
        <w:t xml:space="preserve">Propiciar ao </w:t>
      </w:r>
      <w:r>
        <w:rPr>
          <w:bCs/>
          <w:color w:val="auto"/>
        </w:rPr>
        <w:t>CONTRATADO</w:t>
      </w:r>
      <w:r w:rsidR="004E7CF0">
        <w:rPr>
          <w:bCs/>
          <w:color w:val="auto"/>
        </w:rPr>
        <w:t xml:space="preserve"> </w:t>
      </w:r>
      <w:r>
        <w:rPr>
          <w:color w:val="auto"/>
        </w:rPr>
        <w:t xml:space="preserve">condições para a plena execução deste contrato; </w:t>
      </w:r>
    </w:p>
    <w:p w:rsidR="0055039E" w:rsidRDefault="0055039E" w:rsidP="0055039E">
      <w:pPr>
        <w:pStyle w:val="Default"/>
        <w:numPr>
          <w:ilvl w:val="0"/>
          <w:numId w:val="30"/>
        </w:numPr>
        <w:jc w:val="both"/>
        <w:rPr>
          <w:color w:val="auto"/>
        </w:rPr>
      </w:pPr>
      <w:r>
        <w:rPr>
          <w:color w:val="auto"/>
        </w:rPr>
        <w:t xml:space="preserve">Assegurar ao Leiloeiro e seus empregados, quando devidamente identificados, o livre </w:t>
      </w:r>
      <w:r>
        <w:rPr>
          <w:color w:val="auto"/>
        </w:rPr>
        <w:t>a</w:t>
      </w:r>
      <w:r>
        <w:rPr>
          <w:color w:val="auto"/>
        </w:rPr>
        <w:t>cesso aos locais onde estão dispostos os veículos e os bens móveis permanentes.</w:t>
      </w:r>
    </w:p>
    <w:p w:rsidR="0055039E" w:rsidRDefault="0055039E" w:rsidP="0055039E">
      <w:pPr>
        <w:pStyle w:val="Default"/>
        <w:numPr>
          <w:ilvl w:val="0"/>
          <w:numId w:val="30"/>
        </w:numPr>
        <w:jc w:val="both"/>
        <w:rPr>
          <w:color w:val="auto"/>
        </w:rPr>
      </w:pPr>
      <w:r>
        <w:rPr>
          <w:color w:val="auto"/>
        </w:rPr>
        <w:t xml:space="preserve">Fornecer ao Leiloeiro os documentos e informações necessários à adequada instrução da sua atividade, livres de desembaraços, ônus e pendências. </w:t>
      </w:r>
    </w:p>
    <w:p w:rsidR="0055039E" w:rsidRDefault="0055039E" w:rsidP="0055039E">
      <w:pPr>
        <w:pStyle w:val="Default"/>
        <w:numPr>
          <w:ilvl w:val="0"/>
          <w:numId w:val="30"/>
        </w:numPr>
        <w:jc w:val="both"/>
        <w:rPr>
          <w:color w:val="auto"/>
        </w:rPr>
      </w:pPr>
      <w:r>
        <w:rPr>
          <w:color w:val="auto"/>
        </w:rPr>
        <w:t>Apresentar ao Leiloeiro Oficial, antecipadamente, o Edital de Leilão, com as regras co</w:t>
      </w:r>
      <w:r>
        <w:rPr>
          <w:color w:val="auto"/>
        </w:rPr>
        <w:t>n</w:t>
      </w:r>
      <w:r>
        <w:rPr>
          <w:color w:val="auto"/>
        </w:rPr>
        <w:t>cernentes à regular execução de cada evento.</w:t>
      </w:r>
    </w:p>
    <w:p w:rsidR="0055039E" w:rsidRDefault="0055039E" w:rsidP="0055039E">
      <w:pPr>
        <w:pStyle w:val="Default"/>
        <w:numPr>
          <w:ilvl w:val="0"/>
          <w:numId w:val="30"/>
        </w:numPr>
        <w:jc w:val="both"/>
        <w:rPr>
          <w:color w:val="auto"/>
        </w:rPr>
      </w:pPr>
      <w:r>
        <w:rPr>
          <w:color w:val="auto"/>
        </w:rPr>
        <w:t>Designar a Comissão de Avaliação, que providenciará o levantamento veículos oficiais e dos demais bens, os registros das respectivas informações necessárias, bem como, delib</w:t>
      </w:r>
      <w:r>
        <w:rPr>
          <w:color w:val="auto"/>
        </w:rPr>
        <w:t>e</w:t>
      </w:r>
      <w:r>
        <w:rPr>
          <w:color w:val="auto"/>
        </w:rPr>
        <w:t>rar sobre a proposta de avaliação, executada pelo leiloeiro contratado, dos bens postos em leilão.</w:t>
      </w:r>
    </w:p>
    <w:p w:rsidR="0055039E" w:rsidRDefault="0055039E" w:rsidP="0055039E">
      <w:pPr>
        <w:pStyle w:val="Default"/>
        <w:numPr>
          <w:ilvl w:val="0"/>
          <w:numId w:val="30"/>
        </w:numPr>
        <w:jc w:val="both"/>
        <w:rPr>
          <w:color w:val="auto"/>
        </w:rPr>
      </w:pPr>
      <w:r>
        <w:rPr>
          <w:color w:val="auto"/>
        </w:rPr>
        <w:t xml:space="preserve">Informar ao </w:t>
      </w:r>
      <w:r>
        <w:rPr>
          <w:bCs/>
          <w:color w:val="auto"/>
        </w:rPr>
        <w:t>CONTRATADO</w:t>
      </w:r>
      <w:r>
        <w:rPr>
          <w:color w:val="auto"/>
        </w:rPr>
        <w:t>, por escrito, os dados dos servidores e/ou Órgão respons</w:t>
      </w:r>
      <w:r>
        <w:rPr>
          <w:color w:val="auto"/>
        </w:rPr>
        <w:t>á</w:t>
      </w:r>
      <w:r>
        <w:rPr>
          <w:color w:val="auto"/>
        </w:rPr>
        <w:t xml:space="preserve">veis pela fiscalização e gestão do Contrato; </w:t>
      </w:r>
    </w:p>
    <w:p w:rsidR="0055039E" w:rsidRDefault="0055039E" w:rsidP="0055039E">
      <w:pPr>
        <w:pStyle w:val="Default"/>
        <w:numPr>
          <w:ilvl w:val="0"/>
          <w:numId w:val="30"/>
        </w:numPr>
        <w:jc w:val="both"/>
        <w:rPr>
          <w:color w:val="auto"/>
        </w:rPr>
      </w:pPr>
      <w:r>
        <w:rPr>
          <w:color w:val="auto"/>
        </w:rPr>
        <w:lastRenderedPageBreak/>
        <w:t xml:space="preserve">Fiscalizar, através de Comissão especialmente designada para este fim, a exata execução deste contrato, informando à Autoridade competente de eventuais irregularidades na sua execução, para a adoção das providências legalmente estabelecidas; </w:t>
      </w:r>
    </w:p>
    <w:p w:rsidR="0055039E" w:rsidRDefault="0055039E" w:rsidP="0055039E">
      <w:pPr>
        <w:pStyle w:val="Default"/>
        <w:numPr>
          <w:ilvl w:val="0"/>
          <w:numId w:val="30"/>
        </w:numPr>
        <w:jc w:val="both"/>
        <w:rPr>
          <w:color w:val="auto"/>
        </w:rPr>
      </w:pPr>
      <w:r>
        <w:rPr>
          <w:color w:val="auto"/>
        </w:rPr>
        <w:t xml:space="preserve">Providenciar a publicação do extrato deste instrumento no Diário Oficial da União; </w:t>
      </w:r>
    </w:p>
    <w:p w:rsidR="0055039E" w:rsidRDefault="0055039E" w:rsidP="0055039E">
      <w:pPr>
        <w:pStyle w:val="Default"/>
        <w:numPr>
          <w:ilvl w:val="0"/>
          <w:numId w:val="30"/>
        </w:numPr>
        <w:jc w:val="both"/>
        <w:rPr>
          <w:color w:val="auto"/>
        </w:rPr>
      </w:pPr>
      <w:r>
        <w:rPr>
          <w:color w:val="auto"/>
        </w:rPr>
        <w:t xml:space="preserve">Obedecer ao estabelecido na Lei Federal nº 8.666/93 e alterações, e demais normas que disciplinam a matéria. </w:t>
      </w:r>
    </w:p>
    <w:p w:rsidR="0055039E" w:rsidRDefault="0055039E" w:rsidP="0055039E">
      <w:pPr>
        <w:pStyle w:val="Default"/>
        <w:numPr>
          <w:ilvl w:val="0"/>
          <w:numId w:val="30"/>
        </w:numPr>
        <w:jc w:val="both"/>
        <w:rPr>
          <w:color w:val="auto"/>
        </w:rPr>
      </w:pPr>
      <w:r>
        <w:rPr>
          <w:color w:val="auto"/>
        </w:rPr>
        <w:t>Deliberar sobre a prestação de contas do leiloeiro contratado, referente à venda dos bens postos em leilão, aprovando-a ou rejeitando-a, no prazo máximo de 5 (cinco) dias úteis contados da data do seu recebimento.</w:t>
      </w:r>
    </w:p>
    <w:p w:rsidR="0055039E" w:rsidRDefault="0055039E" w:rsidP="0055039E">
      <w:pPr>
        <w:pStyle w:val="Default"/>
        <w:numPr>
          <w:ilvl w:val="0"/>
          <w:numId w:val="30"/>
        </w:numPr>
        <w:jc w:val="both"/>
        <w:rPr>
          <w:color w:val="auto"/>
        </w:rPr>
      </w:pPr>
      <w:r>
        <w:rPr>
          <w:color w:val="auto"/>
        </w:rPr>
        <w:t>A divulgação dar-se-á mediante aviso de publicação no Diário Oficial da União e em jo</w:t>
      </w:r>
      <w:r>
        <w:rPr>
          <w:color w:val="auto"/>
        </w:rPr>
        <w:t>r</w:t>
      </w:r>
      <w:r>
        <w:rPr>
          <w:color w:val="auto"/>
        </w:rPr>
        <w:t>nal de grande circulação local. A Administração poderá utilizar-se, suplementarmente e a qualquer tempo, com vistas a ampliar o universo dos credenciados, de convites a intere</w:t>
      </w:r>
      <w:r>
        <w:rPr>
          <w:color w:val="auto"/>
        </w:rPr>
        <w:t>s</w:t>
      </w:r>
      <w:r>
        <w:rPr>
          <w:color w:val="auto"/>
        </w:rPr>
        <w:t>sados do ramo que gozem de boa reputação profissional ao credenciamento.</w:t>
      </w:r>
    </w:p>
    <w:p w:rsidR="0055039E" w:rsidRDefault="0055039E" w:rsidP="0055039E">
      <w:pPr>
        <w:pStyle w:val="Default"/>
        <w:numPr>
          <w:ilvl w:val="0"/>
          <w:numId w:val="30"/>
        </w:numPr>
        <w:jc w:val="both"/>
        <w:rPr>
          <w:color w:val="auto"/>
        </w:rPr>
      </w:pPr>
      <w:r>
        <w:rPr>
          <w:color w:val="auto"/>
        </w:rPr>
        <w:t>Cumprir as demais obrigações constantes do Projeto Básico.</w:t>
      </w:r>
    </w:p>
    <w:p w:rsidR="0055039E" w:rsidRDefault="0055039E" w:rsidP="0055039E">
      <w:pPr>
        <w:adjustRightInd w:val="0"/>
        <w:jc w:val="both"/>
        <w:rPr>
          <w:b/>
          <w:bCs/>
        </w:rPr>
      </w:pPr>
    </w:p>
    <w:p w:rsidR="0055039E" w:rsidRDefault="0055039E" w:rsidP="0055039E">
      <w:pPr>
        <w:adjustRightInd w:val="0"/>
        <w:jc w:val="both"/>
      </w:pPr>
      <w:r>
        <w:rPr>
          <w:b/>
          <w:bCs/>
        </w:rPr>
        <w:t xml:space="preserve">CLÁUSULA SEXTA – DO ACOMPANHAMENTO E DA FISCALIZAÇÃO </w:t>
      </w:r>
      <w:r>
        <w:t>– o CONTR</w:t>
      </w:r>
      <w:r>
        <w:t>A</w:t>
      </w:r>
      <w:r>
        <w:t>TANTE fiscalizará a execução dos trabalhos diretamente mediante servidor designado especia</w:t>
      </w:r>
      <w:r>
        <w:t>l</w:t>
      </w:r>
      <w:r>
        <w:t>mente para essa função, e, se assim entender, também através de supervisão contratada. As atrib</w:t>
      </w:r>
      <w:r>
        <w:t>u</w:t>
      </w:r>
      <w:r>
        <w:t>ições, deveres e obrigações dessa fiscalização e da supervisão, são especificadas nas “NORMAS E PROCEDIMENTOS ADMINISTRATIVOS”, que o CONTRATADO declara conhecer e a elas se submeter.</w:t>
      </w:r>
    </w:p>
    <w:p w:rsidR="0055039E" w:rsidRDefault="0055039E" w:rsidP="0055039E">
      <w:pPr>
        <w:adjustRightInd w:val="0"/>
        <w:jc w:val="both"/>
      </w:pPr>
    </w:p>
    <w:p w:rsidR="0055039E" w:rsidRDefault="0055039E" w:rsidP="0055039E">
      <w:pPr>
        <w:adjustRightInd w:val="0"/>
        <w:jc w:val="both"/>
      </w:pPr>
      <w:r>
        <w:t>PARÁGRAFO PRIMEIRO - Antes da assinatura do Contrato e de qualquer alteração ou termo aditivo, deverão ser anexadas ao processo declarações relativas à consulta on-line do SICAF (Art.55, inciso XIII da Lei 8.666/93), acerca da situação cadastral do CONTRATADO.</w:t>
      </w:r>
    </w:p>
    <w:p w:rsidR="0055039E" w:rsidRDefault="0055039E" w:rsidP="0055039E">
      <w:pPr>
        <w:adjustRightInd w:val="0"/>
        <w:jc w:val="both"/>
      </w:pPr>
    </w:p>
    <w:p w:rsidR="0055039E" w:rsidRDefault="0055039E" w:rsidP="0055039E">
      <w:pPr>
        <w:adjustRightInd w:val="0"/>
        <w:jc w:val="both"/>
      </w:pPr>
      <w:r>
        <w:t>PARÁGRAFO SEGUNDO – Os trabalhos executados somente serão recebidos pela CONTR</w:t>
      </w:r>
      <w:r>
        <w:t>A</w:t>
      </w:r>
      <w:r>
        <w:t>TANTE, se estiverem de acordo com o Projeto Básico, atendida as especificações fornecidas pela Administração, bem como, em conformidade com as disposições constantes da Lei nº. 8.666 de 21.06.93 e suas posteriores alterações e “NORMAS E PROCEDIMENTOS ADMINISTRAT</w:t>
      </w:r>
      <w:r>
        <w:t>I</w:t>
      </w:r>
      <w:r>
        <w:t>VOS”, anteriormente citados.</w:t>
      </w:r>
    </w:p>
    <w:p w:rsidR="0055039E" w:rsidRDefault="0055039E" w:rsidP="0055039E">
      <w:pPr>
        <w:adjustRightInd w:val="0"/>
        <w:jc w:val="both"/>
        <w:rPr>
          <w:b/>
          <w:bCs/>
        </w:rPr>
      </w:pPr>
    </w:p>
    <w:p w:rsidR="0055039E" w:rsidRDefault="0055039E" w:rsidP="0055039E">
      <w:pPr>
        <w:adjustRightInd w:val="0"/>
        <w:jc w:val="both"/>
      </w:pPr>
      <w:r>
        <w:rPr>
          <w:b/>
          <w:bCs/>
        </w:rPr>
        <w:t xml:space="preserve">CLÁUSULA SÉTIMA – DA ALTERAÇÃO DE CONTRATO </w:t>
      </w:r>
      <w:r>
        <w:t>– Este Contrato pode ser alt</w:t>
      </w:r>
      <w:r>
        <w:t>e</w:t>
      </w:r>
      <w:r>
        <w:t>rado nos casos previstos no art. 65 da Lei n.º 8.666/93.</w:t>
      </w:r>
    </w:p>
    <w:p w:rsidR="0055039E" w:rsidRDefault="0055039E" w:rsidP="0055039E">
      <w:pPr>
        <w:adjustRightInd w:val="0"/>
        <w:jc w:val="both"/>
      </w:pPr>
    </w:p>
    <w:p w:rsidR="0055039E" w:rsidRDefault="0055039E" w:rsidP="0055039E">
      <w:pPr>
        <w:adjustRightInd w:val="0"/>
        <w:jc w:val="both"/>
      </w:pPr>
      <w:r>
        <w:rPr>
          <w:b/>
          <w:bCs/>
        </w:rPr>
        <w:t xml:space="preserve">CLÁUSULA OITAVA – DA RESCISÃO DO CONTRATO </w:t>
      </w:r>
      <w:r>
        <w:t>– O presente Contrato poderá ser rescindido nos casos e na forma previstos na Lei no 8.666 de 21.06.93.</w:t>
      </w:r>
    </w:p>
    <w:p w:rsidR="0055039E" w:rsidRDefault="0055039E" w:rsidP="0055039E">
      <w:pPr>
        <w:adjustRightInd w:val="0"/>
        <w:jc w:val="both"/>
        <w:rPr>
          <w:b/>
          <w:bCs/>
        </w:rPr>
      </w:pPr>
    </w:p>
    <w:p w:rsidR="0055039E" w:rsidRDefault="0055039E" w:rsidP="0055039E">
      <w:pPr>
        <w:pStyle w:val="Default"/>
        <w:jc w:val="both"/>
        <w:rPr>
          <w:color w:val="auto"/>
        </w:rPr>
      </w:pPr>
      <w:r>
        <w:rPr>
          <w:b/>
          <w:bCs/>
        </w:rPr>
        <w:t xml:space="preserve">CLÁUSULA NONA– DAS SANÇÕES – </w:t>
      </w:r>
      <w:r>
        <w:rPr>
          <w:color w:val="auto"/>
        </w:rPr>
        <w:t>Por atraso ou inexecução total ou parcial do objeto, bem como por execução de qualquer ato que comprometa o bom andamento deste procedimento, o MUNICIPIO CONTRATANTE poderá, garantindo o contraditório e a ampla defesa, aplicar as sanções previstas no Edital de Credenciamento.</w:t>
      </w:r>
    </w:p>
    <w:p w:rsidR="0055039E" w:rsidRDefault="0055039E" w:rsidP="0055039E">
      <w:pPr>
        <w:jc w:val="both"/>
        <w:outlineLvl w:val="0"/>
        <w:rPr>
          <w:bCs/>
        </w:rPr>
      </w:pPr>
    </w:p>
    <w:p w:rsidR="0055039E" w:rsidRDefault="0055039E" w:rsidP="0055039E">
      <w:pPr>
        <w:adjustRightInd w:val="0"/>
        <w:jc w:val="both"/>
      </w:pPr>
      <w:r>
        <w:rPr>
          <w:b/>
          <w:bCs/>
        </w:rPr>
        <w:t xml:space="preserve">CLÁUSULA DÉCIMA - DO FORO </w:t>
      </w:r>
      <w:r>
        <w:t xml:space="preserve">– As partes elegem, de comum acordo, com renúncia a qualquer outro, por mais privilegiado que seja, a </w:t>
      </w:r>
      <w:r>
        <w:rPr>
          <w:bCs/>
        </w:rPr>
        <w:t>Justiça Comum de FRAIBURGO SC,</w:t>
      </w:r>
      <w:r>
        <w:t>para dir</w:t>
      </w:r>
      <w:r>
        <w:t>i</w:t>
      </w:r>
      <w:r>
        <w:t>mir as questões decorrentes do presente Contrato.</w:t>
      </w:r>
    </w:p>
    <w:p w:rsidR="0055039E" w:rsidRDefault="0055039E" w:rsidP="0055039E">
      <w:pPr>
        <w:adjustRightInd w:val="0"/>
        <w:jc w:val="both"/>
        <w:rPr>
          <w:b/>
          <w:bCs/>
        </w:rPr>
      </w:pPr>
    </w:p>
    <w:p w:rsidR="0055039E" w:rsidRDefault="0055039E" w:rsidP="0055039E">
      <w:pPr>
        <w:adjustRightInd w:val="0"/>
        <w:jc w:val="both"/>
      </w:pPr>
      <w:r>
        <w:rPr>
          <w:b/>
          <w:bCs/>
        </w:rPr>
        <w:t xml:space="preserve">CLÁUSULA DÉCIMA PRIMEIRA - DA EFICÁCIA DO CONTRATO </w:t>
      </w:r>
      <w:r>
        <w:t>– O presente Contr</w:t>
      </w:r>
      <w:r>
        <w:t>a</w:t>
      </w:r>
      <w:r>
        <w:t>to terá eficácia plena a partir da data da publicação de seu extrato no Diário Oficial dos Munic</w:t>
      </w:r>
      <w:r>
        <w:t>í</w:t>
      </w:r>
      <w:r>
        <w:t>pios.</w:t>
      </w:r>
    </w:p>
    <w:p w:rsidR="0055039E" w:rsidRDefault="0055039E" w:rsidP="0055039E">
      <w:pPr>
        <w:adjustRightInd w:val="0"/>
        <w:jc w:val="both"/>
      </w:pPr>
    </w:p>
    <w:p w:rsidR="0055039E" w:rsidRDefault="0055039E" w:rsidP="0055039E">
      <w:pPr>
        <w:adjustRightInd w:val="0"/>
        <w:jc w:val="both"/>
      </w:pPr>
      <w:r>
        <w:t>E, por assim estarem justas e acertadas, as partes, por seus Representantes Legais, firmam o pr</w:t>
      </w:r>
      <w:r>
        <w:t>e</w:t>
      </w:r>
      <w:r>
        <w:t>sente instrumento em 2 (duas) vias de igual teor.</w:t>
      </w:r>
    </w:p>
    <w:p w:rsidR="0055039E" w:rsidRDefault="0055039E" w:rsidP="0055039E">
      <w:pPr>
        <w:adjustRightInd w:val="0"/>
        <w:jc w:val="both"/>
      </w:pPr>
    </w:p>
    <w:p w:rsidR="0055039E" w:rsidRDefault="0055039E" w:rsidP="0055039E">
      <w:pPr>
        <w:adjustRightInd w:val="0"/>
        <w:jc w:val="right"/>
      </w:pPr>
      <w:r>
        <w:t xml:space="preserve">Monte Carlo/ SC, </w:t>
      </w:r>
      <w:r w:rsidRPr="001964FF">
        <w:t>XX de XXXXX</w:t>
      </w:r>
      <w:r>
        <w:t xml:space="preserve"> de 2021.</w:t>
      </w:r>
    </w:p>
    <w:p w:rsidR="0055039E" w:rsidRDefault="0055039E" w:rsidP="0055039E">
      <w:pPr>
        <w:adjustRightInd w:val="0"/>
        <w:jc w:val="both"/>
        <w:rPr>
          <w:b/>
          <w:bCs/>
        </w:rPr>
      </w:pPr>
    </w:p>
    <w:p w:rsidR="0055039E" w:rsidRDefault="0055039E" w:rsidP="0055039E">
      <w:pPr>
        <w:adjustRightInd w:val="0"/>
        <w:jc w:val="both"/>
        <w:rPr>
          <w:b/>
          <w:bCs/>
        </w:rPr>
      </w:pPr>
    </w:p>
    <w:p w:rsidR="0055039E" w:rsidRDefault="0055039E" w:rsidP="0055039E">
      <w:pPr>
        <w:adjustRightInd w:val="0"/>
        <w:jc w:val="both"/>
        <w:rPr>
          <w:b/>
          <w:bCs/>
        </w:rPr>
      </w:pPr>
    </w:p>
    <w:p w:rsidR="0055039E" w:rsidRDefault="0055039E" w:rsidP="0055039E">
      <w:pPr>
        <w:adjustRightInd w:val="0"/>
        <w:jc w:val="both"/>
        <w:rPr>
          <w:b/>
          <w:bCs/>
        </w:rPr>
      </w:pPr>
    </w:p>
    <w:p w:rsidR="0055039E" w:rsidRDefault="0055039E" w:rsidP="0055039E">
      <w:pPr>
        <w:adjustRightInd w:val="0"/>
        <w:jc w:val="both"/>
        <w:rPr>
          <w:b/>
          <w:bCs/>
        </w:rPr>
      </w:pPr>
    </w:p>
    <w:p w:rsidR="0055039E" w:rsidRDefault="0055039E" w:rsidP="0055039E">
      <w:pPr>
        <w:adjustRightInd w:val="0"/>
        <w:jc w:val="center"/>
        <w:rPr>
          <w:b/>
          <w:bCs/>
        </w:rPr>
      </w:pPr>
      <w:r>
        <w:rPr>
          <w:b/>
          <w:bCs/>
        </w:rPr>
        <w:t>----------------------------------------------</w:t>
      </w:r>
    </w:p>
    <w:p w:rsidR="0055039E" w:rsidRDefault="0055039E" w:rsidP="0055039E">
      <w:pPr>
        <w:adjustRightInd w:val="0"/>
        <w:ind w:left="2124"/>
        <w:jc w:val="both"/>
        <w:rPr>
          <w:b/>
          <w:bCs/>
        </w:rPr>
      </w:pPr>
      <w:r>
        <w:rPr>
          <w:b/>
          <w:bCs/>
        </w:rPr>
        <w:t xml:space="preserve">      SONIA SALETE VEDOVATTO</w:t>
      </w:r>
    </w:p>
    <w:p w:rsidR="0055039E" w:rsidRDefault="0055039E" w:rsidP="0055039E">
      <w:pPr>
        <w:adjustRightInd w:val="0"/>
        <w:ind w:left="2124"/>
        <w:jc w:val="both"/>
        <w:rPr>
          <w:b/>
          <w:bCs/>
        </w:rPr>
      </w:pPr>
      <w:r>
        <w:rPr>
          <w:b/>
          <w:bCs/>
        </w:rPr>
        <w:t xml:space="preserve">      PREFEITA MUNICIPAL </w:t>
      </w:r>
    </w:p>
    <w:p w:rsidR="0055039E" w:rsidRDefault="0055039E" w:rsidP="0055039E">
      <w:pPr>
        <w:adjustRightInd w:val="0"/>
        <w:jc w:val="both"/>
        <w:rPr>
          <w:b/>
          <w:bCs/>
        </w:rPr>
      </w:pPr>
    </w:p>
    <w:p w:rsidR="0055039E" w:rsidRDefault="0055039E" w:rsidP="0055039E">
      <w:pPr>
        <w:adjustRightInd w:val="0"/>
        <w:jc w:val="both"/>
        <w:rPr>
          <w:b/>
          <w:bCs/>
        </w:rPr>
      </w:pPr>
    </w:p>
    <w:p w:rsidR="0055039E" w:rsidRDefault="0055039E" w:rsidP="0055039E">
      <w:pPr>
        <w:adjustRightInd w:val="0"/>
        <w:jc w:val="both"/>
        <w:rPr>
          <w:b/>
          <w:bCs/>
        </w:rPr>
      </w:pPr>
    </w:p>
    <w:p w:rsidR="0055039E" w:rsidRDefault="0055039E" w:rsidP="0055039E">
      <w:pPr>
        <w:adjustRightInd w:val="0"/>
        <w:jc w:val="both"/>
        <w:rPr>
          <w:b/>
          <w:bCs/>
        </w:rPr>
      </w:pPr>
    </w:p>
    <w:p w:rsidR="0055039E" w:rsidRDefault="0055039E" w:rsidP="0055039E">
      <w:pPr>
        <w:adjustRightInd w:val="0"/>
        <w:jc w:val="both"/>
        <w:rPr>
          <w:b/>
          <w:bCs/>
        </w:rPr>
      </w:pPr>
    </w:p>
    <w:p w:rsidR="0055039E" w:rsidRDefault="0055039E" w:rsidP="0055039E">
      <w:pPr>
        <w:adjustRightInd w:val="0"/>
        <w:jc w:val="center"/>
        <w:rPr>
          <w:b/>
          <w:bCs/>
        </w:rPr>
      </w:pPr>
      <w:r>
        <w:rPr>
          <w:b/>
          <w:bCs/>
        </w:rPr>
        <w:t>------------------------------------------------------------</w:t>
      </w:r>
    </w:p>
    <w:p w:rsidR="0055039E" w:rsidRDefault="0055039E" w:rsidP="0055039E">
      <w:pPr>
        <w:adjustRightInd w:val="0"/>
        <w:jc w:val="center"/>
        <w:rPr>
          <w:b/>
          <w:bCs/>
        </w:rPr>
      </w:pPr>
      <w:r>
        <w:rPr>
          <w:b/>
          <w:bCs/>
        </w:rPr>
        <w:t>LEILOEIRO PÚBLICO OFICIAL</w:t>
      </w:r>
    </w:p>
    <w:p w:rsidR="0055039E" w:rsidRDefault="0055039E" w:rsidP="0055039E">
      <w:pPr>
        <w:adjustRightInd w:val="0"/>
        <w:jc w:val="both"/>
        <w:rPr>
          <w:b/>
          <w:bCs/>
        </w:rPr>
      </w:pPr>
    </w:p>
    <w:p w:rsidR="0055039E" w:rsidRDefault="0055039E" w:rsidP="0055039E">
      <w:pPr>
        <w:adjustRightInd w:val="0"/>
        <w:jc w:val="center"/>
        <w:rPr>
          <w:b/>
          <w:bCs/>
        </w:rPr>
      </w:pPr>
    </w:p>
    <w:p w:rsidR="0055039E" w:rsidRDefault="0055039E" w:rsidP="0055039E">
      <w:pPr>
        <w:adjustRightInd w:val="0"/>
        <w:jc w:val="center"/>
        <w:rPr>
          <w:b/>
          <w:bCs/>
        </w:rPr>
      </w:pPr>
    </w:p>
    <w:p w:rsidR="0055039E" w:rsidRDefault="0055039E"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4E7CF0" w:rsidRDefault="004E7CF0" w:rsidP="0055039E">
      <w:pPr>
        <w:adjustRightInd w:val="0"/>
        <w:jc w:val="center"/>
        <w:rPr>
          <w:b/>
          <w:bCs/>
        </w:rPr>
      </w:pPr>
    </w:p>
    <w:p w:rsidR="0055039E" w:rsidRDefault="0055039E" w:rsidP="0055039E">
      <w:pPr>
        <w:adjustRightInd w:val="0"/>
        <w:jc w:val="center"/>
        <w:rPr>
          <w:b/>
          <w:bCs/>
        </w:rPr>
      </w:pPr>
    </w:p>
    <w:p w:rsidR="0055039E" w:rsidRDefault="0055039E" w:rsidP="0055039E">
      <w:pPr>
        <w:adjustRightInd w:val="0"/>
        <w:jc w:val="center"/>
        <w:rPr>
          <w:b/>
          <w:bCs/>
        </w:rPr>
      </w:pPr>
      <w:r>
        <w:rPr>
          <w:b/>
          <w:bCs/>
        </w:rPr>
        <w:t>ANEXO III</w:t>
      </w:r>
    </w:p>
    <w:p w:rsidR="0055039E" w:rsidRDefault="0055039E" w:rsidP="0055039E">
      <w:pPr>
        <w:adjustRightInd w:val="0"/>
        <w:jc w:val="center"/>
        <w:rPr>
          <w:b/>
          <w:bCs/>
        </w:rPr>
      </w:pPr>
    </w:p>
    <w:p w:rsidR="0055039E" w:rsidRDefault="0055039E" w:rsidP="0055039E">
      <w:pPr>
        <w:jc w:val="center"/>
        <w:rPr>
          <w:sz w:val="20"/>
          <w:szCs w:val="20"/>
        </w:rPr>
      </w:pPr>
      <w:r>
        <w:t xml:space="preserve">BENS MÓVEIS INSERVÍVEIS A SEREM LEILOADOS </w:t>
      </w:r>
    </w:p>
    <w:tbl>
      <w:tblPr>
        <w:tblW w:w="8946" w:type="dxa"/>
        <w:tblInd w:w="55" w:type="dxa"/>
        <w:tblCellMar>
          <w:left w:w="70" w:type="dxa"/>
          <w:right w:w="70" w:type="dxa"/>
        </w:tblCellMar>
        <w:tblLook w:val="04A0"/>
      </w:tblPr>
      <w:tblGrid>
        <w:gridCol w:w="724"/>
        <w:gridCol w:w="4796"/>
        <w:gridCol w:w="3426"/>
      </w:tblGrid>
      <w:tr w:rsidR="0055039E" w:rsidTr="0055039E">
        <w:trPr>
          <w:trHeight w:val="402"/>
        </w:trPr>
        <w:tc>
          <w:tcPr>
            <w:tcW w:w="724" w:type="dxa"/>
            <w:tcBorders>
              <w:top w:val="single" w:sz="4" w:space="0" w:color="auto"/>
              <w:left w:val="single" w:sz="4" w:space="0" w:color="auto"/>
              <w:bottom w:val="single" w:sz="4" w:space="0" w:color="auto"/>
              <w:right w:val="single" w:sz="4" w:space="0" w:color="auto"/>
            </w:tcBorders>
          </w:tcPr>
          <w:p w:rsidR="0055039E" w:rsidRDefault="0055039E">
            <w:pPr>
              <w:autoSpaceDE w:val="0"/>
              <w:autoSpaceDN w:val="0"/>
              <w:spacing w:line="256" w:lineRule="auto"/>
              <w:jc w:val="center"/>
              <w:rPr>
                <w:rFonts w:eastAsia="Times New Roman" w:cs="Calibri"/>
                <w:b/>
                <w:bCs/>
                <w:color w:val="000000"/>
                <w:lang w:eastAsia="en-US"/>
              </w:rPr>
            </w:pPr>
          </w:p>
        </w:tc>
        <w:tc>
          <w:tcPr>
            <w:tcW w:w="4796" w:type="dxa"/>
            <w:tcBorders>
              <w:top w:val="single" w:sz="4" w:space="0" w:color="auto"/>
              <w:left w:val="single" w:sz="4" w:space="0" w:color="auto"/>
              <w:bottom w:val="single" w:sz="4" w:space="0" w:color="auto"/>
              <w:right w:val="single" w:sz="4" w:space="0" w:color="auto"/>
            </w:tcBorders>
            <w:noWrap/>
            <w:vAlign w:val="center"/>
            <w:hideMark/>
          </w:tcPr>
          <w:p w:rsidR="0055039E" w:rsidRDefault="0055039E">
            <w:pPr>
              <w:autoSpaceDE w:val="0"/>
              <w:autoSpaceDN w:val="0"/>
              <w:spacing w:line="256" w:lineRule="auto"/>
              <w:jc w:val="center"/>
              <w:rPr>
                <w:rFonts w:eastAsia="Times New Roman" w:cs="Calibri"/>
                <w:b/>
                <w:bCs/>
                <w:color w:val="000000"/>
                <w:lang w:eastAsia="en-US"/>
              </w:rPr>
            </w:pPr>
            <w:r>
              <w:rPr>
                <w:rFonts w:cs="Calibri"/>
                <w:b/>
                <w:bCs/>
                <w:color w:val="000000"/>
                <w:lang w:eastAsia="en-US"/>
              </w:rPr>
              <w:t xml:space="preserve">Localização </w:t>
            </w:r>
          </w:p>
        </w:tc>
        <w:tc>
          <w:tcPr>
            <w:tcW w:w="3426" w:type="dxa"/>
            <w:tcBorders>
              <w:top w:val="single" w:sz="4" w:space="0" w:color="auto"/>
              <w:left w:val="nil"/>
              <w:bottom w:val="single" w:sz="4" w:space="0" w:color="auto"/>
              <w:right w:val="single" w:sz="4" w:space="0" w:color="auto"/>
            </w:tcBorders>
            <w:vAlign w:val="center"/>
            <w:hideMark/>
          </w:tcPr>
          <w:p w:rsidR="0055039E" w:rsidRDefault="0055039E">
            <w:pPr>
              <w:autoSpaceDE w:val="0"/>
              <w:autoSpaceDN w:val="0"/>
              <w:spacing w:line="256" w:lineRule="auto"/>
              <w:jc w:val="center"/>
              <w:rPr>
                <w:rFonts w:eastAsia="Times New Roman" w:cs="Calibri"/>
                <w:b/>
                <w:bCs/>
                <w:color w:val="000000"/>
                <w:lang w:eastAsia="en-US"/>
              </w:rPr>
            </w:pPr>
            <w:r>
              <w:rPr>
                <w:rFonts w:cs="Calibri"/>
                <w:b/>
                <w:bCs/>
                <w:color w:val="000000"/>
                <w:lang w:eastAsia="en-US"/>
              </w:rPr>
              <w:t xml:space="preserve">Descrição do Material </w:t>
            </w:r>
          </w:p>
        </w:tc>
      </w:tr>
      <w:tr w:rsidR="0055039E" w:rsidTr="0055039E">
        <w:trPr>
          <w:trHeight w:val="407"/>
        </w:trPr>
        <w:tc>
          <w:tcPr>
            <w:tcW w:w="724" w:type="dxa"/>
            <w:tcBorders>
              <w:top w:val="single" w:sz="4" w:space="0" w:color="auto"/>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01</w:t>
            </w:r>
          </w:p>
        </w:tc>
        <w:tc>
          <w:tcPr>
            <w:tcW w:w="4796" w:type="dxa"/>
            <w:tcBorders>
              <w:top w:val="single" w:sz="4" w:space="0" w:color="auto"/>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bCs/>
                <w:color w:val="000000"/>
                <w:lang w:eastAsia="en-US"/>
              </w:rPr>
            </w:pPr>
          </w:p>
        </w:tc>
        <w:tc>
          <w:tcPr>
            <w:tcW w:w="3426" w:type="dxa"/>
            <w:tcBorders>
              <w:top w:val="single" w:sz="4" w:space="0" w:color="auto"/>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bCs/>
                <w:color w:val="000000"/>
                <w:lang w:eastAsia="en-US"/>
              </w:rPr>
            </w:pPr>
          </w:p>
        </w:tc>
      </w:tr>
      <w:tr w:rsidR="0055039E" w:rsidTr="0055039E">
        <w:trPr>
          <w:trHeight w:val="412"/>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02</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377"/>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03</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574"/>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04</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574"/>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05</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574"/>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06</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574"/>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07</w:t>
            </w:r>
          </w:p>
        </w:tc>
        <w:tc>
          <w:tcPr>
            <w:tcW w:w="4796" w:type="dxa"/>
            <w:tcBorders>
              <w:top w:val="nil"/>
              <w:left w:val="single" w:sz="4" w:space="0" w:color="auto"/>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574"/>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08</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574"/>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09</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574"/>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10</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574"/>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11</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574"/>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12</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574"/>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13</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574"/>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14</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418"/>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15</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574"/>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16</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378"/>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17</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386"/>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18</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366"/>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19</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346"/>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20</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r w:rsidR="0055039E" w:rsidTr="0055039E">
        <w:trPr>
          <w:trHeight w:val="349"/>
        </w:trPr>
        <w:tc>
          <w:tcPr>
            <w:tcW w:w="724" w:type="dxa"/>
            <w:tcBorders>
              <w:top w:val="nil"/>
              <w:left w:val="single" w:sz="4" w:space="0" w:color="auto"/>
              <w:bottom w:val="single" w:sz="4" w:space="0" w:color="auto"/>
              <w:right w:val="single" w:sz="4" w:space="0" w:color="auto"/>
            </w:tcBorders>
            <w:hideMark/>
          </w:tcPr>
          <w:p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21</w:t>
            </w:r>
          </w:p>
        </w:tc>
        <w:tc>
          <w:tcPr>
            <w:tcW w:w="4796" w:type="dxa"/>
            <w:tcBorders>
              <w:top w:val="nil"/>
              <w:left w:val="single" w:sz="4" w:space="0" w:color="auto"/>
              <w:bottom w:val="single" w:sz="4" w:space="0" w:color="auto"/>
              <w:right w:val="single" w:sz="4" w:space="0" w:color="auto"/>
            </w:tcBorders>
            <w:noWrap/>
            <w:vAlign w:val="center"/>
          </w:tcPr>
          <w:p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rsidR="0055039E" w:rsidRDefault="0055039E">
            <w:pPr>
              <w:autoSpaceDE w:val="0"/>
              <w:autoSpaceDN w:val="0"/>
              <w:spacing w:line="256" w:lineRule="auto"/>
              <w:jc w:val="center"/>
              <w:rPr>
                <w:rFonts w:eastAsia="Times New Roman" w:cs="Calibri"/>
                <w:color w:val="000000"/>
                <w:lang w:eastAsia="en-US"/>
              </w:rPr>
            </w:pPr>
          </w:p>
        </w:tc>
      </w:tr>
    </w:tbl>
    <w:p w:rsidR="0055039E" w:rsidRDefault="0055039E" w:rsidP="0055039E">
      <w:pPr>
        <w:rPr>
          <w:rFonts w:eastAsia="Times New Roman"/>
          <w:sz w:val="20"/>
          <w:szCs w:val="20"/>
        </w:rPr>
      </w:pPr>
    </w:p>
    <w:p w:rsidR="0055039E" w:rsidRDefault="0055039E" w:rsidP="0055039E">
      <w:pPr>
        <w:adjustRightInd w:val="0"/>
        <w:jc w:val="center"/>
        <w:rPr>
          <w:noProof/>
        </w:rPr>
      </w:pPr>
    </w:p>
    <w:p w:rsidR="0055039E" w:rsidRDefault="0055039E" w:rsidP="0055039E">
      <w:pPr>
        <w:adjustRightInd w:val="0"/>
        <w:jc w:val="center"/>
        <w:rPr>
          <w:b/>
        </w:rPr>
      </w:pPr>
    </w:p>
    <w:p w:rsidR="0055039E" w:rsidRDefault="0055039E" w:rsidP="0055039E">
      <w:pPr>
        <w:adjustRightInd w:val="0"/>
        <w:jc w:val="center"/>
        <w:rPr>
          <w:b/>
        </w:rPr>
      </w:pPr>
    </w:p>
    <w:p w:rsidR="0055039E" w:rsidRDefault="0055039E" w:rsidP="0055039E">
      <w:pPr>
        <w:adjustRightInd w:val="0"/>
        <w:jc w:val="center"/>
        <w:rPr>
          <w:b/>
        </w:rPr>
      </w:pPr>
    </w:p>
    <w:p w:rsidR="0055039E" w:rsidRDefault="0055039E" w:rsidP="0055039E">
      <w:pPr>
        <w:adjustRightInd w:val="0"/>
        <w:jc w:val="center"/>
        <w:rPr>
          <w:b/>
        </w:rPr>
      </w:pPr>
    </w:p>
    <w:p w:rsidR="0055039E" w:rsidRDefault="0055039E" w:rsidP="0055039E">
      <w:pPr>
        <w:adjustRightInd w:val="0"/>
        <w:jc w:val="center"/>
        <w:rPr>
          <w:b/>
        </w:rPr>
      </w:pPr>
    </w:p>
    <w:p w:rsidR="0055039E" w:rsidRDefault="0055039E" w:rsidP="0055039E">
      <w:pPr>
        <w:adjustRightInd w:val="0"/>
        <w:jc w:val="center"/>
        <w:rPr>
          <w:b/>
        </w:rPr>
      </w:pPr>
      <w:r>
        <w:rPr>
          <w:b/>
        </w:rPr>
        <w:t>ANEXO IV</w:t>
      </w:r>
    </w:p>
    <w:p w:rsidR="0055039E" w:rsidRDefault="0055039E" w:rsidP="0055039E">
      <w:pPr>
        <w:adjustRightInd w:val="0"/>
        <w:jc w:val="center"/>
        <w:rPr>
          <w:b/>
          <w:bCs/>
          <w:i/>
        </w:rPr>
      </w:pPr>
      <w:r>
        <w:rPr>
          <w:b/>
          <w:bCs/>
        </w:rPr>
        <w:t xml:space="preserve">Modelo do Atestado de Vistoria </w:t>
      </w:r>
      <w:r>
        <w:rPr>
          <w:b/>
          <w:bCs/>
          <w:i/>
        </w:rPr>
        <w:t>“in loco”</w:t>
      </w:r>
    </w:p>
    <w:p w:rsidR="0055039E" w:rsidRDefault="0055039E" w:rsidP="0055039E">
      <w:pPr>
        <w:adjustRightInd w:val="0"/>
        <w:jc w:val="center"/>
        <w:rPr>
          <w:b/>
        </w:rPr>
      </w:pPr>
      <w:r>
        <w:rPr>
          <w:b/>
        </w:rPr>
        <w:br/>
        <w:t>ATESTADO</w:t>
      </w:r>
      <w:r>
        <w:rPr>
          <w:b/>
        </w:rPr>
        <w:br/>
      </w:r>
    </w:p>
    <w:p w:rsidR="0055039E" w:rsidRDefault="0055039E" w:rsidP="0055039E">
      <w:pPr>
        <w:adjustRightInd w:val="0"/>
        <w:jc w:val="both"/>
      </w:pPr>
      <w:r>
        <w:t xml:space="preserve">Declaramos que o leiloeiro </w:t>
      </w:r>
    </w:p>
    <w:p w:rsidR="0055039E" w:rsidRDefault="0055039E" w:rsidP="0055039E">
      <w:pPr>
        <w:adjustRightInd w:val="0"/>
        <w:jc w:val="both"/>
      </w:pPr>
      <w:r>
        <w:t>____________________________________________________________________ CPF Nº ___________________________, vistoriou os locais dos serviços de leilão do Município de A</w:t>
      </w:r>
      <w:r>
        <w:t>b</w:t>
      </w:r>
      <w:r>
        <w:t>don Batista/SC, inteirando-se por completo das condições estipuladas no Projeto Básico e seus anexos, bem como do estado e das disposições dos bens, objeto da mencionada licitação.</w:t>
      </w:r>
    </w:p>
    <w:p w:rsidR="0055039E" w:rsidRDefault="0055039E" w:rsidP="0055039E">
      <w:pPr>
        <w:adjustRightInd w:val="0"/>
        <w:jc w:val="both"/>
      </w:pPr>
    </w:p>
    <w:p w:rsidR="0055039E" w:rsidRDefault="0055039E" w:rsidP="0055039E">
      <w:pPr>
        <w:adjustRightInd w:val="0"/>
        <w:jc w:val="right"/>
      </w:pPr>
      <w:r>
        <w:t>Local de data.</w:t>
      </w:r>
    </w:p>
    <w:p w:rsidR="0055039E" w:rsidRDefault="0055039E" w:rsidP="0055039E">
      <w:pPr>
        <w:adjustRightInd w:val="0"/>
        <w:jc w:val="both"/>
      </w:pPr>
      <w:r>
        <w:t>Eu, ______________________________________________________________________Membro da Comissão de Licitações e ou Pregoeiro, declaro estar ciente do assunto em tela.</w:t>
      </w:r>
    </w:p>
    <w:p w:rsidR="0055039E" w:rsidRDefault="0055039E" w:rsidP="0055039E">
      <w:pPr>
        <w:adjustRightInd w:val="0"/>
        <w:jc w:val="both"/>
      </w:pPr>
    </w:p>
    <w:p w:rsidR="0055039E" w:rsidRDefault="0055039E" w:rsidP="0055039E">
      <w:pPr>
        <w:adjustRightInd w:val="0"/>
        <w:jc w:val="both"/>
      </w:pPr>
      <w:r>
        <w:t>Leiloeiro ou seu Representante Legal</w:t>
      </w:r>
    </w:p>
    <w:p w:rsidR="0055039E" w:rsidRDefault="0055039E" w:rsidP="0055039E">
      <w:pPr>
        <w:adjustRightInd w:val="0"/>
        <w:jc w:val="both"/>
      </w:pPr>
      <w:r>
        <w:t>Nome (carimbo/assinatura):</w:t>
      </w:r>
    </w:p>
    <w:p w:rsidR="0055039E" w:rsidRDefault="0055039E" w:rsidP="0055039E">
      <w:pPr>
        <w:adjustRightInd w:val="0"/>
        <w:jc w:val="both"/>
      </w:pPr>
      <w:r>
        <w:t>Leiloeiro Oficial</w:t>
      </w:r>
    </w:p>
    <w:p w:rsidR="0055039E" w:rsidRDefault="0055039E" w:rsidP="0055039E">
      <w:pPr>
        <w:adjustRightInd w:val="0"/>
        <w:jc w:val="both"/>
      </w:pPr>
      <w:r>
        <w:t>CPF</w:t>
      </w:r>
    </w:p>
    <w:p w:rsidR="0055039E" w:rsidRDefault="0055039E"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4E7CF0" w:rsidRDefault="004E7CF0" w:rsidP="0055039E">
      <w:pPr>
        <w:adjustRightInd w:val="0"/>
        <w:jc w:val="center"/>
        <w:rPr>
          <w:noProof/>
        </w:rPr>
      </w:pPr>
    </w:p>
    <w:p w:rsidR="0055039E" w:rsidRDefault="0055039E" w:rsidP="0055039E">
      <w:pPr>
        <w:adjustRightInd w:val="0"/>
        <w:jc w:val="center"/>
        <w:rPr>
          <w:noProof/>
        </w:rPr>
      </w:pPr>
    </w:p>
    <w:p w:rsidR="0055039E" w:rsidRDefault="0055039E" w:rsidP="0055039E">
      <w:pPr>
        <w:adjustRightInd w:val="0"/>
        <w:jc w:val="center"/>
        <w:rPr>
          <w:noProof/>
        </w:rPr>
      </w:pPr>
    </w:p>
    <w:p w:rsidR="0055039E" w:rsidRDefault="0055039E" w:rsidP="0055039E">
      <w:pPr>
        <w:adjustRightInd w:val="0"/>
        <w:jc w:val="center"/>
        <w:rPr>
          <w:b/>
          <w:noProof/>
        </w:rPr>
      </w:pPr>
      <w:r>
        <w:rPr>
          <w:b/>
          <w:noProof/>
        </w:rPr>
        <w:lastRenderedPageBreak/>
        <w:t>ANEXO V</w:t>
      </w:r>
    </w:p>
    <w:p w:rsidR="0055039E" w:rsidRDefault="0055039E" w:rsidP="0055039E">
      <w:pPr>
        <w:adjustRightInd w:val="0"/>
        <w:jc w:val="center"/>
        <w:rPr>
          <w:b/>
        </w:rPr>
      </w:pPr>
    </w:p>
    <w:p w:rsidR="0055039E" w:rsidRDefault="0055039E" w:rsidP="0055039E">
      <w:pPr>
        <w:adjustRightInd w:val="0"/>
        <w:jc w:val="center"/>
        <w:rPr>
          <w:b/>
        </w:rPr>
      </w:pPr>
      <w:r>
        <w:rPr>
          <w:b/>
        </w:rPr>
        <w:t>Modelo de Formulário de Dados Cadastrais</w:t>
      </w:r>
    </w:p>
    <w:p w:rsidR="0055039E" w:rsidRDefault="0055039E" w:rsidP="0055039E">
      <w:pPr>
        <w:adjustRightInd w:val="0"/>
        <w:jc w:val="center"/>
      </w:pPr>
      <w:r>
        <w:t xml:space="preserve">LEILOEIRO OFICIAL  </w:t>
      </w:r>
    </w:p>
    <w:p w:rsidR="0055039E" w:rsidRDefault="0055039E" w:rsidP="0055039E">
      <w:pPr>
        <w:adjustRightInd w:val="0"/>
      </w:pPr>
      <w:r>
        <w:t>NOME: _______________________________________________________________</w:t>
      </w:r>
    </w:p>
    <w:p w:rsidR="0055039E" w:rsidRDefault="0055039E" w:rsidP="0055039E">
      <w:pPr>
        <w:adjustRightInd w:val="0"/>
      </w:pPr>
      <w:r>
        <w:t>NACIONALIDADE: _____________________________________________________</w:t>
      </w:r>
    </w:p>
    <w:p w:rsidR="0055039E" w:rsidRDefault="0055039E" w:rsidP="0055039E">
      <w:pPr>
        <w:adjustRightInd w:val="0"/>
      </w:pPr>
      <w:r>
        <w:t>ESTADO CIVIL: ______________________ PROFISSÃO: _____________________</w:t>
      </w:r>
    </w:p>
    <w:p w:rsidR="0055039E" w:rsidRDefault="0055039E" w:rsidP="0055039E">
      <w:pPr>
        <w:adjustRightInd w:val="0"/>
      </w:pPr>
      <w:r>
        <w:t>DATA DE NASCIMENTO: _____/_____/_____ RG: ___________________________</w:t>
      </w:r>
    </w:p>
    <w:p w:rsidR="0055039E" w:rsidRDefault="0055039E" w:rsidP="0055039E">
      <w:pPr>
        <w:adjustRightInd w:val="0"/>
      </w:pPr>
      <w:r>
        <w:t>ÓRGÃO EMISSOR: ____________ UF: _______ CPF: _________________________</w:t>
      </w:r>
    </w:p>
    <w:p w:rsidR="0055039E" w:rsidRDefault="0055039E" w:rsidP="0055039E">
      <w:pPr>
        <w:adjustRightInd w:val="0"/>
      </w:pPr>
      <w:r>
        <w:t>ESCOLARIDADE: ______________________________________________________</w:t>
      </w:r>
    </w:p>
    <w:p w:rsidR="0055039E" w:rsidRDefault="0055039E" w:rsidP="0055039E">
      <w:pPr>
        <w:adjustRightInd w:val="0"/>
      </w:pPr>
      <w:r>
        <w:t>CURSO: _______________________________________________________________</w:t>
      </w:r>
    </w:p>
    <w:p w:rsidR="0055039E" w:rsidRDefault="0055039E" w:rsidP="0055039E">
      <w:pPr>
        <w:adjustRightInd w:val="0"/>
      </w:pPr>
      <w:r>
        <w:t>NOME DA INSTITUIÇÃO: _______________________________________________</w:t>
      </w:r>
    </w:p>
    <w:p w:rsidR="0055039E" w:rsidRDefault="0055039E" w:rsidP="0055039E">
      <w:pPr>
        <w:adjustRightInd w:val="0"/>
      </w:pPr>
      <w:r>
        <w:t>DATA DE CONCLUSÃO: ___/___/___</w:t>
      </w:r>
    </w:p>
    <w:p w:rsidR="0055039E" w:rsidRDefault="0055039E" w:rsidP="0055039E">
      <w:pPr>
        <w:adjustRightInd w:val="0"/>
      </w:pPr>
      <w:r>
        <w:t>NÚMERO DE INSCRIÇÃO NA JUCESC: ______________</w:t>
      </w:r>
    </w:p>
    <w:p w:rsidR="0055039E" w:rsidRDefault="0055039E" w:rsidP="0055039E">
      <w:pPr>
        <w:adjustRightInd w:val="0"/>
        <w:jc w:val="center"/>
      </w:pPr>
      <w:r>
        <w:t xml:space="preserve">Endereços: Preencher e assinalar com um “X” qual deve ser utilizado em seu cadastro.  </w:t>
      </w:r>
    </w:p>
    <w:p w:rsidR="0055039E" w:rsidRDefault="0055039E" w:rsidP="0055039E">
      <w:pPr>
        <w:adjustRightInd w:val="0"/>
        <w:jc w:val="center"/>
      </w:pPr>
      <w:r>
        <w:t xml:space="preserve">( ) Residencial:  </w:t>
      </w:r>
    </w:p>
    <w:p w:rsidR="0055039E" w:rsidRDefault="0055039E" w:rsidP="0055039E">
      <w:pPr>
        <w:adjustRightInd w:val="0"/>
      </w:pPr>
      <w:r>
        <w:t>Rua:_______________________________________________ Número:____________</w:t>
      </w:r>
    </w:p>
    <w:p w:rsidR="0055039E" w:rsidRDefault="0055039E" w:rsidP="0055039E">
      <w:pPr>
        <w:adjustRightInd w:val="0"/>
      </w:pPr>
      <w:r>
        <w:t>Complemento: ____________________ CEP: __________ Cidade:: _____________ Telefone (_____)____________________ Celular: (_____) _____________________</w:t>
      </w:r>
    </w:p>
    <w:p w:rsidR="0055039E" w:rsidRDefault="0055039E" w:rsidP="0055039E">
      <w:pPr>
        <w:adjustRightInd w:val="0"/>
      </w:pPr>
      <w:r>
        <w:t>E-mail: ________________________________________________________________</w:t>
      </w:r>
    </w:p>
    <w:p w:rsidR="0055039E" w:rsidRDefault="0055039E" w:rsidP="0055039E">
      <w:pPr>
        <w:adjustRightInd w:val="0"/>
        <w:jc w:val="center"/>
      </w:pPr>
      <w:r>
        <w:t xml:space="preserve">( ) Profissional:  </w:t>
      </w:r>
    </w:p>
    <w:p w:rsidR="0055039E" w:rsidRDefault="0055039E" w:rsidP="0055039E">
      <w:pPr>
        <w:adjustRightInd w:val="0"/>
      </w:pPr>
      <w:r>
        <w:t>Rua:_______________________________________________ Número:____________</w:t>
      </w:r>
    </w:p>
    <w:p w:rsidR="0055039E" w:rsidRDefault="0055039E" w:rsidP="0055039E">
      <w:pPr>
        <w:adjustRightInd w:val="0"/>
      </w:pPr>
      <w:r>
        <w:t>Complemento: ____________________ CEP: __________ Cidade: _____________ Telefone (_____)____________________ Celular: (_____) _____________________</w:t>
      </w:r>
    </w:p>
    <w:p w:rsidR="0055039E" w:rsidRDefault="0055039E" w:rsidP="0055039E">
      <w:pPr>
        <w:adjustRightInd w:val="0"/>
      </w:pPr>
      <w:r>
        <w:t>E-mail: ________________________________________________________________</w:t>
      </w:r>
    </w:p>
    <w:p w:rsidR="0055039E" w:rsidRDefault="0055039E" w:rsidP="0055039E">
      <w:pPr>
        <w:adjustRightInd w:val="0"/>
      </w:pPr>
    </w:p>
    <w:p w:rsidR="004E7CF0" w:rsidRDefault="004E7CF0" w:rsidP="0055039E">
      <w:pPr>
        <w:adjustRightInd w:val="0"/>
      </w:pPr>
    </w:p>
    <w:p w:rsidR="004E7CF0" w:rsidRDefault="004E7CF0" w:rsidP="0055039E">
      <w:pPr>
        <w:adjustRightInd w:val="0"/>
      </w:pPr>
    </w:p>
    <w:p w:rsidR="004E7CF0" w:rsidRDefault="004E7CF0" w:rsidP="0055039E">
      <w:pPr>
        <w:adjustRightInd w:val="0"/>
      </w:pPr>
    </w:p>
    <w:p w:rsidR="004E7CF0" w:rsidRDefault="004E7CF0" w:rsidP="0055039E">
      <w:pPr>
        <w:adjustRightInd w:val="0"/>
      </w:pPr>
    </w:p>
    <w:p w:rsidR="004E7CF0" w:rsidRDefault="004E7CF0" w:rsidP="0055039E">
      <w:pPr>
        <w:adjustRightInd w:val="0"/>
      </w:pPr>
    </w:p>
    <w:p w:rsidR="0055039E" w:rsidRDefault="0055039E" w:rsidP="0055039E">
      <w:pPr>
        <w:adjustRightInd w:val="0"/>
      </w:pPr>
      <w:r>
        <w:t xml:space="preserve">Declaro que as informações acima são verdadeiras.  </w:t>
      </w:r>
    </w:p>
    <w:p w:rsidR="0055039E" w:rsidRDefault="0055039E" w:rsidP="0055039E">
      <w:pPr>
        <w:adjustRightInd w:val="0"/>
        <w:jc w:val="right"/>
      </w:pPr>
      <w:r>
        <w:t xml:space="preserve"> Local e Data. </w:t>
      </w:r>
    </w:p>
    <w:p w:rsidR="0055039E" w:rsidRDefault="0055039E" w:rsidP="0055039E">
      <w:pPr>
        <w:adjustRightInd w:val="0"/>
        <w:jc w:val="center"/>
      </w:pPr>
    </w:p>
    <w:p w:rsidR="004E7CF0" w:rsidRDefault="004E7CF0" w:rsidP="0055039E">
      <w:pPr>
        <w:adjustRightInd w:val="0"/>
        <w:jc w:val="center"/>
      </w:pPr>
    </w:p>
    <w:p w:rsidR="004E7CF0" w:rsidRDefault="004E7CF0" w:rsidP="0055039E">
      <w:pPr>
        <w:adjustRightInd w:val="0"/>
        <w:jc w:val="center"/>
      </w:pPr>
    </w:p>
    <w:p w:rsidR="0055039E" w:rsidRDefault="0055039E" w:rsidP="0055039E">
      <w:pPr>
        <w:adjustRightInd w:val="0"/>
        <w:jc w:val="center"/>
      </w:pPr>
      <w:r>
        <w:br/>
      </w:r>
    </w:p>
    <w:p w:rsidR="0055039E" w:rsidRDefault="0055039E" w:rsidP="0055039E">
      <w:pPr>
        <w:adjustRightInd w:val="0"/>
        <w:jc w:val="center"/>
        <w:rPr>
          <w:rFonts w:ascii="Arial" w:hAnsi="Arial" w:cs="Arial"/>
          <w:b/>
          <w:bCs/>
        </w:rPr>
      </w:pPr>
      <w:r>
        <w:rPr>
          <w:rFonts w:ascii="Arial" w:hAnsi="Arial" w:cs="Arial"/>
          <w:b/>
          <w:bCs/>
        </w:rPr>
        <w:t>NOME E ASSINATURA</w:t>
      </w:r>
    </w:p>
    <w:p w:rsidR="0055039E" w:rsidRDefault="0055039E" w:rsidP="0055039E">
      <w:pPr>
        <w:adjustRightInd w:val="0"/>
        <w:jc w:val="center"/>
        <w:rPr>
          <w:rFonts w:ascii="Arial" w:hAnsi="Arial" w:cs="Arial"/>
          <w:b/>
          <w:bCs/>
        </w:rPr>
      </w:pPr>
    </w:p>
    <w:p w:rsidR="0055039E" w:rsidRDefault="0055039E" w:rsidP="0055039E">
      <w:pPr>
        <w:adjustRightInd w:val="0"/>
        <w:jc w:val="center"/>
        <w:rPr>
          <w:rFonts w:ascii="Arial" w:hAnsi="Arial" w:cs="Arial"/>
          <w:b/>
          <w:bCs/>
        </w:rPr>
      </w:pPr>
    </w:p>
    <w:p w:rsidR="0055039E" w:rsidRDefault="0055039E" w:rsidP="0055039E">
      <w:pPr>
        <w:adjustRightInd w:val="0"/>
        <w:jc w:val="center"/>
      </w:pPr>
    </w:p>
    <w:p w:rsidR="0055039E" w:rsidRDefault="0055039E" w:rsidP="0055039E">
      <w:pPr>
        <w:adjustRightInd w:val="0"/>
        <w:jc w:val="center"/>
      </w:pPr>
    </w:p>
    <w:p w:rsidR="0055039E" w:rsidRDefault="0055039E" w:rsidP="0055039E">
      <w:pPr>
        <w:adjustRightInd w:val="0"/>
        <w:jc w:val="center"/>
      </w:pPr>
    </w:p>
    <w:p w:rsidR="0055039E" w:rsidRDefault="0055039E" w:rsidP="0055039E">
      <w:pPr>
        <w:rPr>
          <w:sz w:val="20"/>
          <w:szCs w:val="20"/>
        </w:rPr>
      </w:pPr>
    </w:p>
    <w:p w:rsidR="00E91172" w:rsidRPr="007A22CA" w:rsidRDefault="00E91172" w:rsidP="007A22CA"/>
    <w:sectPr w:rsidR="00E91172" w:rsidRPr="007A22CA" w:rsidSect="001765E6">
      <w:headerReference w:type="default" r:id="rId8"/>
      <w:footerReference w:type="even" r:id="rId9"/>
      <w:footerReference w:type="default" r:id="rId10"/>
      <w:headerReference w:type="first" r:id="rId11"/>
      <w:footerReference w:type="first" r:id="rId12"/>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C4F" w:rsidRDefault="003E5C4F" w:rsidP="0072197D">
      <w:r>
        <w:separator/>
      </w:r>
    </w:p>
  </w:endnote>
  <w:endnote w:type="continuationSeparator" w:id="1">
    <w:p w:rsidR="003E5C4F" w:rsidRDefault="003E5C4F" w:rsidP="00721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87" w:rsidRDefault="008D7F87" w:rsidP="00F13A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D7F87" w:rsidRDefault="008D7F87"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87" w:rsidRDefault="008D7F87" w:rsidP="001765E6">
    <w:pPr>
      <w:pStyle w:val="Rodap"/>
      <w:framePr w:wrap="around" w:vAnchor="text" w:hAnchor="page" w:x="10779" w:y="-411"/>
      <w:rPr>
        <w:rStyle w:val="Nmerodepgina"/>
      </w:rPr>
    </w:pPr>
    <w:r>
      <w:rPr>
        <w:rStyle w:val="Nmerodepgina"/>
      </w:rPr>
      <w:fldChar w:fldCharType="begin"/>
    </w:r>
    <w:r>
      <w:rPr>
        <w:rStyle w:val="Nmerodepgina"/>
      </w:rPr>
      <w:instrText xml:space="preserve">PAGE  </w:instrText>
    </w:r>
    <w:r>
      <w:rPr>
        <w:rStyle w:val="Nmerodepgina"/>
      </w:rPr>
      <w:fldChar w:fldCharType="separate"/>
    </w:r>
    <w:r w:rsidR="002D4F28">
      <w:rPr>
        <w:rStyle w:val="Nmerodepgina"/>
        <w:noProof/>
      </w:rPr>
      <w:t>31</w:t>
    </w:r>
    <w:r>
      <w:rPr>
        <w:rStyle w:val="Nmerodepgina"/>
      </w:rPr>
      <w:fldChar w:fldCharType="end"/>
    </w:r>
  </w:p>
  <w:p w:rsidR="008D7F87" w:rsidRDefault="008D7F87"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87" w:rsidRDefault="008D7F87">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C4F" w:rsidRDefault="003E5C4F" w:rsidP="0072197D">
      <w:r>
        <w:separator/>
      </w:r>
    </w:p>
  </w:footnote>
  <w:footnote w:type="continuationSeparator" w:id="1">
    <w:p w:rsidR="003E5C4F" w:rsidRDefault="003E5C4F"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87" w:rsidRDefault="008D7F87">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87" w:rsidRPr="00F62780" w:rsidRDefault="008D7F87"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063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382F20"/>
    <w:multiLevelType w:val="hybridMultilevel"/>
    <w:tmpl w:val="6C7A0B7A"/>
    <w:lvl w:ilvl="0" w:tplc="838C0CE6">
      <w:start w:val="1"/>
      <w:numFmt w:val="decimal"/>
      <w:lvlText w:val="%1."/>
      <w:lvlJc w:val="left"/>
      <w:pPr>
        <w:ind w:left="1494" w:hanging="360"/>
      </w:pPr>
      <w:rPr>
        <w:rFonts w:hint="default"/>
        <w:b/>
        <w:sz w:val="25"/>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241612D5"/>
    <w:multiLevelType w:val="hybridMultilevel"/>
    <w:tmpl w:val="89388F4E"/>
    <w:lvl w:ilvl="0" w:tplc="78E67B80">
      <w:start w:val="1"/>
      <w:numFmt w:val="decimal"/>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5716FD3"/>
    <w:multiLevelType w:val="singleLevel"/>
    <w:tmpl w:val="9C04DE86"/>
    <w:lvl w:ilvl="0">
      <w:start w:val="1"/>
      <w:numFmt w:val="bullet"/>
      <w:lvlText w:val=""/>
      <w:lvlJc w:val="left"/>
      <w:pPr>
        <w:tabs>
          <w:tab w:val="num" w:pos="360"/>
        </w:tabs>
        <w:ind w:left="360" w:hanging="360"/>
      </w:pPr>
      <w:rPr>
        <w:rFonts w:ascii="Symbol" w:hAnsi="Symbol" w:hint="default"/>
        <w:color w:val="auto"/>
        <w:sz w:val="16"/>
      </w:rPr>
    </w:lvl>
  </w:abstractNum>
  <w:abstractNum w:abstractNumId="4">
    <w:nsid w:val="39361518"/>
    <w:multiLevelType w:val="hybridMultilevel"/>
    <w:tmpl w:val="B7863542"/>
    <w:lvl w:ilvl="0" w:tplc="2DBCF32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3A7B4FB0"/>
    <w:multiLevelType w:val="hybridMultilevel"/>
    <w:tmpl w:val="A68AA880"/>
    <w:lvl w:ilvl="0" w:tplc="B3A8D658">
      <w:start w:val="1"/>
      <w:numFmt w:val="decimal"/>
      <w:lvlText w:val="%1."/>
      <w:lvlJc w:val="left"/>
      <w:pPr>
        <w:tabs>
          <w:tab w:val="num" w:pos="5985"/>
        </w:tabs>
        <w:ind w:left="5985" w:hanging="315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6">
    <w:nsid w:val="42A0257E"/>
    <w:multiLevelType w:val="hybridMultilevel"/>
    <w:tmpl w:val="1E341746"/>
    <w:lvl w:ilvl="0" w:tplc="04160013">
      <w:start w:val="1"/>
      <w:numFmt w:val="upperRoman"/>
      <w:lvlText w:val="%1."/>
      <w:lvlJc w:val="righ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5500277A"/>
    <w:multiLevelType w:val="hybridMultilevel"/>
    <w:tmpl w:val="65F6F0A2"/>
    <w:lvl w:ilvl="0" w:tplc="04160013">
      <w:start w:val="1"/>
      <w:numFmt w:val="upperRoman"/>
      <w:lvlText w:val="%1."/>
      <w:lvlJc w:val="righ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62565522"/>
    <w:multiLevelType w:val="hybridMultilevel"/>
    <w:tmpl w:val="97147B90"/>
    <w:lvl w:ilvl="0" w:tplc="D9C03F3E">
      <w:start w:val="3"/>
      <w:numFmt w:val="upperRoman"/>
      <w:lvlText w:val="%1."/>
      <w:lvlJc w:val="left"/>
      <w:pPr>
        <w:ind w:left="1350" w:hanging="720"/>
      </w:pPr>
      <w:rPr>
        <w:rFonts w:hint="default"/>
        <w:b/>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9">
    <w:nsid w:val="738E6B9D"/>
    <w:multiLevelType w:val="multilevel"/>
    <w:tmpl w:val="7A48A6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5"/>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num>
  <w:num w:numId="21">
    <w:abstractNumId w:val="0"/>
  </w:num>
  <w:num w:numId="22">
    <w:abstractNumId w:val="2"/>
    <w:lvlOverride w:ilvl="0">
      <w:startOverride w:val="1"/>
    </w:lvlOverride>
  </w:num>
  <w:num w:numId="23">
    <w:abstractNumId w:val="2"/>
    <w:lvlOverride w:ilvl="0">
      <w:startOverride w:val="1"/>
    </w:lvlOverride>
  </w:num>
  <w:num w:numId="24">
    <w:abstractNumId w:val="1"/>
  </w:num>
  <w:num w:numId="25">
    <w:abstractNumId w:val="4"/>
  </w:num>
  <w:num w:numId="26">
    <w:abstractNumId w:val="8"/>
  </w:num>
  <w:num w:numId="27">
    <w:abstractNumId w:val="3"/>
    <w:lvlOverride w:ilvl="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8194"/>
  </w:hdrShapeDefaults>
  <w:footnotePr>
    <w:footnote w:id="0"/>
    <w:footnote w:id="1"/>
  </w:footnotePr>
  <w:endnotePr>
    <w:endnote w:id="0"/>
    <w:endnote w:id="1"/>
  </w:endnotePr>
  <w:compat/>
  <w:rsids>
    <w:rsidRoot w:val="00B9245B"/>
    <w:rsid w:val="00000B32"/>
    <w:rsid w:val="0000109B"/>
    <w:rsid w:val="00001852"/>
    <w:rsid w:val="000038E3"/>
    <w:rsid w:val="00003FD9"/>
    <w:rsid w:val="00006DE5"/>
    <w:rsid w:val="000070B0"/>
    <w:rsid w:val="000072DD"/>
    <w:rsid w:val="0001035A"/>
    <w:rsid w:val="0001097A"/>
    <w:rsid w:val="000120D6"/>
    <w:rsid w:val="00013379"/>
    <w:rsid w:val="00013670"/>
    <w:rsid w:val="0001428B"/>
    <w:rsid w:val="00015389"/>
    <w:rsid w:val="00015921"/>
    <w:rsid w:val="00015E70"/>
    <w:rsid w:val="00016219"/>
    <w:rsid w:val="00016B55"/>
    <w:rsid w:val="000211B4"/>
    <w:rsid w:val="0002143C"/>
    <w:rsid w:val="000234AB"/>
    <w:rsid w:val="0002418F"/>
    <w:rsid w:val="00025610"/>
    <w:rsid w:val="00026218"/>
    <w:rsid w:val="00030FEF"/>
    <w:rsid w:val="00032FBE"/>
    <w:rsid w:val="00033523"/>
    <w:rsid w:val="00033CE0"/>
    <w:rsid w:val="00036C7B"/>
    <w:rsid w:val="00037402"/>
    <w:rsid w:val="00037651"/>
    <w:rsid w:val="00037744"/>
    <w:rsid w:val="00037CC4"/>
    <w:rsid w:val="00040235"/>
    <w:rsid w:val="00040DAF"/>
    <w:rsid w:val="00040DD1"/>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565D"/>
    <w:rsid w:val="00086103"/>
    <w:rsid w:val="0008726C"/>
    <w:rsid w:val="000913AA"/>
    <w:rsid w:val="00094F12"/>
    <w:rsid w:val="00095BA3"/>
    <w:rsid w:val="0009614F"/>
    <w:rsid w:val="000961EA"/>
    <w:rsid w:val="00096A48"/>
    <w:rsid w:val="00096F2D"/>
    <w:rsid w:val="00097477"/>
    <w:rsid w:val="000A00DF"/>
    <w:rsid w:val="000A0729"/>
    <w:rsid w:val="000A339B"/>
    <w:rsid w:val="000A3EB7"/>
    <w:rsid w:val="000A4B5E"/>
    <w:rsid w:val="000A7D18"/>
    <w:rsid w:val="000B44ED"/>
    <w:rsid w:val="000B4D9E"/>
    <w:rsid w:val="000B6157"/>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7395"/>
    <w:rsid w:val="001078FC"/>
    <w:rsid w:val="00112C8D"/>
    <w:rsid w:val="0011332B"/>
    <w:rsid w:val="001137A7"/>
    <w:rsid w:val="00113A94"/>
    <w:rsid w:val="0011483D"/>
    <w:rsid w:val="001157D0"/>
    <w:rsid w:val="0011599F"/>
    <w:rsid w:val="00121823"/>
    <w:rsid w:val="0012208F"/>
    <w:rsid w:val="001230C6"/>
    <w:rsid w:val="00123588"/>
    <w:rsid w:val="00123F62"/>
    <w:rsid w:val="001242AA"/>
    <w:rsid w:val="00124F2A"/>
    <w:rsid w:val="00126080"/>
    <w:rsid w:val="00127178"/>
    <w:rsid w:val="00131695"/>
    <w:rsid w:val="0013522E"/>
    <w:rsid w:val="00135520"/>
    <w:rsid w:val="00135B7D"/>
    <w:rsid w:val="001364B8"/>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78DF"/>
    <w:rsid w:val="00187E58"/>
    <w:rsid w:val="0019004C"/>
    <w:rsid w:val="001911AC"/>
    <w:rsid w:val="0019203C"/>
    <w:rsid w:val="0019286A"/>
    <w:rsid w:val="00192EAE"/>
    <w:rsid w:val="0019587A"/>
    <w:rsid w:val="00195A8E"/>
    <w:rsid w:val="001964FF"/>
    <w:rsid w:val="00197866"/>
    <w:rsid w:val="001A094C"/>
    <w:rsid w:val="001A0D0D"/>
    <w:rsid w:val="001A34AC"/>
    <w:rsid w:val="001A65C8"/>
    <w:rsid w:val="001A6E09"/>
    <w:rsid w:val="001A7E8C"/>
    <w:rsid w:val="001B113C"/>
    <w:rsid w:val="001B364F"/>
    <w:rsid w:val="001B466D"/>
    <w:rsid w:val="001B469D"/>
    <w:rsid w:val="001B4902"/>
    <w:rsid w:val="001C0AAA"/>
    <w:rsid w:val="001C22DE"/>
    <w:rsid w:val="001C3D67"/>
    <w:rsid w:val="001C563A"/>
    <w:rsid w:val="001C669F"/>
    <w:rsid w:val="001C6EC8"/>
    <w:rsid w:val="001C7464"/>
    <w:rsid w:val="001C7A51"/>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750"/>
    <w:rsid w:val="001F0997"/>
    <w:rsid w:val="001F262C"/>
    <w:rsid w:val="001F3789"/>
    <w:rsid w:val="001F3897"/>
    <w:rsid w:val="001F46F6"/>
    <w:rsid w:val="001F5BE8"/>
    <w:rsid w:val="001F7719"/>
    <w:rsid w:val="0020089E"/>
    <w:rsid w:val="00200EB8"/>
    <w:rsid w:val="00201CB2"/>
    <w:rsid w:val="00202C40"/>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3251"/>
    <w:rsid w:val="0022326C"/>
    <w:rsid w:val="002237EB"/>
    <w:rsid w:val="002242CA"/>
    <w:rsid w:val="00224651"/>
    <w:rsid w:val="0022486B"/>
    <w:rsid w:val="00226382"/>
    <w:rsid w:val="002263C3"/>
    <w:rsid w:val="002268AF"/>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897"/>
    <w:rsid w:val="002449A9"/>
    <w:rsid w:val="00244AB4"/>
    <w:rsid w:val="00244D84"/>
    <w:rsid w:val="00245686"/>
    <w:rsid w:val="00246BD0"/>
    <w:rsid w:val="002506C2"/>
    <w:rsid w:val="00253C92"/>
    <w:rsid w:val="00253E6E"/>
    <w:rsid w:val="00256B95"/>
    <w:rsid w:val="00257568"/>
    <w:rsid w:val="00260B68"/>
    <w:rsid w:val="00261196"/>
    <w:rsid w:val="002640D6"/>
    <w:rsid w:val="002648CA"/>
    <w:rsid w:val="00265CAA"/>
    <w:rsid w:val="0026625E"/>
    <w:rsid w:val="0026635B"/>
    <w:rsid w:val="0026690D"/>
    <w:rsid w:val="002709DD"/>
    <w:rsid w:val="002731C1"/>
    <w:rsid w:val="00273C22"/>
    <w:rsid w:val="00273FCB"/>
    <w:rsid w:val="00274FFA"/>
    <w:rsid w:val="00275F1F"/>
    <w:rsid w:val="002776B8"/>
    <w:rsid w:val="00277B28"/>
    <w:rsid w:val="0028099F"/>
    <w:rsid w:val="00281301"/>
    <w:rsid w:val="00281C34"/>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8EF"/>
    <w:rsid w:val="002A3D3A"/>
    <w:rsid w:val="002A3E31"/>
    <w:rsid w:val="002A3FF2"/>
    <w:rsid w:val="002A762E"/>
    <w:rsid w:val="002A77E7"/>
    <w:rsid w:val="002A7BD2"/>
    <w:rsid w:val="002B281E"/>
    <w:rsid w:val="002B2EBD"/>
    <w:rsid w:val="002B45C4"/>
    <w:rsid w:val="002B76A2"/>
    <w:rsid w:val="002B7A28"/>
    <w:rsid w:val="002C2FE6"/>
    <w:rsid w:val="002C421A"/>
    <w:rsid w:val="002C4472"/>
    <w:rsid w:val="002C715B"/>
    <w:rsid w:val="002C7902"/>
    <w:rsid w:val="002C7E72"/>
    <w:rsid w:val="002D1165"/>
    <w:rsid w:val="002D120C"/>
    <w:rsid w:val="002D1FD2"/>
    <w:rsid w:val="002D2587"/>
    <w:rsid w:val="002D259A"/>
    <w:rsid w:val="002D42C5"/>
    <w:rsid w:val="002D4609"/>
    <w:rsid w:val="002D4F28"/>
    <w:rsid w:val="002D6D78"/>
    <w:rsid w:val="002D7591"/>
    <w:rsid w:val="002E3315"/>
    <w:rsid w:val="002E3D07"/>
    <w:rsid w:val="002E4DD8"/>
    <w:rsid w:val="002E5C6F"/>
    <w:rsid w:val="002E5DE1"/>
    <w:rsid w:val="002E64DD"/>
    <w:rsid w:val="002E68B3"/>
    <w:rsid w:val="002E6CBB"/>
    <w:rsid w:val="002F04D5"/>
    <w:rsid w:val="002F05FA"/>
    <w:rsid w:val="002F14E9"/>
    <w:rsid w:val="002F510A"/>
    <w:rsid w:val="002F6935"/>
    <w:rsid w:val="00302EC7"/>
    <w:rsid w:val="00303D0F"/>
    <w:rsid w:val="00305584"/>
    <w:rsid w:val="0030558C"/>
    <w:rsid w:val="00307EB9"/>
    <w:rsid w:val="00310CD3"/>
    <w:rsid w:val="003118B0"/>
    <w:rsid w:val="0031415F"/>
    <w:rsid w:val="003142C0"/>
    <w:rsid w:val="0031588A"/>
    <w:rsid w:val="003158D9"/>
    <w:rsid w:val="003200D4"/>
    <w:rsid w:val="00321A97"/>
    <w:rsid w:val="00321BC1"/>
    <w:rsid w:val="00327A5E"/>
    <w:rsid w:val="003305BE"/>
    <w:rsid w:val="00331715"/>
    <w:rsid w:val="003317BD"/>
    <w:rsid w:val="00332E8D"/>
    <w:rsid w:val="003412E6"/>
    <w:rsid w:val="00343C0F"/>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66F4"/>
    <w:rsid w:val="00386D7C"/>
    <w:rsid w:val="0038718D"/>
    <w:rsid w:val="00387274"/>
    <w:rsid w:val="00387802"/>
    <w:rsid w:val="003902BD"/>
    <w:rsid w:val="003904C6"/>
    <w:rsid w:val="00390927"/>
    <w:rsid w:val="00390BCF"/>
    <w:rsid w:val="00390E90"/>
    <w:rsid w:val="00393E8C"/>
    <w:rsid w:val="00396B07"/>
    <w:rsid w:val="003975F4"/>
    <w:rsid w:val="003A0113"/>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7E2D"/>
    <w:rsid w:val="003C1527"/>
    <w:rsid w:val="003C1FC3"/>
    <w:rsid w:val="003C3CB2"/>
    <w:rsid w:val="003C40BA"/>
    <w:rsid w:val="003C424D"/>
    <w:rsid w:val="003C74C1"/>
    <w:rsid w:val="003D0343"/>
    <w:rsid w:val="003D3B1E"/>
    <w:rsid w:val="003D5783"/>
    <w:rsid w:val="003D7AC4"/>
    <w:rsid w:val="003E0740"/>
    <w:rsid w:val="003E223C"/>
    <w:rsid w:val="003E4FB5"/>
    <w:rsid w:val="003E5C4F"/>
    <w:rsid w:val="003E61BE"/>
    <w:rsid w:val="003E63BE"/>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4013"/>
    <w:rsid w:val="004242E4"/>
    <w:rsid w:val="00424497"/>
    <w:rsid w:val="00425D60"/>
    <w:rsid w:val="00426803"/>
    <w:rsid w:val="00426CC1"/>
    <w:rsid w:val="00430CA8"/>
    <w:rsid w:val="004314C7"/>
    <w:rsid w:val="0043231A"/>
    <w:rsid w:val="004331FB"/>
    <w:rsid w:val="0043413B"/>
    <w:rsid w:val="0043677A"/>
    <w:rsid w:val="00440E58"/>
    <w:rsid w:val="00442A23"/>
    <w:rsid w:val="004458F6"/>
    <w:rsid w:val="0044615A"/>
    <w:rsid w:val="004505F0"/>
    <w:rsid w:val="00451BF5"/>
    <w:rsid w:val="004520D7"/>
    <w:rsid w:val="00452165"/>
    <w:rsid w:val="00452CD6"/>
    <w:rsid w:val="00453CF6"/>
    <w:rsid w:val="0046022B"/>
    <w:rsid w:val="00461511"/>
    <w:rsid w:val="004628BB"/>
    <w:rsid w:val="00462BD1"/>
    <w:rsid w:val="00463377"/>
    <w:rsid w:val="004636A9"/>
    <w:rsid w:val="00464E97"/>
    <w:rsid w:val="00465A75"/>
    <w:rsid w:val="00465EB9"/>
    <w:rsid w:val="004674C5"/>
    <w:rsid w:val="00467BDC"/>
    <w:rsid w:val="004707CD"/>
    <w:rsid w:val="004711A8"/>
    <w:rsid w:val="00472CF5"/>
    <w:rsid w:val="00472E70"/>
    <w:rsid w:val="00475433"/>
    <w:rsid w:val="004757D5"/>
    <w:rsid w:val="00475D99"/>
    <w:rsid w:val="0047664F"/>
    <w:rsid w:val="0048088F"/>
    <w:rsid w:val="0048103C"/>
    <w:rsid w:val="00481E12"/>
    <w:rsid w:val="00485411"/>
    <w:rsid w:val="00485538"/>
    <w:rsid w:val="00485904"/>
    <w:rsid w:val="004903C0"/>
    <w:rsid w:val="0049081D"/>
    <w:rsid w:val="00491088"/>
    <w:rsid w:val="004926CE"/>
    <w:rsid w:val="00492733"/>
    <w:rsid w:val="00493FBF"/>
    <w:rsid w:val="004946B0"/>
    <w:rsid w:val="00495F36"/>
    <w:rsid w:val="004968C6"/>
    <w:rsid w:val="004A0CD3"/>
    <w:rsid w:val="004A0DB0"/>
    <w:rsid w:val="004A2BCB"/>
    <w:rsid w:val="004A3C3B"/>
    <w:rsid w:val="004A3ED6"/>
    <w:rsid w:val="004A5295"/>
    <w:rsid w:val="004A5E89"/>
    <w:rsid w:val="004B01D4"/>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5AD1"/>
    <w:rsid w:val="004E1FAE"/>
    <w:rsid w:val="004E2638"/>
    <w:rsid w:val="004E287D"/>
    <w:rsid w:val="004E2C83"/>
    <w:rsid w:val="004E3598"/>
    <w:rsid w:val="004E44C6"/>
    <w:rsid w:val="004E47A3"/>
    <w:rsid w:val="004E4B6C"/>
    <w:rsid w:val="004E5418"/>
    <w:rsid w:val="004E756F"/>
    <w:rsid w:val="004E7CF0"/>
    <w:rsid w:val="004F057F"/>
    <w:rsid w:val="004F0820"/>
    <w:rsid w:val="004F0C9D"/>
    <w:rsid w:val="004F173E"/>
    <w:rsid w:val="004F1BD4"/>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2A60"/>
    <w:rsid w:val="00542DDC"/>
    <w:rsid w:val="0055039E"/>
    <w:rsid w:val="0055306B"/>
    <w:rsid w:val="00555539"/>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266D"/>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1255"/>
    <w:rsid w:val="005C566E"/>
    <w:rsid w:val="005C6D2F"/>
    <w:rsid w:val="005C714C"/>
    <w:rsid w:val="005D1EC7"/>
    <w:rsid w:val="005D2079"/>
    <w:rsid w:val="005D2848"/>
    <w:rsid w:val="005D50AC"/>
    <w:rsid w:val="005D6F4A"/>
    <w:rsid w:val="005E0800"/>
    <w:rsid w:val="005E1389"/>
    <w:rsid w:val="005E1C3A"/>
    <w:rsid w:val="005E1D8D"/>
    <w:rsid w:val="005E1F07"/>
    <w:rsid w:val="005E4F51"/>
    <w:rsid w:val="005E71B5"/>
    <w:rsid w:val="005E754F"/>
    <w:rsid w:val="005F175E"/>
    <w:rsid w:val="005F2EF5"/>
    <w:rsid w:val="005F37F6"/>
    <w:rsid w:val="005F3A1E"/>
    <w:rsid w:val="005F45D1"/>
    <w:rsid w:val="005F5159"/>
    <w:rsid w:val="005F60B3"/>
    <w:rsid w:val="005F69FF"/>
    <w:rsid w:val="005F72B7"/>
    <w:rsid w:val="005F7B93"/>
    <w:rsid w:val="005F7F29"/>
    <w:rsid w:val="006000CD"/>
    <w:rsid w:val="00600977"/>
    <w:rsid w:val="00601489"/>
    <w:rsid w:val="00603578"/>
    <w:rsid w:val="00604281"/>
    <w:rsid w:val="00606035"/>
    <w:rsid w:val="006072F4"/>
    <w:rsid w:val="006117A2"/>
    <w:rsid w:val="00612DC5"/>
    <w:rsid w:val="00613E9A"/>
    <w:rsid w:val="0061496E"/>
    <w:rsid w:val="006150FE"/>
    <w:rsid w:val="006154B2"/>
    <w:rsid w:val="006170D4"/>
    <w:rsid w:val="00620C9C"/>
    <w:rsid w:val="00620F8B"/>
    <w:rsid w:val="00620F9F"/>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3A8"/>
    <w:rsid w:val="0064466B"/>
    <w:rsid w:val="00644EB5"/>
    <w:rsid w:val="00645340"/>
    <w:rsid w:val="006456EC"/>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4D54"/>
    <w:rsid w:val="006762A6"/>
    <w:rsid w:val="0067761A"/>
    <w:rsid w:val="006776C6"/>
    <w:rsid w:val="00677D09"/>
    <w:rsid w:val="00680CC6"/>
    <w:rsid w:val="006817F0"/>
    <w:rsid w:val="006826B8"/>
    <w:rsid w:val="00682F9D"/>
    <w:rsid w:val="0068365B"/>
    <w:rsid w:val="0068417D"/>
    <w:rsid w:val="00685300"/>
    <w:rsid w:val="00687652"/>
    <w:rsid w:val="006906C8"/>
    <w:rsid w:val="00692D23"/>
    <w:rsid w:val="0069468C"/>
    <w:rsid w:val="0069556B"/>
    <w:rsid w:val="006959E9"/>
    <w:rsid w:val="006974CC"/>
    <w:rsid w:val="00697E4F"/>
    <w:rsid w:val="006A0168"/>
    <w:rsid w:val="006A08AC"/>
    <w:rsid w:val="006A30AF"/>
    <w:rsid w:val="006A415A"/>
    <w:rsid w:val="006A5D6C"/>
    <w:rsid w:val="006A6226"/>
    <w:rsid w:val="006A66C2"/>
    <w:rsid w:val="006A6945"/>
    <w:rsid w:val="006A7AF4"/>
    <w:rsid w:val="006B1219"/>
    <w:rsid w:val="006B31E5"/>
    <w:rsid w:val="006B39F9"/>
    <w:rsid w:val="006B3D25"/>
    <w:rsid w:val="006B5334"/>
    <w:rsid w:val="006B56EC"/>
    <w:rsid w:val="006C1FD9"/>
    <w:rsid w:val="006C3ADA"/>
    <w:rsid w:val="006C4B39"/>
    <w:rsid w:val="006C77B9"/>
    <w:rsid w:val="006C77C5"/>
    <w:rsid w:val="006D0132"/>
    <w:rsid w:val="006D0239"/>
    <w:rsid w:val="006D091B"/>
    <w:rsid w:val="006D1516"/>
    <w:rsid w:val="006D223A"/>
    <w:rsid w:val="006D3204"/>
    <w:rsid w:val="006D49EA"/>
    <w:rsid w:val="006D6256"/>
    <w:rsid w:val="006E0B31"/>
    <w:rsid w:val="006E21F4"/>
    <w:rsid w:val="006E4E8A"/>
    <w:rsid w:val="006E61DA"/>
    <w:rsid w:val="006E69FD"/>
    <w:rsid w:val="006E6F85"/>
    <w:rsid w:val="006F0113"/>
    <w:rsid w:val="006F0BC9"/>
    <w:rsid w:val="006F29D9"/>
    <w:rsid w:val="006F3785"/>
    <w:rsid w:val="006F421E"/>
    <w:rsid w:val="006F426C"/>
    <w:rsid w:val="006F5215"/>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1E8"/>
    <w:rsid w:val="00787AA8"/>
    <w:rsid w:val="00787F53"/>
    <w:rsid w:val="007907CB"/>
    <w:rsid w:val="00790F1D"/>
    <w:rsid w:val="007913B9"/>
    <w:rsid w:val="0079263F"/>
    <w:rsid w:val="00792CB1"/>
    <w:rsid w:val="00794F3E"/>
    <w:rsid w:val="00795F4C"/>
    <w:rsid w:val="00795FD7"/>
    <w:rsid w:val="007966CB"/>
    <w:rsid w:val="00796FEF"/>
    <w:rsid w:val="007978BB"/>
    <w:rsid w:val="007A15C0"/>
    <w:rsid w:val="007A22CA"/>
    <w:rsid w:val="007A2362"/>
    <w:rsid w:val="007A2508"/>
    <w:rsid w:val="007A28A1"/>
    <w:rsid w:val="007A2CBF"/>
    <w:rsid w:val="007A468A"/>
    <w:rsid w:val="007A4FEE"/>
    <w:rsid w:val="007A5E9E"/>
    <w:rsid w:val="007A7656"/>
    <w:rsid w:val="007B04ED"/>
    <w:rsid w:val="007B1F3B"/>
    <w:rsid w:val="007B2221"/>
    <w:rsid w:val="007B2672"/>
    <w:rsid w:val="007B2ED1"/>
    <w:rsid w:val="007B4E99"/>
    <w:rsid w:val="007B569C"/>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8E5"/>
    <w:rsid w:val="007E62DE"/>
    <w:rsid w:val="007F4151"/>
    <w:rsid w:val="007F6A30"/>
    <w:rsid w:val="007F6BA3"/>
    <w:rsid w:val="0080196F"/>
    <w:rsid w:val="00801FC0"/>
    <w:rsid w:val="008024A3"/>
    <w:rsid w:val="00804F8B"/>
    <w:rsid w:val="00807B87"/>
    <w:rsid w:val="008103F4"/>
    <w:rsid w:val="00810409"/>
    <w:rsid w:val="00811828"/>
    <w:rsid w:val="008119A3"/>
    <w:rsid w:val="00812C4D"/>
    <w:rsid w:val="00814DD9"/>
    <w:rsid w:val="008159D7"/>
    <w:rsid w:val="00817C5E"/>
    <w:rsid w:val="0082036F"/>
    <w:rsid w:val="00820E6D"/>
    <w:rsid w:val="008212C1"/>
    <w:rsid w:val="0082352E"/>
    <w:rsid w:val="00823DFC"/>
    <w:rsid w:val="008249B2"/>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DB0"/>
    <w:rsid w:val="008812B9"/>
    <w:rsid w:val="00881A8C"/>
    <w:rsid w:val="00882160"/>
    <w:rsid w:val="0088407C"/>
    <w:rsid w:val="00890549"/>
    <w:rsid w:val="008905D6"/>
    <w:rsid w:val="008913E8"/>
    <w:rsid w:val="008914FB"/>
    <w:rsid w:val="00891770"/>
    <w:rsid w:val="00892675"/>
    <w:rsid w:val="00896DCE"/>
    <w:rsid w:val="00896F78"/>
    <w:rsid w:val="00897035"/>
    <w:rsid w:val="008A0111"/>
    <w:rsid w:val="008A089D"/>
    <w:rsid w:val="008A548D"/>
    <w:rsid w:val="008A54B7"/>
    <w:rsid w:val="008A581D"/>
    <w:rsid w:val="008A6F75"/>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664B"/>
    <w:rsid w:val="008D6AFF"/>
    <w:rsid w:val="008D7DA8"/>
    <w:rsid w:val="008D7F87"/>
    <w:rsid w:val="008E16CF"/>
    <w:rsid w:val="008E1B00"/>
    <w:rsid w:val="008E2795"/>
    <w:rsid w:val="008E5944"/>
    <w:rsid w:val="008E7AA0"/>
    <w:rsid w:val="008F0502"/>
    <w:rsid w:val="008F2982"/>
    <w:rsid w:val="008F3618"/>
    <w:rsid w:val="008F432F"/>
    <w:rsid w:val="008F4344"/>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2584"/>
    <w:rsid w:val="00925074"/>
    <w:rsid w:val="0092508B"/>
    <w:rsid w:val="00930F89"/>
    <w:rsid w:val="00931EC9"/>
    <w:rsid w:val="0093296B"/>
    <w:rsid w:val="009336D9"/>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6FA"/>
    <w:rsid w:val="00962506"/>
    <w:rsid w:val="00962EF8"/>
    <w:rsid w:val="009657C7"/>
    <w:rsid w:val="00967B55"/>
    <w:rsid w:val="00970917"/>
    <w:rsid w:val="009729B2"/>
    <w:rsid w:val="00972C53"/>
    <w:rsid w:val="00973C4A"/>
    <w:rsid w:val="009749D1"/>
    <w:rsid w:val="009817CC"/>
    <w:rsid w:val="0098698B"/>
    <w:rsid w:val="00986A29"/>
    <w:rsid w:val="00987225"/>
    <w:rsid w:val="00987AD6"/>
    <w:rsid w:val="00990D29"/>
    <w:rsid w:val="0099232E"/>
    <w:rsid w:val="00993564"/>
    <w:rsid w:val="00995298"/>
    <w:rsid w:val="009961BF"/>
    <w:rsid w:val="00997FB8"/>
    <w:rsid w:val="009A05E1"/>
    <w:rsid w:val="009A0BA0"/>
    <w:rsid w:val="009A1619"/>
    <w:rsid w:val="009A2B60"/>
    <w:rsid w:val="009A3457"/>
    <w:rsid w:val="009A3820"/>
    <w:rsid w:val="009A3F23"/>
    <w:rsid w:val="009A40BC"/>
    <w:rsid w:val="009A40C9"/>
    <w:rsid w:val="009A47A7"/>
    <w:rsid w:val="009A4A3B"/>
    <w:rsid w:val="009A6A4C"/>
    <w:rsid w:val="009A7936"/>
    <w:rsid w:val="009B1D2A"/>
    <w:rsid w:val="009C0CDB"/>
    <w:rsid w:val="009C10F0"/>
    <w:rsid w:val="009C31FA"/>
    <w:rsid w:val="009C561D"/>
    <w:rsid w:val="009C6AB7"/>
    <w:rsid w:val="009C6C7A"/>
    <w:rsid w:val="009C7CD4"/>
    <w:rsid w:val="009D0193"/>
    <w:rsid w:val="009D1978"/>
    <w:rsid w:val="009D1C17"/>
    <w:rsid w:val="009D1DFE"/>
    <w:rsid w:val="009D2CB3"/>
    <w:rsid w:val="009D5F30"/>
    <w:rsid w:val="009D61DE"/>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86F"/>
    <w:rsid w:val="00A16171"/>
    <w:rsid w:val="00A17634"/>
    <w:rsid w:val="00A17A31"/>
    <w:rsid w:val="00A21204"/>
    <w:rsid w:val="00A21E96"/>
    <w:rsid w:val="00A22A3B"/>
    <w:rsid w:val="00A2309F"/>
    <w:rsid w:val="00A23450"/>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6285"/>
    <w:rsid w:val="00A4720F"/>
    <w:rsid w:val="00A47C16"/>
    <w:rsid w:val="00A47E4E"/>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7D5"/>
    <w:rsid w:val="00A73AFC"/>
    <w:rsid w:val="00A7591E"/>
    <w:rsid w:val="00A7627E"/>
    <w:rsid w:val="00A7724F"/>
    <w:rsid w:val="00A776D4"/>
    <w:rsid w:val="00A80BDA"/>
    <w:rsid w:val="00A80FDB"/>
    <w:rsid w:val="00A867AE"/>
    <w:rsid w:val="00A868CD"/>
    <w:rsid w:val="00A8717B"/>
    <w:rsid w:val="00A87346"/>
    <w:rsid w:val="00A90750"/>
    <w:rsid w:val="00A91268"/>
    <w:rsid w:val="00A91762"/>
    <w:rsid w:val="00A939BF"/>
    <w:rsid w:val="00A95CFE"/>
    <w:rsid w:val="00A96BC9"/>
    <w:rsid w:val="00AA2328"/>
    <w:rsid w:val="00AA2E7D"/>
    <w:rsid w:val="00AA2E8D"/>
    <w:rsid w:val="00AA3022"/>
    <w:rsid w:val="00AA507B"/>
    <w:rsid w:val="00AA5151"/>
    <w:rsid w:val="00AA5D13"/>
    <w:rsid w:val="00AA5ECA"/>
    <w:rsid w:val="00AB20BA"/>
    <w:rsid w:val="00AB3CA8"/>
    <w:rsid w:val="00AB3ED2"/>
    <w:rsid w:val="00AB507E"/>
    <w:rsid w:val="00AB6D96"/>
    <w:rsid w:val="00AB7F22"/>
    <w:rsid w:val="00AC0360"/>
    <w:rsid w:val="00AC0883"/>
    <w:rsid w:val="00AC160A"/>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548F"/>
    <w:rsid w:val="00AE645C"/>
    <w:rsid w:val="00AE6EF4"/>
    <w:rsid w:val="00AF0BAB"/>
    <w:rsid w:val="00AF1164"/>
    <w:rsid w:val="00AF26F8"/>
    <w:rsid w:val="00AF30FE"/>
    <w:rsid w:val="00AF3EAB"/>
    <w:rsid w:val="00AF3F8D"/>
    <w:rsid w:val="00AF4873"/>
    <w:rsid w:val="00AF5F59"/>
    <w:rsid w:val="00AF6F4F"/>
    <w:rsid w:val="00B000EA"/>
    <w:rsid w:val="00B02636"/>
    <w:rsid w:val="00B02B1E"/>
    <w:rsid w:val="00B0347F"/>
    <w:rsid w:val="00B03AEF"/>
    <w:rsid w:val="00B07775"/>
    <w:rsid w:val="00B11B20"/>
    <w:rsid w:val="00B13696"/>
    <w:rsid w:val="00B13A19"/>
    <w:rsid w:val="00B14851"/>
    <w:rsid w:val="00B1582A"/>
    <w:rsid w:val="00B16B41"/>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F06"/>
    <w:rsid w:val="00B42597"/>
    <w:rsid w:val="00B430D0"/>
    <w:rsid w:val="00B439DD"/>
    <w:rsid w:val="00B47903"/>
    <w:rsid w:val="00B50B7B"/>
    <w:rsid w:val="00B51877"/>
    <w:rsid w:val="00B52DAA"/>
    <w:rsid w:val="00B531DB"/>
    <w:rsid w:val="00B53D32"/>
    <w:rsid w:val="00B57E67"/>
    <w:rsid w:val="00B622E9"/>
    <w:rsid w:val="00B62923"/>
    <w:rsid w:val="00B648FC"/>
    <w:rsid w:val="00B649B1"/>
    <w:rsid w:val="00B65435"/>
    <w:rsid w:val="00B6573D"/>
    <w:rsid w:val="00B6595C"/>
    <w:rsid w:val="00B65BF9"/>
    <w:rsid w:val="00B67439"/>
    <w:rsid w:val="00B72F31"/>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594F"/>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78F8"/>
    <w:rsid w:val="00BD0683"/>
    <w:rsid w:val="00BD2E03"/>
    <w:rsid w:val="00BD3081"/>
    <w:rsid w:val="00BD51D2"/>
    <w:rsid w:val="00BD5D52"/>
    <w:rsid w:val="00BD5DDE"/>
    <w:rsid w:val="00BD6921"/>
    <w:rsid w:val="00BD736B"/>
    <w:rsid w:val="00BE1C16"/>
    <w:rsid w:val="00BE1E7D"/>
    <w:rsid w:val="00BE353F"/>
    <w:rsid w:val="00BE38EC"/>
    <w:rsid w:val="00BE3F0C"/>
    <w:rsid w:val="00BE5F0B"/>
    <w:rsid w:val="00BE62B0"/>
    <w:rsid w:val="00BE77F3"/>
    <w:rsid w:val="00BF076D"/>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2070"/>
    <w:rsid w:val="00C320D7"/>
    <w:rsid w:val="00C32728"/>
    <w:rsid w:val="00C33F67"/>
    <w:rsid w:val="00C345DE"/>
    <w:rsid w:val="00C36DE3"/>
    <w:rsid w:val="00C370FE"/>
    <w:rsid w:val="00C42850"/>
    <w:rsid w:val="00C43067"/>
    <w:rsid w:val="00C4328A"/>
    <w:rsid w:val="00C4436D"/>
    <w:rsid w:val="00C45A9E"/>
    <w:rsid w:val="00C460C8"/>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B8"/>
    <w:rsid w:val="00C86CEE"/>
    <w:rsid w:val="00C874A0"/>
    <w:rsid w:val="00C87D09"/>
    <w:rsid w:val="00C90A18"/>
    <w:rsid w:val="00C9153E"/>
    <w:rsid w:val="00C9493C"/>
    <w:rsid w:val="00C96DBF"/>
    <w:rsid w:val="00C978E7"/>
    <w:rsid w:val="00CA195D"/>
    <w:rsid w:val="00CA2B0E"/>
    <w:rsid w:val="00CA2C7E"/>
    <w:rsid w:val="00CA2CBF"/>
    <w:rsid w:val="00CA7D00"/>
    <w:rsid w:val="00CB170C"/>
    <w:rsid w:val="00CB27F2"/>
    <w:rsid w:val="00CB5606"/>
    <w:rsid w:val="00CB6CD7"/>
    <w:rsid w:val="00CB6F53"/>
    <w:rsid w:val="00CB7AED"/>
    <w:rsid w:val="00CC00E6"/>
    <w:rsid w:val="00CC420C"/>
    <w:rsid w:val="00CC4E1D"/>
    <w:rsid w:val="00CC6224"/>
    <w:rsid w:val="00CC62CA"/>
    <w:rsid w:val="00CC773D"/>
    <w:rsid w:val="00CC79FA"/>
    <w:rsid w:val="00CC7CFA"/>
    <w:rsid w:val="00CD33FD"/>
    <w:rsid w:val="00CD3A2A"/>
    <w:rsid w:val="00CD54A7"/>
    <w:rsid w:val="00CD6601"/>
    <w:rsid w:val="00CD6870"/>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5201"/>
    <w:rsid w:val="00CF527A"/>
    <w:rsid w:val="00CF56F0"/>
    <w:rsid w:val="00CF605D"/>
    <w:rsid w:val="00CF747D"/>
    <w:rsid w:val="00D01BCC"/>
    <w:rsid w:val="00D038A1"/>
    <w:rsid w:val="00D04492"/>
    <w:rsid w:val="00D052C9"/>
    <w:rsid w:val="00D07C8B"/>
    <w:rsid w:val="00D101F3"/>
    <w:rsid w:val="00D10ACE"/>
    <w:rsid w:val="00D10EC7"/>
    <w:rsid w:val="00D12F67"/>
    <w:rsid w:val="00D1436C"/>
    <w:rsid w:val="00D14DFA"/>
    <w:rsid w:val="00D21740"/>
    <w:rsid w:val="00D21EA7"/>
    <w:rsid w:val="00D24CF3"/>
    <w:rsid w:val="00D278C3"/>
    <w:rsid w:val="00D27909"/>
    <w:rsid w:val="00D32052"/>
    <w:rsid w:val="00D322BC"/>
    <w:rsid w:val="00D3486F"/>
    <w:rsid w:val="00D35181"/>
    <w:rsid w:val="00D3695F"/>
    <w:rsid w:val="00D44B7D"/>
    <w:rsid w:val="00D45488"/>
    <w:rsid w:val="00D46215"/>
    <w:rsid w:val="00D477C1"/>
    <w:rsid w:val="00D50A7B"/>
    <w:rsid w:val="00D50BB6"/>
    <w:rsid w:val="00D526E3"/>
    <w:rsid w:val="00D549F6"/>
    <w:rsid w:val="00D603EA"/>
    <w:rsid w:val="00D630D1"/>
    <w:rsid w:val="00D64022"/>
    <w:rsid w:val="00D65CC3"/>
    <w:rsid w:val="00D65DC9"/>
    <w:rsid w:val="00D66ADE"/>
    <w:rsid w:val="00D672FE"/>
    <w:rsid w:val="00D67CB4"/>
    <w:rsid w:val="00D67DE8"/>
    <w:rsid w:val="00D67EF6"/>
    <w:rsid w:val="00D737F2"/>
    <w:rsid w:val="00D7390C"/>
    <w:rsid w:val="00D73CEE"/>
    <w:rsid w:val="00D73ED1"/>
    <w:rsid w:val="00D744D2"/>
    <w:rsid w:val="00D77BDB"/>
    <w:rsid w:val="00D80821"/>
    <w:rsid w:val="00D810AF"/>
    <w:rsid w:val="00D8321C"/>
    <w:rsid w:val="00D83362"/>
    <w:rsid w:val="00D837F3"/>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3302"/>
    <w:rsid w:val="00DB49ED"/>
    <w:rsid w:val="00DB4B92"/>
    <w:rsid w:val="00DB6C7C"/>
    <w:rsid w:val="00DC20A2"/>
    <w:rsid w:val="00DC2937"/>
    <w:rsid w:val="00DC64B7"/>
    <w:rsid w:val="00DC6CEB"/>
    <w:rsid w:val="00DD3A78"/>
    <w:rsid w:val="00DD7064"/>
    <w:rsid w:val="00DD70A9"/>
    <w:rsid w:val="00DE0E7C"/>
    <w:rsid w:val="00DE1087"/>
    <w:rsid w:val="00DE1D8A"/>
    <w:rsid w:val="00DE21E3"/>
    <w:rsid w:val="00DE2271"/>
    <w:rsid w:val="00DE2F67"/>
    <w:rsid w:val="00DE5907"/>
    <w:rsid w:val="00DF0383"/>
    <w:rsid w:val="00DF1615"/>
    <w:rsid w:val="00DF3134"/>
    <w:rsid w:val="00DF46ED"/>
    <w:rsid w:val="00DF7943"/>
    <w:rsid w:val="00DF7C50"/>
    <w:rsid w:val="00E00E36"/>
    <w:rsid w:val="00E00EAA"/>
    <w:rsid w:val="00E01152"/>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4585"/>
    <w:rsid w:val="00E35358"/>
    <w:rsid w:val="00E35DE5"/>
    <w:rsid w:val="00E35F7A"/>
    <w:rsid w:val="00E37B64"/>
    <w:rsid w:val="00E40046"/>
    <w:rsid w:val="00E406E0"/>
    <w:rsid w:val="00E40B95"/>
    <w:rsid w:val="00E4442F"/>
    <w:rsid w:val="00E45998"/>
    <w:rsid w:val="00E45C65"/>
    <w:rsid w:val="00E47B8E"/>
    <w:rsid w:val="00E50474"/>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1FF6"/>
    <w:rsid w:val="00E83417"/>
    <w:rsid w:val="00E838BC"/>
    <w:rsid w:val="00E8396C"/>
    <w:rsid w:val="00E84CAA"/>
    <w:rsid w:val="00E84DA6"/>
    <w:rsid w:val="00E84E6D"/>
    <w:rsid w:val="00E87DFE"/>
    <w:rsid w:val="00E87F3E"/>
    <w:rsid w:val="00E90E8F"/>
    <w:rsid w:val="00E91172"/>
    <w:rsid w:val="00E91F46"/>
    <w:rsid w:val="00E91F61"/>
    <w:rsid w:val="00E92661"/>
    <w:rsid w:val="00E93EE9"/>
    <w:rsid w:val="00E95DB5"/>
    <w:rsid w:val="00EA042B"/>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14A8"/>
    <w:rsid w:val="00EC26FE"/>
    <w:rsid w:val="00EC31AF"/>
    <w:rsid w:val="00EC36AA"/>
    <w:rsid w:val="00EC443D"/>
    <w:rsid w:val="00EC4CEC"/>
    <w:rsid w:val="00EC5C80"/>
    <w:rsid w:val="00EC6C15"/>
    <w:rsid w:val="00EC6CD0"/>
    <w:rsid w:val="00ED136E"/>
    <w:rsid w:val="00ED2007"/>
    <w:rsid w:val="00ED3F57"/>
    <w:rsid w:val="00ED58E2"/>
    <w:rsid w:val="00ED5AF4"/>
    <w:rsid w:val="00ED7C57"/>
    <w:rsid w:val="00ED7EF2"/>
    <w:rsid w:val="00ED7F25"/>
    <w:rsid w:val="00EE1589"/>
    <w:rsid w:val="00EE33DB"/>
    <w:rsid w:val="00EE3630"/>
    <w:rsid w:val="00EE68CD"/>
    <w:rsid w:val="00EE728C"/>
    <w:rsid w:val="00EF1D1C"/>
    <w:rsid w:val="00EF3350"/>
    <w:rsid w:val="00EF472F"/>
    <w:rsid w:val="00EF4D4F"/>
    <w:rsid w:val="00EF668E"/>
    <w:rsid w:val="00EF7891"/>
    <w:rsid w:val="00F00B2E"/>
    <w:rsid w:val="00F018AE"/>
    <w:rsid w:val="00F01A75"/>
    <w:rsid w:val="00F01F51"/>
    <w:rsid w:val="00F0281B"/>
    <w:rsid w:val="00F1037C"/>
    <w:rsid w:val="00F11FED"/>
    <w:rsid w:val="00F12F46"/>
    <w:rsid w:val="00F13104"/>
    <w:rsid w:val="00F13A3A"/>
    <w:rsid w:val="00F157A7"/>
    <w:rsid w:val="00F20A20"/>
    <w:rsid w:val="00F22507"/>
    <w:rsid w:val="00F2330A"/>
    <w:rsid w:val="00F23613"/>
    <w:rsid w:val="00F236E5"/>
    <w:rsid w:val="00F23BE1"/>
    <w:rsid w:val="00F25647"/>
    <w:rsid w:val="00F2742D"/>
    <w:rsid w:val="00F27E82"/>
    <w:rsid w:val="00F3079F"/>
    <w:rsid w:val="00F318B1"/>
    <w:rsid w:val="00F32B52"/>
    <w:rsid w:val="00F3468B"/>
    <w:rsid w:val="00F3762B"/>
    <w:rsid w:val="00F3777A"/>
    <w:rsid w:val="00F37B39"/>
    <w:rsid w:val="00F41302"/>
    <w:rsid w:val="00F4249F"/>
    <w:rsid w:val="00F4375B"/>
    <w:rsid w:val="00F4488F"/>
    <w:rsid w:val="00F453A1"/>
    <w:rsid w:val="00F5346B"/>
    <w:rsid w:val="00F563FB"/>
    <w:rsid w:val="00F568CE"/>
    <w:rsid w:val="00F604CE"/>
    <w:rsid w:val="00F62780"/>
    <w:rsid w:val="00F64B8F"/>
    <w:rsid w:val="00F70325"/>
    <w:rsid w:val="00F7064C"/>
    <w:rsid w:val="00F74C58"/>
    <w:rsid w:val="00F764B7"/>
    <w:rsid w:val="00F830FF"/>
    <w:rsid w:val="00F86AE3"/>
    <w:rsid w:val="00F906B7"/>
    <w:rsid w:val="00F92504"/>
    <w:rsid w:val="00F930DE"/>
    <w:rsid w:val="00F93353"/>
    <w:rsid w:val="00F93A92"/>
    <w:rsid w:val="00F942C2"/>
    <w:rsid w:val="00FA064C"/>
    <w:rsid w:val="00FA0C1D"/>
    <w:rsid w:val="00FA0E23"/>
    <w:rsid w:val="00FA0FEB"/>
    <w:rsid w:val="00FA1DD7"/>
    <w:rsid w:val="00FA23D4"/>
    <w:rsid w:val="00FA550D"/>
    <w:rsid w:val="00FA7BDF"/>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5BB8"/>
    <w:rsid w:val="00FF0B79"/>
    <w:rsid w:val="00FF2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6">
    <w:name w:val="heading 6"/>
    <w:basedOn w:val="Normal"/>
    <w:next w:val="Normal"/>
    <w:link w:val="Ttulo6Char"/>
    <w:uiPriority w:val="9"/>
    <w:semiHidden/>
    <w:unhideWhenUsed/>
    <w:qFormat/>
    <w:rsid w:val="0055039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paragraph" w:styleId="Ttulo9">
    <w:name w:val="heading 9"/>
    <w:basedOn w:val="Normal"/>
    <w:next w:val="Normal"/>
    <w:link w:val="Ttulo9Char"/>
    <w:uiPriority w:val="9"/>
    <w:semiHidden/>
    <w:unhideWhenUsed/>
    <w:qFormat/>
    <w:rsid w:val="005503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iPriority w:val="99"/>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character" w:customStyle="1" w:styleId="Ttulo6Char">
    <w:name w:val="Título 6 Char"/>
    <w:basedOn w:val="Fontepargpadro"/>
    <w:link w:val="Ttulo6"/>
    <w:uiPriority w:val="9"/>
    <w:semiHidden/>
    <w:rsid w:val="0055039E"/>
    <w:rPr>
      <w:rFonts w:asciiTheme="majorHAnsi" w:eastAsiaTheme="majorEastAsia" w:hAnsiTheme="majorHAnsi" w:cstheme="majorBidi"/>
      <w:i/>
      <w:iCs/>
      <w:color w:val="243F60" w:themeColor="accent1" w:themeShade="7F"/>
      <w:sz w:val="24"/>
      <w:szCs w:val="24"/>
    </w:rPr>
  </w:style>
  <w:style w:type="character" w:customStyle="1" w:styleId="Ttulo9Char">
    <w:name w:val="Título 9 Char"/>
    <w:basedOn w:val="Fontepargpadro"/>
    <w:link w:val="Ttulo9"/>
    <w:uiPriority w:val="9"/>
    <w:semiHidden/>
    <w:rsid w:val="0055039E"/>
    <w:rPr>
      <w:rFonts w:asciiTheme="majorHAnsi" w:eastAsiaTheme="majorEastAsia" w:hAnsiTheme="majorHAnsi" w:cstheme="majorBidi"/>
      <w:i/>
      <w:iCs/>
      <w:color w:val="404040" w:themeColor="text1" w:themeTint="BF"/>
    </w:rPr>
  </w:style>
  <w:style w:type="paragraph" w:customStyle="1" w:styleId="BodyText21">
    <w:name w:val="Body Text 21"/>
    <w:basedOn w:val="Normal"/>
    <w:rsid w:val="0055039E"/>
    <w:pPr>
      <w:jc w:val="both"/>
    </w:pPr>
    <w:rPr>
      <w:rFonts w:eastAsia="Times New Roman"/>
    </w:rPr>
  </w:style>
  <w:style w:type="paragraph" w:customStyle="1" w:styleId="P30">
    <w:name w:val="P30"/>
    <w:basedOn w:val="Normal"/>
    <w:rsid w:val="0055039E"/>
    <w:pPr>
      <w:jc w:val="both"/>
    </w:pPr>
    <w:rPr>
      <w:rFonts w:eastAsia="Times New Roman"/>
      <w:b/>
      <w:bCs/>
    </w:r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 w:id="21019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2@montecarlo.sc.gov.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31</Pages>
  <Words>9998</Words>
  <Characters>53992</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63863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User</cp:lastModifiedBy>
  <cp:revision>5</cp:revision>
  <cp:lastPrinted>2020-12-21T14:35:00Z</cp:lastPrinted>
  <dcterms:created xsi:type="dcterms:W3CDTF">2021-05-03T14:51:00Z</dcterms:created>
  <dcterms:modified xsi:type="dcterms:W3CDTF">2021-05-03T16:46:00Z</dcterms:modified>
</cp:coreProperties>
</file>