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94" w:rsidRDefault="005E51EC" w:rsidP="0050009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DECRETO Nº 058/2020, DE 30</w:t>
      </w:r>
      <w:r w:rsidR="00500094">
        <w:rPr>
          <w:b/>
          <w:sz w:val="22"/>
          <w:szCs w:val="22"/>
        </w:rPr>
        <w:t xml:space="preserve"> DE JUNHO DE 2020.</w:t>
      </w:r>
    </w:p>
    <w:p w:rsidR="00500094" w:rsidRDefault="00500094" w:rsidP="00500094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500094" w:rsidRDefault="00500094" w:rsidP="00500094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500094" w:rsidRDefault="00500094" w:rsidP="00500094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SUPLEMENTAR PELO PROVÁVEL EXCESSO NO ORÇAMENTO DO MUNICÍPIO DE MONTE CARLO E DÁ OUTRAS PROVIDÊNCIAS</w:t>
      </w:r>
      <w:r>
        <w:rPr>
          <w:sz w:val="22"/>
          <w:szCs w:val="22"/>
        </w:rPr>
        <w:t>”.</w:t>
      </w:r>
    </w:p>
    <w:p w:rsidR="00500094" w:rsidRDefault="00500094" w:rsidP="00500094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F402FA" w:rsidRDefault="00F402FA" w:rsidP="00F402FA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1192 DE 30 DE JUNHO DE 2020.</w:t>
      </w:r>
    </w:p>
    <w:p w:rsidR="00500094" w:rsidRDefault="00500094" w:rsidP="00500094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500094" w:rsidRDefault="00500094" w:rsidP="00500094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p w:rsidR="00500094" w:rsidRDefault="00500094" w:rsidP="00500094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 de Monte Carlo, autorizada a promover a abertura de um crédito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adicional suplementar pelo provável excesso de arrecadação no orçamento do município no valor de R$ 450.000,00 (quatrocentos e cinqüenta mil reais) para a seguinte dotação orçamentária:</w:t>
      </w:r>
    </w:p>
    <w:p w:rsidR="00500094" w:rsidRDefault="00500094" w:rsidP="00500094">
      <w:pPr>
        <w:spacing w:line="276" w:lineRule="auto"/>
        <w:jc w:val="both"/>
        <w:rPr>
          <w:b/>
          <w:sz w:val="20"/>
          <w:szCs w:val="20"/>
        </w:rPr>
      </w:pPr>
    </w:p>
    <w:p w:rsidR="00500094" w:rsidRDefault="00500094" w:rsidP="00500094">
      <w:pPr>
        <w:spacing w:line="276" w:lineRule="auto"/>
        <w:jc w:val="both"/>
        <w:rPr>
          <w:b/>
          <w:sz w:val="20"/>
          <w:szCs w:val="20"/>
        </w:rPr>
      </w:pPr>
    </w:p>
    <w:p w:rsidR="00500094" w:rsidRDefault="00500094" w:rsidP="0050009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11 – Fundo Municipal de Saúde</w:t>
      </w:r>
    </w:p>
    <w:p w:rsidR="00500094" w:rsidRDefault="00500094" w:rsidP="0050009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500094" w:rsidRDefault="00500094" w:rsidP="0050009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2.036 – Assistência Hospitalar e Ambulatorial </w:t>
      </w:r>
    </w:p>
    <w:p w:rsidR="00500094" w:rsidRDefault="00500094" w:rsidP="0050009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47 – 3.3.90.00.00.00.00.01.0063 </w:t>
      </w:r>
    </w:p>
    <w:p w:rsidR="00500094" w:rsidRDefault="00500094" w:rsidP="00500094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R$ 450.000,00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2"/>
          <w:szCs w:val="22"/>
        </w:rPr>
        <w:t>quatrocentos e cinqüenta mil reais</w:t>
      </w:r>
      <w:r>
        <w:rPr>
          <w:b/>
          <w:color w:val="000000"/>
          <w:sz w:val="20"/>
          <w:szCs w:val="20"/>
        </w:rPr>
        <w:t>)</w:t>
      </w:r>
    </w:p>
    <w:p w:rsidR="00500094" w:rsidRDefault="00500094" w:rsidP="0050009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00094" w:rsidRDefault="00500094" w:rsidP="0050009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00094" w:rsidRDefault="00500094" w:rsidP="00500094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 xml:space="preserve">Para a abertura do Crédito previsto no art. 1º será utilizado recurso proveniente do excesso de arrecadação, fonte de recurso 63 – Convenio Estado </w:t>
      </w:r>
    </w:p>
    <w:p w:rsidR="00500094" w:rsidRDefault="00500094" w:rsidP="00500094">
      <w:pPr>
        <w:ind w:firstLine="709"/>
        <w:jc w:val="both"/>
        <w:rPr>
          <w:b/>
          <w:sz w:val="22"/>
          <w:szCs w:val="22"/>
        </w:rPr>
      </w:pPr>
    </w:p>
    <w:p w:rsidR="00500094" w:rsidRDefault="00500094" w:rsidP="00500094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500094" w:rsidRDefault="00500094" w:rsidP="0050009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500094" w:rsidRDefault="00500094" w:rsidP="005000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500094" w:rsidRDefault="00500094" w:rsidP="005000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500094" w:rsidRDefault="00500094" w:rsidP="00500094">
      <w:pPr>
        <w:spacing w:line="276" w:lineRule="auto"/>
        <w:ind w:firstLine="709"/>
        <w:jc w:val="both"/>
        <w:rPr>
          <w:sz w:val="22"/>
          <w:szCs w:val="22"/>
        </w:rPr>
      </w:pPr>
    </w:p>
    <w:p w:rsidR="00500094" w:rsidRDefault="00500094" w:rsidP="00500094">
      <w:pPr>
        <w:spacing w:line="276" w:lineRule="auto"/>
        <w:ind w:firstLine="709"/>
        <w:jc w:val="both"/>
        <w:rPr>
          <w:sz w:val="22"/>
          <w:szCs w:val="22"/>
        </w:rPr>
      </w:pPr>
    </w:p>
    <w:p w:rsidR="00500094" w:rsidRDefault="00500094" w:rsidP="00500094">
      <w:pPr>
        <w:spacing w:line="276" w:lineRule="auto"/>
        <w:ind w:firstLine="709"/>
        <w:jc w:val="both"/>
        <w:rPr>
          <w:sz w:val="22"/>
          <w:szCs w:val="22"/>
        </w:rPr>
      </w:pPr>
    </w:p>
    <w:p w:rsidR="00500094" w:rsidRDefault="005E51EC" w:rsidP="00500094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30</w:t>
      </w:r>
      <w:r w:rsidR="00500094">
        <w:rPr>
          <w:sz w:val="22"/>
          <w:szCs w:val="22"/>
        </w:rPr>
        <w:t xml:space="preserve"> de junho de 2020.</w:t>
      </w:r>
    </w:p>
    <w:p w:rsidR="00500094" w:rsidRDefault="00500094" w:rsidP="00500094">
      <w:pPr>
        <w:spacing w:line="276" w:lineRule="auto"/>
        <w:rPr>
          <w:sz w:val="22"/>
          <w:szCs w:val="22"/>
        </w:rPr>
      </w:pPr>
    </w:p>
    <w:p w:rsidR="00500094" w:rsidRDefault="00500094" w:rsidP="00500094">
      <w:pPr>
        <w:spacing w:line="276" w:lineRule="auto"/>
        <w:rPr>
          <w:sz w:val="22"/>
          <w:szCs w:val="22"/>
        </w:rPr>
      </w:pPr>
    </w:p>
    <w:p w:rsidR="00500094" w:rsidRDefault="00500094" w:rsidP="00500094">
      <w:pPr>
        <w:spacing w:line="276" w:lineRule="auto"/>
        <w:rPr>
          <w:sz w:val="22"/>
          <w:szCs w:val="22"/>
        </w:rPr>
      </w:pPr>
    </w:p>
    <w:p w:rsidR="00500094" w:rsidRDefault="00500094" w:rsidP="0050009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500094" w:rsidRDefault="00500094" w:rsidP="00500094">
      <w:pPr>
        <w:spacing w:line="276" w:lineRule="auto"/>
      </w:pPr>
      <w:r>
        <w:t xml:space="preserve">                                               </w:t>
      </w:r>
      <w:r>
        <w:rPr>
          <w:b/>
          <w:sz w:val="22"/>
          <w:szCs w:val="22"/>
        </w:rPr>
        <w:t>SONIA SALETE VEDOVATTO</w:t>
      </w:r>
    </w:p>
    <w:p w:rsidR="00500094" w:rsidRDefault="00500094" w:rsidP="00500094">
      <w:pPr>
        <w:spacing w:line="276" w:lineRule="auto"/>
        <w:jc w:val="center"/>
      </w:pPr>
      <w:r>
        <w:t>Prefeita Municipal</w:t>
      </w:r>
    </w:p>
    <w:p w:rsidR="00500094" w:rsidRDefault="00500094" w:rsidP="00500094">
      <w:pPr>
        <w:jc w:val="center"/>
        <w:rPr>
          <w:b/>
          <w:u w:val="single"/>
        </w:rPr>
      </w:pPr>
    </w:p>
    <w:p w:rsidR="0035612C" w:rsidRPr="001E4585" w:rsidRDefault="0035612C" w:rsidP="001E4585"/>
    <w:sectPr w:rsidR="0035612C" w:rsidRPr="001E458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7A2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80FB7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4585"/>
    <w:rsid w:val="001E5FE9"/>
    <w:rsid w:val="001E62CC"/>
    <w:rsid w:val="001F0617"/>
    <w:rsid w:val="001F2FB5"/>
    <w:rsid w:val="001F4AE6"/>
    <w:rsid w:val="0021186C"/>
    <w:rsid w:val="0021509C"/>
    <w:rsid w:val="002164D0"/>
    <w:rsid w:val="00217567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4F1A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0094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E51EC"/>
    <w:rsid w:val="005F1481"/>
    <w:rsid w:val="005F1678"/>
    <w:rsid w:val="005F18C1"/>
    <w:rsid w:val="005F49D2"/>
    <w:rsid w:val="005F6787"/>
    <w:rsid w:val="00611C84"/>
    <w:rsid w:val="00613113"/>
    <w:rsid w:val="00613299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4308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A67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1794A"/>
    <w:rsid w:val="00B21100"/>
    <w:rsid w:val="00B23079"/>
    <w:rsid w:val="00B33515"/>
    <w:rsid w:val="00B4187D"/>
    <w:rsid w:val="00B448BB"/>
    <w:rsid w:val="00B52652"/>
    <w:rsid w:val="00B548D7"/>
    <w:rsid w:val="00B54CB6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4B8A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12C4"/>
    <w:rsid w:val="00C6230B"/>
    <w:rsid w:val="00C65B1B"/>
    <w:rsid w:val="00C70554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153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3E89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C63FB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02FA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E21C-A69D-49A1-A309-F3477F49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13</cp:revision>
  <cp:lastPrinted>2020-06-30T11:38:00Z</cp:lastPrinted>
  <dcterms:created xsi:type="dcterms:W3CDTF">2020-06-18T13:38:00Z</dcterms:created>
  <dcterms:modified xsi:type="dcterms:W3CDTF">2020-06-30T11:45:00Z</dcterms:modified>
</cp:coreProperties>
</file>