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80" w:rsidRDefault="00D03D97" w:rsidP="00AF7A80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7D2190">
        <w:rPr>
          <w:rFonts w:ascii="Arial Narrow" w:hAnsi="Arial Narrow"/>
          <w:b/>
          <w:sz w:val="24"/>
          <w:szCs w:val="24"/>
        </w:rPr>
        <w:t>LEI N°</w:t>
      </w:r>
      <w:r w:rsidR="000420AB">
        <w:rPr>
          <w:rFonts w:ascii="Arial Narrow" w:hAnsi="Arial Narrow"/>
          <w:b/>
          <w:sz w:val="24"/>
          <w:szCs w:val="24"/>
        </w:rPr>
        <w:t xml:space="preserve"> 1168/2019, DE 25</w:t>
      </w:r>
      <w:r w:rsidR="00301217">
        <w:rPr>
          <w:rFonts w:ascii="Arial Narrow" w:hAnsi="Arial Narrow"/>
          <w:b/>
          <w:sz w:val="24"/>
          <w:szCs w:val="24"/>
        </w:rPr>
        <w:t xml:space="preserve"> DE OUTUBRO</w:t>
      </w:r>
      <w:r w:rsidR="00AF7A80" w:rsidRPr="007D2190">
        <w:rPr>
          <w:rFonts w:ascii="Arial Narrow" w:hAnsi="Arial Narrow"/>
          <w:b/>
          <w:sz w:val="24"/>
          <w:szCs w:val="24"/>
        </w:rPr>
        <w:t xml:space="preserve">  DE 2019.</w:t>
      </w:r>
    </w:p>
    <w:p w:rsidR="000420AB" w:rsidRDefault="000420AB" w:rsidP="00AF7A80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0420AB" w:rsidRDefault="000420AB" w:rsidP="00AF7A80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0420AB" w:rsidRDefault="000420AB" w:rsidP="00AF7A80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0420AB" w:rsidRDefault="000420AB" w:rsidP="000420AB">
      <w:pPr>
        <w:ind w:left="2835"/>
        <w:jc w:val="both"/>
      </w:pPr>
      <w:r>
        <w:rPr>
          <w:b/>
        </w:rPr>
        <w:t xml:space="preserve">  “AUTORIZA A PREFEITA MUNICIPAL A PROMOVER A ABERTURA DE UM CRÉDITO ADICIONAL SUPLEMENTAR NO ORÇAMENTO DO MUNICÍPIO DE MONTE CARLO E DÁ OUTRAS PROVIDÊNCIAS</w:t>
      </w:r>
      <w:r>
        <w:t>”.</w:t>
      </w:r>
    </w:p>
    <w:p w:rsidR="000420AB" w:rsidRDefault="000420AB" w:rsidP="000420AB">
      <w:pPr>
        <w:ind w:left="2835"/>
        <w:jc w:val="both"/>
        <w:rPr>
          <w:b/>
        </w:rPr>
      </w:pPr>
    </w:p>
    <w:p w:rsidR="000420AB" w:rsidRDefault="000420AB" w:rsidP="000420AB">
      <w:pPr>
        <w:ind w:left="2835"/>
        <w:jc w:val="both"/>
        <w:rPr>
          <w:b/>
        </w:rPr>
      </w:pPr>
    </w:p>
    <w:p w:rsidR="000420AB" w:rsidRDefault="000420AB" w:rsidP="000420AB">
      <w:pPr>
        <w:ind w:firstLine="709"/>
        <w:jc w:val="both"/>
      </w:pPr>
      <w:r>
        <w:t xml:space="preserve"> </w:t>
      </w:r>
      <w:r>
        <w:rPr>
          <w:b/>
        </w:rPr>
        <w:t>SONIA SALETE VEDOVATTO</w:t>
      </w:r>
      <w:r>
        <w:t>, Prefeita Municipal de Monte Carlo, Estado de Santa Catarina, no uso de suas atribuições legais, e com o fundamento na Lei Orgânica Municipal, faz saber a todos os habitantes do Município que, a Câmara de Vereadores aprovou e ela sanciona a seguinte lei:</w:t>
      </w:r>
    </w:p>
    <w:p w:rsidR="000420AB" w:rsidRDefault="000420AB" w:rsidP="000420AB">
      <w:pPr>
        <w:tabs>
          <w:tab w:val="left" w:pos="3020"/>
        </w:tabs>
        <w:jc w:val="both"/>
      </w:pPr>
      <w:r>
        <w:t xml:space="preserve">                                                             </w:t>
      </w:r>
    </w:p>
    <w:p w:rsidR="000420AB" w:rsidRDefault="000420AB" w:rsidP="000420AB">
      <w:pPr>
        <w:ind w:firstLine="708"/>
        <w:jc w:val="both"/>
        <w:rPr>
          <w:b/>
        </w:rPr>
      </w:pPr>
      <w:r>
        <w:rPr>
          <w:b/>
        </w:rPr>
        <w:t xml:space="preserve">Art. 1º. </w:t>
      </w:r>
      <w:r>
        <w:rPr>
          <w:color w:val="000000"/>
        </w:rPr>
        <w:t>Fica a Prefeita Municipal de Monte Carlo, autorizada a promover a abertura de um crédito adicional suplementar no orçamento do município no valor de R$ 477.000,00 (Quatrocentos e setenta e sete mil reais) para a seguinte dotação orçamentária: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Órgão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11 – Fundo Municipal de Saúde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Unidade Orçamentária         01 – Fundo Municipal de Saúde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Projeto/Atividade                 2.033 – Atenção Básica a Saúde 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Elemento Despesa</w:t>
      </w:r>
      <w:r>
        <w:rPr>
          <w:b/>
          <w:sz w:val="22"/>
          <w:szCs w:val="22"/>
        </w:rPr>
        <w:tab/>
        <w:t xml:space="preserve">         21 – 3.1.90.00.00.00.00.01.0038</w:t>
      </w:r>
    </w:p>
    <w:p w:rsidR="000420AB" w:rsidRDefault="000420AB" w:rsidP="000420AB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Valor: R$ 477.</w:t>
      </w:r>
      <w:r>
        <w:rPr>
          <w:b/>
          <w:color w:val="000000"/>
          <w:sz w:val="22"/>
          <w:szCs w:val="22"/>
        </w:rPr>
        <w:t>000,00 (Quatrocentos e setenta mil reais)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color w:val="000000"/>
        </w:rPr>
        <w:t xml:space="preserve"> 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</w:p>
    <w:p w:rsidR="000420AB" w:rsidRDefault="000420AB" w:rsidP="000420AB">
      <w:pPr>
        <w:ind w:firstLine="709"/>
        <w:jc w:val="both"/>
        <w:rPr>
          <w:sz w:val="24"/>
          <w:szCs w:val="24"/>
        </w:rPr>
      </w:pPr>
      <w:r>
        <w:rPr>
          <w:b/>
        </w:rPr>
        <w:t xml:space="preserve">Art. 2º. </w:t>
      </w:r>
      <w:r>
        <w:t xml:space="preserve">Para a abertura do Crédito, de que trata o artigo anterior, ficam </w:t>
      </w:r>
      <w:proofErr w:type="gramStart"/>
      <w:r>
        <w:t>anulado</w:t>
      </w:r>
      <w:proofErr w:type="gramEnd"/>
      <w:r>
        <w:t xml:space="preserve"> os valores das dotações abaixo discriminadas: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Órgão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11 – Fundo Municipal de Saúde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Unidade Orçamentária         01 – Fundo Municipal de Saúde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Projeto/Atividade                 2.033 – Atenção Básica a Saúde 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Elemento Despesa</w:t>
      </w:r>
      <w:r>
        <w:rPr>
          <w:b/>
          <w:sz w:val="22"/>
          <w:szCs w:val="22"/>
        </w:rPr>
        <w:tab/>
        <w:t xml:space="preserve">         25 – 4.4.90.00.00.00.00.01.0038</w:t>
      </w:r>
    </w:p>
    <w:p w:rsidR="000420AB" w:rsidRDefault="000420AB" w:rsidP="000420AB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Valor: R$ 300.</w:t>
      </w:r>
      <w:r>
        <w:rPr>
          <w:b/>
          <w:color w:val="000000"/>
          <w:sz w:val="22"/>
          <w:szCs w:val="22"/>
        </w:rPr>
        <w:t>000,00 (Trezentos mil reais)</w:t>
      </w:r>
    </w:p>
    <w:p w:rsidR="000420AB" w:rsidRDefault="000420AB" w:rsidP="000420AB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420AB" w:rsidRDefault="000420AB" w:rsidP="000420AB">
      <w:pPr>
        <w:spacing w:line="276" w:lineRule="auto"/>
        <w:jc w:val="both"/>
        <w:rPr>
          <w:b/>
          <w:color w:val="000000"/>
        </w:rPr>
      </w:pP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Órgão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11 – Fundo Municipal de Saúde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Unidade Orçamentária         01 – Fundo Municipal de Saúde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Projeto/Atividade                 2.036 – Assistência Hospitalar e Ambulatorial - MAC  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Elemento Despesa</w:t>
      </w:r>
      <w:r>
        <w:rPr>
          <w:b/>
          <w:sz w:val="22"/>
          <w:szCs w:val="22"/>
        </w:rPr>
        <w:tab/>
        <w:t xml:space="preserve">         32 – 3.3.90.00.00.00.00.01.0038</w:t>
      </w:r>
    </w:p>
    <w:p w:rsidR="000420AB" w:rsidRDefault="000420AB" w:rsidP="000420AB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Valor: R$ 177.</w:t>
      </w:r>
      <w:r>
        <w:rPr>
          <w:b/>
          <w:color w:val="000000"/>
          <w:sz w:val="22"/>
          <w:szCs w:val="22"/>
        </w:rPr>
        <w:t>000,00 (Cento e setenta e sete mil reais)</w:t>
      </w: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</w:p>
    <w:p w:rsidR="000420AB" w:rsidRDefault="000420AB" w:rsidP="000420AB">
      <w:pPr>
        <w:spacing w:line="276" w:lineRule="auto"/>
        <w:jc w:val="both"/>
        <w:rPr>
          <w:b/>
          <w:sz w:val="22"/>
          <w:szCs w:val="22"/>
        </w:rPr>
      </w:pPr>
    </w:p>
    <w:p w:rsidR="000420AB" w:rsidRDefault="000420AB" w:rsidP="000420AB">
      <w:pPr>
        <w:spacing w:line="276" w:lineRule="auto"/>
        <w:jc w:val="both"/>
        <w:rPr>
          <w:b/>
          <w:color w:val="000000"/>
        </w:rPr>
      </w:pPr>
    </w:p>
    <w:p w:rsidR="000420AB" w:rsidRDefault="000420AB" w:rsidP="000420AB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3°.</w:t>
      </w:r>
      <w:r>
        <w:rPr>
          <w:sz w:val="22"/>
          <w:szCs w:val="22"/>
        </w:rPr>
        <w:t xml:space="preserve"> Esta lei entrará em vigor na data de sua publicação.</w:t>
      </w:r>
    </w:p>
    <w:p w:rsidR="000420AB" w:rsidRDefault="000420AB" w:rsidP="000420A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    </w:t>
      </w:r>
    </w:p>
    <w:p w:rsidR="000420AB" w:rsidRDefault="000420AB" w:rsidP="000420AB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 4°.</w:t>
      </w:r>
      <w:r>
        <w:rPr>
          <w:sz w:val="22"/>
          <w:szCs w:val="22"/>
        </w:rPr>
        <w:t xml:space="preserve"> Ficam revogadas as disposições em contrário.</w:t>
      </w:r>
    </w:p>
    <w:p w:rsidR="000420AB" w:rsidRDefault="000420AB" w:rsidP="000420AB">
      <w:pPr>
        <w:spacing w:line="360" w:lineRule="auto"/>
        <w:ind w:firstLine="708"/>
        <w:jc w:val="both"/>
        <w:rPr>
          <w:sz w:val="22"/>
          <w:szCs w:val="22"/>
        </w:rPr>
      </w:pPr>
    </w:p>
    <w:p w:rsidR="000420AB" w:rsidRDefault="000420AB" w:rsidP="000420A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Monte Carlo, 25 de outubro de 2019.</w:t>
      </w:r>
    </w:p>
    <w:p w:rsidR="000420AB" w:rsidRDefault="000420AB" w:rsidP="000420AB">
      <w:pPr>
        <w:jc w:val="center"/>
        <w:rPr>
          <w:b/>
          <w:sz w:val="22"/>
          <w:szCs w:val="22"/>
        </w:rPr>
      </w:pPr>
    </w:p>
    <w:p w:rsidR="000420AB" w:rsidRDefault="000420AB" w:rsidP="000420AB">
      <w:pPr>
        <w:jc w:val="center"/>
        <w:rPr>
          <w:b/>
          <w:sz w:val="22"/>
          <w:szCs w:val="22"/>
        </w:rPr>
      </w:pPr>
    </w:p>
    <w:p w:rsidR="000420AB" w:rsidRDefault="000420AB" w:rsidP="000420AB">
      <w:pPr>
        <w:jc w:val="center"/>
        <w:rPr>
          <w:b/>
          <w:sz w:val="22"/>
          <w:szCs w:val="22"/>
        </w:rPr>
      </w:pPr>
    </w:p>
    <w:p w:rsidR="000420AB" w:rsidRDefault="000420AB" w:rsidP="000420AB">
      <w:pPr>
        <w:jc w:val="center"/>
        <w:rPr>
          <w:b/>
          <w:sz w:val="22"/>
          <w:szCs w:val="22"/>
        </w:rPr>
      </w:pPr>
    </w:p>
    <w:p w:rsidR="000420AB" w:rsidRDefault="000420AB" w:rsidP="000420AB">
      <w:pPr>
        <w:jc w:val="center"/>
        <w:rPr>
          <w:b/>
          <w:sz w:val="22"/>
          <w:szCs w:val="22"/>
        </w:rPr>
      </w:pPr>
    </w:p>
    <w:p w:rsidR="000420AB" w:rsidRDefault="000420AB" w:rsidP="000420AB">
      <w:pPr>
        <w:jc w:val="center"/>
        <w:rPr>
          <w:b/>
          <w:sz w:val="22"/>
          <w:szCs w:val="22"/>
        </w:rPr>
      </w:pPr>
    </w:p>
    <w:p w:rsidR="000420AB" w:rsidRDefault="000420AB" w:rsidP="000420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SONIA SALETE VEDOVATTO</w:t>
      </w:r>
    </w:p>
    <w:p w:rsidR="000420AB" w:rsidRDefault="000420AB" w:rsidP="000420AB">
      <w:pPr>
        <w:jc w:val="center"/>
        <w:rPr>
          <w:sz w:val="22"/>
          <w:szCs w:val="22"/>
        </w:rPr>
      </w:pPr>
      <w:r>
        <w:rPr>
          <w:sz w:val="22"/>
          <w:szCs w:val="22"/>
        </w:rPr>
        <w:t>Prefeita Municipal</w:t>
      </w:r>
    </w:p>
    <w:p w:rsidR="000420AB" w:rsidRDefault="000420AB" w:rsidP="000420AB">
      <w:pPr>
        <w:jc w:val="center"/>
        <w:rPr>
          <w:b/>
          <w:sz w:val="24"/>
          <w:szCs w:val="24"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0420AB">
      <w:pPr>
        <w:jc w:val="center"/>
        <w:rPr>
          <w:b/>
          <w:u w:val="single"/>
        </w:rPr>
      </w:pPr>
    </w:p>
    <w:p w:rsidR="000420AB" w:rsidRDefault="000420AB" w:rsidP="00AF7A80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AC6C17" w:rsidRDefault="00AC6C17" w:rsidP="00AF7A80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AC6C17" w:rsidRDefault="00AC6C17" w:rsidP="00AF7A80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sectPr w:rsidR="00AC6C17" w:rsidSect="00504904">
      <w:pgSz w:w="11906" w:h="16838"/>
      <w:pgMar w:top="2722" w:right="1304" w:bottom="170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6768C"/>
    <w:rsid w:val="0000094D"/>
    <w:rsid w:val="0002305D"/>
    <w:rsid w:val="00026648"/>
    <w:rsid w:val="000420AB"/>
    <w:rsid w:val="000532AD"/>
    <w:rsid w:val="00053354"/>
    <w:rsid w:val="000553BD"/>
    <w:rsid w:val="00055F07"/>
    <w:rsid w:val="00056E87"/>
    <w:rsid w:val="00057DB2"/>
    <w:rsid w:val="00067A8C"/>
    <w:rsid w:val="0007408C"/>
    <w:rsid w:val="00075747"/>
    <w:rsid w:val="000856E4"/>
    <w:rsid w:val="000C31E8"/>
    <w:rsid w:val="000E0F00"/>
    <w:rsid w:val="000E355D"/>
    <w:rsid w:val="000F0158"/>
    <w:rsid w:val="00112747"/>
    <w:rsid w:val="00114FB0"/>
    <w:rsid w:val="00121A7F"/>
    <w:rsid w:val="00124028"/>
    <w:rsid w:val="0013345C"/>
    <w:rsid w:val="00152AAB"/>
    <w:rsid w:val="00167D92"/>
    <w:rsid w:val="001731ED"/>
    <w:rsid w:val="00182686"/>
    <w:rsid w:val="001C7858"/>
    <w:rsid w:val="001D1933"/>
    <w:rsid w:val="001E1D50"/>
    <w:rsid w:val="001E5E2B"/>
    <w:rsid w:val="001F2C3C"/>
    <w:rsid w:val="001F4271"/>
    <w:rsid w:val="002128A2"/>
    <w:rsid w:val="00221BC8"/>
    <w:rsid w:val="00223058"/>
    <w:rsid w:val="00233702"/>
    <w:rsid w:val="00235401"/>
    <w:rsid w:val="002358BA"/>
    <w:rsid w:val="00253DC3"/>
    <w:rsid w:val="0025571D"/>
    <w:rsid w:val="00282A1B"/>
    <w:rsid w:val="00293D70"/>
    <w:rsid w:val="00297FB1"/>
    <w:rsid w:val="002A19B9"/>
    <w:rsid w:val="002E09A6"/>
    <w:rsid w:val="002F327B"/>
    <w:rsid w:val="00300C32"/>
    <w:rsid w:val="00301217"/>
    <w:rsid w:val="003059F0"/>
    <w:rsid w:val="0030742D"/>
    <w:rsid w:val="00313A0E"/>
    <w:rsid w:val="0033622F"/>
    <w:rsid w:val="00340551"/>
    <w:rsid w:val="00342E6F"/>
    <w:rsid w:val="00381018"/>
    <w:rsid w:val="003906D3"/>
    <w:rsid w:val="003937A9"/>
    <w:rsid w:val="003A02C8"/>
    <w:rsid w:val="003B553E"/>
    <w:rsid w:val="003D27D5"/>
    <w:rsid w:val="003D5899"/>
    <w:rsid w:val="003E0601"/>
    <w:rsid w:val="003E30C7"/>
    <w:rsid w:val="003E7D99"/>
    <w:rsid w:val="003F226D"/>
    <w:rsid w:val="00400B70"/>
    <w:rsid w:val="00401252"/>
    <w:rsid w:val="00406D7D"/>
    <w:rsid w:val="00415955"/>
    <w:rsid w:val="00416880"/>
    <w:rsid w:val="00424020"/>
    <w:rsid w:val="00424736"/>
    <w:rsid w:val="0042571A"/>
    <w:rsid w:val="004409E0"/>
    <w:rsid w:val="004456D7"/>
    <w:rsid w:val="00454C21"/>
    <w:rsid w:val="0046077A"/>
    <w:rsid w:val="004762B8"/>
    <w:rsid w:val="00493B4C"/>
    <w:rsid w:val="004A3D99"/>
    <w:rsid w:val="004A7DC1"/>
    <w:rsid w:val="004D38FA"/>
    <w:rsid w:val="004E2EA8"/>
    <w:rsid w:val="004E3858"/>
    <w:rsid w:val="004E7B78"/>
    <w:rsid w:val="005014AC"/>
    <w:rsid w:val="00504904"/>
    <w:rsid w:val="00526024"/>
    <w:rsid w:val="00551AD2"/>
    <w:rsid w:val="00554860"/>
    <w:rsid w:val="00565A41"/>
    <w:rsid w:val="0057288F"/>
    <w:rsid w:val="005802C6"/>
    <w:rsid w:val="00587F6B"/>
    <w:rsid w:val="00592E6C"/>
    <w:rsid w:val="005D04EC"/>
    <w:rsid w:val="005E27EF"/>
    <w:rsid w:val="005F7018"/>
    <w:rsid w:val="005F70FB"/>
    <w:rsid w:val="00611405"/>
    <w:rsid w:val="00611E88"/>
    <w:rsid w:val="0061291B"/>
    <w:rsid w:val="00620497"/>
    <w:rsid w:val="006363CF"/>
    <w:rsid w:val="006437BD"/>
    <w:rsid w:val="00651222"/>
    <w:rsid w:val="006623DB"/>
    <w:rsid w:val="00662FF8"/>
    <w:rsid w:val="00670C08"/>
    <w:rsid w:val="00684A16"/>
    <w:rsid w:val="0068577F"/>
    <w:rsid w:val="006A7A80"/>
    <w:rsid w:val="006E555F"/>
    <w:rsid w:val="00720910"/>
    <w:rsid w:val="00721091"/>
    <w:rsid w:val="00723621"/>
    <w:rsid w:val="00731286"/>
    <w:rsid w:val="00734B4E"/>
    <w:rsid w:val="00741A20"/>
    <w:rsid w:val="007447DC"/>
    <w:rsid w:val="00763C4C"/>
    <w:rsid w:val="007776C7"/>
    <w:rsid w:val="007A5DBD"/>
    <w:rsid w:val="007B2577"/>
    <w:rsid w:val="007B3A8E"/>
    <w:rsid w:val="007B4E71"/>
    <w:rsid w:val="007C31DC"/>
    <w:rsid w:val="007C3972"/>
    <w:rsid w:val="007D2190"/>
    <w:rsid w:val="007D789A"/>
    <w:rsid w:val="007E054E"/>
    <w:rsid w:val="007E2C3D"/>
    <w:rsid w:val="007F19C5"/>
    <w:rsid w:val="008000D6"/>
    <w:rsid w:val="00820594"/>
    <w:rsid w:val="00820910"/>
    <w:rsid w:val="00822D66"/>
    <w:rsid w:val="00827E09"/>
    <w:rsid w:val="008449F7"/>
    <w:rsid w:val="00866741"/>
    <w:rsid w:val="0087421E"/>
    <w:rsid w:val="008952C2"/>
    <w:rsid w:val="008A0502"/>
    <w:rsid w:val="008B00D2"/>
    <w:rsid w:val="008B4F40"/>
    <w:rsid w:val="008C04DF"/>
    <w:rsid w:val="008C2D57"/>
    <w:rsid w:val="008D0E2A"/>
    <w:rsid w:val="008D6BB6"/>
    <w:rsid w:val="008E3254"/>
    <w:rsid w:val="008E419F"/>
    <w:rsid w:val="008F0AFC"/>
    <w:rsid w:val="008F25B2"/>
    <w:rsid w:val="008F63E5"/>
    <w:rsid w:val="00905E6F"/>
    <w:rsid w:val="00911EF9"/>
    <w:rsid w:val="00920719"/>
    <w:rsid w:val="00930FD2"/>
    <w:rsid w:val="00944969"/>
    <w:rsid w:val="009527E5"/>
    <w:rsid w:val="009769D0"/>
    <w:rsid w:val="009823C9"/>
    <w:rsid w:val="00983EFE"/>
    <w:rsid w:val="009868D2"/>
    <w:rsid w:val="00987D32"/>
    <w:rsid w:val="00990D9F"/>
    <w:rsid w:val="009A2C1D"/>
    <w:rsid w:val="009B6A88"/>
    <w:rsid w:val="009D6689"/>
    <w:rsid w:val="009E12A1"/>
    <w:rsid w:val="009F215A"/>
    <w:rsid w:val="009F752C"/>
    <w:rsid w:val="009F7DEA"/>
    <w:rsid w:val="00A05FC8"/>
    <w:rsid w:val="00A26A4F"/>
    <w:rsid w:val="00A34861"/>
    <w:rsid w:val="00A407BC"/>
    <w:rsid w:val="00A40C41"/>
    <w:rsid w:val="00A41886"/>
    <w:rsid w:val="00A43640"/>
    <w:rsid w:val="00A51191"/>
    <w:rsid w:val="00A66653"/>
    <w:rsid w:val="00A70DA4"/>
    <w:rsid w:val="00A73F21"/>
    <w:rsid w:val="00A84190"/>
    <w:rsid w:val="00AC15C3"/>
    <w:rsid w:val="00AC6C17"/>
    <w:rsid w:val="00AE1C9B"/>
    <w:rsid w:val="00AF69A9"/>
    <w:rsid w:val="00AF7A80"/>
    <w:rsid w:val="00B20197"/>
    <w:rsid w:val="00B237F9"/>
    <w:rsid w:val="00B24192"/>
    <w:rsid w:val="00B45EA2"/>
    <w:rsid w:val="00B508FA"/>
    <w:rsid w:val="00B548FB"/>
    <w:rsid w:val="00B56DB8"/>
    <w:rsid w:val="00B820F0"/>
    <w:rsid w:val="00BA4206"/>
    <w:rsid w:val="00BA5BA7"/>
    <w:rsid w:val="00BB2677"/>
    <w:rsid w:val="00BB3752"/>
    <w:rsid w:val="00BB500D"/>
    <w:rsid w:val="00BC49E1"/>
    <w:rsid w:val="00BD5080"/>
    <w:rsid w:val="00BE7329"/>
    <w:rsid w:val="00BE73E2"/>
    <w:rsid w:val="00C173B8"/>
    <w:rsid w:val="00C2546D"/>
    <w:rsid w:val="00C40658"/>
    <w:rsid w:val="00C452A7"/>
    <w:rsid w:val="00C51E98"/>
    <w:rsid w:val="00C70E85"/>
    <w:rsid w:val="00C77115"/>
    <w:rsid w:val="00C829D5"/>
    <w:rsid w:val="00C87088"/>
    <w:rsid w:val="00C90AA9"/>
    <w:rsid w:val="00CA7392"/>
    <w:rsid w:val="00CB456F"/>
    <w:rsid w:val="00CC59F3"/>
    <w:rsid w:val="00CD73BA"/>
    <w:rsid w:val="00CE5156"/>
    <w:rsid w:val="00CF072C"/>
    <w:rsid w:val="00D03D97"/>
    <w:rsid w:val="00D05E15"/>
    <w:rsid w:val="00D12293"/>
    <w:rsid w:val="00D61AFB"/>
    <w:rsid w:val="00D82517"/>
    <w:rsid w:val="00D8655F"/>
    <w:rsid w:val="00D87F4D"/>
    <w:rsid w:val="00D90D38"/>
    <w:rsid w:val="00DC407E"/>
    <w:rsid w:val="00DC5167"/>
    <w:rsid w:val="00DE29AE"/>
    <w:rsid w:val="00DF4DC7"/>
    <w:rsid w:val="00E13BD2"/>
    <w:rsid w:val="00E20BA9"/>
    <w:rsid w:val="00E26C76"/>
    <w:rsid w:val="00E35EAE"/>
    <w:rsid w:val="00E41A5A"/>
    <w:rsid w:val="00E42C77"/>
    <w:rsid w:val="00E45F46"/>
    <w:rsid w:val="00E45FD3"/>
    <w:rsid w:val="00E55D0D"/>
    <w:rsid w:val="00E57025"/>
    <w:rsid w:val="00E663BF"/>
    <w:rsid w:val="00E6768C"/>
    <w:rsid w:val="00E8507B"/>
    <w:rsid w:val="00E85BA9"/>
    <w:rsid w:val="00E91805"/>
    <w:rsid w:val="00E930CD"/>
    <w:rsid w:val="00E974CA"/>
    <w:rsid w:val="00EB4471"/>
    <w:rsid w:val="00EB4D71"/>
    <w:rsid w:val="00EB737E"/>
    <w:rsid w:val="00F01756"/>
    <w:rsid w:val="00F1631A"/>
    <w:rsid w:val="00F4119D"/>
    <w:rsid w:val="00F41812"/>
    <w:rsid w:val="00F566BF"/>
    <w:rsid w:val="00F60751"/>
    <w:rsid w:val="00F71C1F"/>
    <w:rsid w:val="00F72E22"/>
    <w:rsid w:val="00F81139"/>
    <w:rsid w:val="00F8333A"/>
    <w:rsid w:val="00F844CB"/>
    <w:rsid w:val="00FA00A2"/>
    <w:rsid w:val="00FB5D63"/>
    <w:rsid w:val="00FE1DD5"/>
    <w:rsid w:val="00FE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00A2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1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768C"/>
    <w:pPr>
      <w:ind w:right="-568" w:firstLine="1701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6768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E6768C"/>
    <w:rPr>
      <w:b/>
    </w:rPr>
  </w:style>
  <w:style w:type="paragraph" w:styleId="SemEspaamento">
    <w:name w:val="No Spacing"/>
    <w:uiPriority w:val="1"/>
    <w:qFormat/>
    <w:rsid w:val="001D1933"/>
    <w:pPr>
      <w:spacing w:after="0" w:line="240" w:lineRule="auto"/>
    </w:pPr>
    <w:rPr>
      <w:rFonts w:eastAsiaTheme="minorEastAsia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B2677"/>
    <w:rPr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B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onog1texto">
    <w:name w:val="Monog_1_texto"/>
    <w:qFormat/>
    <w:rsid w:val="00DC407E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C407E"/>
    <w:pPr>
      <w:jc w:val="center"/>
    </w:pPr>
    <w:rPr>
      <w:rFonts w:eastAsia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DC407E"/>
    <w:rPr>
      <w:rFonts w:ascii="Times New Roman" w:eastAsia="Calibri" w:hAnsi="Times New Roman" w:cs="Times New Roman"/>
      <w:b/>
      <w:bCs/>
      <w:sz w:val="24"/>
      <w:szCs w:val="24"/>
      <w:lang w:eastAsia="pt-BR"/>
    </w:rPr>
  </w:style>
  <w:style w:type="paragraph" w:customStyle="1" w:styleId="Monog8ttuloparecer">
    <w:name w:val="Monog_8_título_parecer"/>
    <w:basedOn w:val="Normal"/>
    <w:link w:val="Monog8ttuloparecerChar"/>
    <w:qFormat/>
    <w:rsid w:val="00DC407E"/>
    <w:pPr>
      <w:widowControl w:val="0"/>
      <w:spacing w:line="360" w:lineRule="auto"/>
      <w:contextualSpacing/>
      <w:jc w:val="both"/>
    </w:pPr>
    <w:rPr>
      <w:rFonts w:eastAsia="Calibri"/>
      <w:b/>
      <w:i/>
      <w:sz w:val="24"/>
      <w:szCs w:val="22"/>
    </w:rPr>
  </w:style>
  <w:style w:type="character" w:customStyle="1" w:styleId="Monog8ttuloparecerChar">
    <w:name w:val="Monog_8_título_parecer Char"/>
    <w:link w:val="Monog8ttuloparecer"/>
    <w:rsid w:val="00DC407E"/>
    <w:rPr>
      <w:rFonts w:ascii="Times New Roman" w:eastAsia="Calibri" w:hAnsi="Times New Roman" w:cs="Times New Roman"/>
      <w:b/>
      <w:i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F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FD3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00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00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A00A2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70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70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1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unhideWhenUsed/>
    <w:rsid w:val="00611E88"/>
    <w:pPr>
      <w:tabs>
        <w:tab w:val="center" w:pos="4419"/>
        <w:tab w:val="right" w:pos="8838"/>
      </w:tabs>
    </w:pPr>
    <w:rPr>
      <w:rFonts w:ascii="Comic Sans MS" w:hAnsi="Comic Sans MS"/>
      <w:sz w:val="28"/>
    </w:rPr>
  </w:style>
  <w:style w:type="character" w:customStyle="1" w:styleId="CabealhoChar">
    <w:name w:val="Cabeçalho Char"/>
    <w:basedOn w:val="Fontepargpadro"/>
    <w:link w:val="Cabealho"/>
    <w:semiHidden/>
    <w:rsid w:val="00611E88"/>
    <w:rPr>
      <w:rFonts w:ascii="Comic Sans MS" w:eastAsia="Times New Roman" w:hAnsi="Comic Sans MS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00A2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1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768C"/>
    <w:pPr>
      <w:ind w:right="-568" w:firstLine="1701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6768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E6768C"/>
    <w:rPr>
      <w:b/>
    </w:rPr>
  </w:style>
  <w:style w:type="paragraph" w:styleId="SemEspaamento">
    <w:name w:val="No Spacing"/>
    <w:uiPriority w:val="1"/>
    <w:qFormat/>
    <w:rsid w:val="001D1933"/>
    <w:pPr>
      <w:spacing w:after="0" w:line="240" w:lineRule="auto"/>
    </w:pPr>
    <w:rPr>
      <w:rFonts w:eastAsiaTheme="minorEastAsia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B2677"/>
    <w:rPr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B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onog1texto">
    <w:name w:val="Monog_1_texto"/>
    <w:qFormat/>
    <w:rsid w:val="00DC407E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C407E"/>
    <w:pPr>
      <w:jc w:val="center"/>
    </w:pPr>
    <w:rPr>
      <w:rFonts w:eastAsia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DC407E"/>
    <w:rPr>
      <w:rFonts w:ascii="Times New Roman" w:eastAsia="Calibri" w:hAnsi="Times New Roman" w:cs="Times New Roman"/>
      <w:b/>
      <w:bCs/>
      <w:sz w:val="24"/>
      <w:szCs w:val="24"/>
      <w:lang w:eastAsia="pt-BR"/>
    </w:rPr>
  </w:style>
  <w:style w:type="paragraph" w:customStyle="1" w:styleId="Monog8ttuloparecer">
    <w:name w:val="Monog_8_título_parecer"/>
    <w:basedOn w:val="Normal"/>
    <w:link w:val="Monog8ttuloparecerChar"/>
    <w:qFormat/>
    <w:rsid w:val="00DC407E"/>
    <w:pPr>
      <w:widowControl w:val="0"/>
      <w:spacing w:line="360" w:lineRule="auto"/>
      <w:contextualSpacing/>
      <w:jc w:val="both"/>
    </w:pPr>
    <w:rPr>
      <w:rFonts w:eastAsia="Calibri"/>
      <w:b/>
      <w:i/>
      <w:sz w:val="24"/>
      <w:szCs w:val="22"/>
    </w:rPr>
  </w:style>
  <w:style w:type="character" w:customStyle="1" w:styleId="Monog8ttuloparecerChar">
    <w:name w:val="Monog_8_título_parecer Char"/>
    <w:link w:val="Monog8ttuloparecer"/>
    <w:rsid w:val="00DC407E"/>
    <w:rPr>
      <w:rFonts w:ascii="Times New Roman" w:eastAsia="Calibri" w:hAnsi="Times New Roman" w:cs="Times New Roman"/>
      <w:b/>
      <w:i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F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FD3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00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00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A00A2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70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70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1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unhideWhenUsed/>
    <w:rsid w:val="00611E88"/>
    <w:pPr>
      <w:tabs>
        <w:tab w:val="center" w:pos="4419"/>
        <w:tab w:val="right" w:pos="8838"/>
      </w:tabs>
    </w:pPr>
    <w:rPr>
      <w:rFonts w:ascii="Comic Sans MS" w:hAnsi="Comic Sans MS"/>
      <w:sz w:val="28"/>
    </w:rPr>
  </w:style>
  <w:style w:type="character" w:customStyle="1" w:styleId="CabealhoChar">
    <w:name w:val="Cabeçalho Char"/>
    <w:basedOn w:val="Fontepargpadro"/>
    <w:link w:val="Cabealho"/>
    <w:semiHidden/>
    <w:rsid w:val="00611E88"/>
    <w:rPr>
      <w:rFonts w:ascii="Comic Sans MS" w:eastAsia="Times New Roman" w:hAnsi="Comic Sans MS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aelton</cp:lastModifiedBy>
  <cp:revision>146</cp:revision>
  <cp:lastPrinted>2019-10-21T19:27:00Z</cp:lastPrinted>
  <dcterms:created xsi:type="dcterms:W3CDTF">2018-12-07T13:40:00Z</dcterms:created>
  <dcterms:modified xsi:type="dcterms:W3CDTF">2019-10-25T11:10:00Z</dcterms:modified>
</cp:coreProperties>
</file>