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394A" w14:textId="06E2E8F1" w:rsidR="005F7018" w:rsidRDefault="00E45F46" w:rsidP="005F70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LEI ORDINÁRIA Nº 1143/2019, DE 05</w:t>
      </w:r>
      <w:r w:rsidR="00A84190">
        <w:rPr>
          <w:rFonts w:ascii="Arial" w:hAnsi="Arial" w:cs="Arial"/>
          <w:b/>
          <w:bCs/>
          <w:sz w:val="24"/>
          <w:szCs w:val="24"/>
        </w:rPr>
        <w:t xml:space="preserve"> DE ABRIL</w:t>
      </w:r>
      <w:r w:rsidR="005F7018" w:rsidRPr="008D6BB6">
        <w:rPr>
          <w:rFonts w:ascii="Arial" w:hAnsi="Arial" w:cs="Arial"/>
          <w:b/>
          <w:bCs/>
          <w:sz w:val="24"/>
          <w:szCs w:val="24"/>
        </w:rPr>
        <w:t xml:space="preserve"> DE 2019</w:t>
      </w:r>
      <w:r w:rsidR="005F7018">
        <w:rPr>
          <w:rFonts w:ascii="Arial" w:hAnsi="Arial" w:cs="Arial"/>
          <w:b/>
          <w:bCs/>
        </w:rPr>
        <w:t>.</w:t>
      </w:r>
    </w:p>
    <w:p w14:paraId="408F9610" w14:textId="77777777" w:rsidR="005F7018" w:rsidRDefault="005F7018" w:rsidP="005F7018">
      <w:pPr>
        <w:spacing w:line="276" w:lineRule="auto"/>
        <w:jc w:val="both"/>
        <w:rPr>
          <w:rFonts w:ascii="Arial" w:hAnsi="Arial" w:cs="Arial"/>
        </w:rPr>
      </w:pPr>
    </w:p>
    <w:p w14:paraId="52FFC9A1" w14:textId="77777777" w:rsidR="005F7018" w:rsidRDefault="005F7018" w:rsidP="005F7018">
      <w:pPr>
        <w:pStyle w:val="Recuodecorpodetexto"/>
        <w:spacing w:line="276" w:lineRule="auto"/>
        <w:ind w:left="3420"/>
        <w:rPr>
          <w:rFonts w:ascii="Arial" w:hAnsi="Arial" w:cs="Arial"/>
          <w:b/>
          <w:bCs/>
        </w:rPr>
      </w:pPr>
    </w:p>
    <w:p w14:paraId="39E71249" w14:textId="77777777" w:rsidR="005F7018" w:rsidRDefault="005F7018" w:rsidP="005F7018">
      <w:pPr>
        <w:pStyle w:val="Recuodecorpodetexto"/>
        <w:spacing w:line="276" w:lineRule="auto"/>
        <w:ind w:left="3420"/>
        <w:rPr>
          <w:rFonts w:ascii="Arial" w:hAnsi="Arial" w:cs="Arial"/>
          <w:b/>
          <w:bCs/>
        </w:rPr>
      </w:pPr>
    </w:p>
    <w:p w14:paraId="5F7CB6E8" w14:textId="77777777" w:rsidR="005F7018" w:rsidRPr="008D6BB6" w:rsidRDefault="005F7018" w:rsidP="005F7018">
      <w:pPr>
        <w:pStyle w:val="Recuodecorpodetexto"/>
        <w:spacing w:line="276" w:lineRule="auto"/>
        <w:ind w:left="3420"/>
        <w:rPr>
          <w:rFonts w:ascii="Arial" w:hAnsi="Arial" w:cs="Arial"/>
          <w:b/>
          <w:bCs/>
          <w:sz w:val="24"/>
          <w:szCs w:val="24"/>
        </w:rPr>
      </w:pPr>
      <w:r w:rsidRPr="008D6BB6">
        <w:rPr>
          <w:rFonts w:ascii="Arial" w:hAnsi="Arial" w:cs="Arial"/>
          <w:b/>
          <w:bCs/>
          <w:sz w:val="24"/>
          <w:szCs w:val="24"/>
        </w:rPr>
        <w:t>AUTORIZA O MUNICÍPIO DE MONTE CARLO A REALIZAR DOAÇÃO DE IMÓVEL PARA A POLÍCIA MILITAR DO ESTADO DE SANTA CATARINA.</w:t>
      </w:r>
    </w:p>
    <w:p w14:paraId="4E81CCFB" w14:textId="77777777" w:rsidR="005F7018" w:rsidRDefault="005F7018" w:rsidP="005F7018">
      <w:pPr>
        <w:pStyle w:val="Recuodecorpodetexto"/>
        <w:spacing w:line="276" w:lineRule="auto"/>
        <w:ind w:left="3420"/>
        <w:rPr>
          <w:rFonts w:ascii="Arial" w:hAnsi="Arial" w:cs="Arial"/>
          <w:b/>
          <w:bCs/>
        </w:rPr>
      </w:pPr>
    </w:p>
    <w:p w14:paraId="70B54A77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14:paraId="64A185D5" w14:textId="77777777" w:rsidR="005F7018" w:rsidRPr="00526024" w:rsidRDefault="005F7018" w:rsidP="005F701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6024">
        <w:rPr>
          <w:rFonts w:ascii="Arial" w:hAnsi="Arial" w:cs="Arial"/>
          <w:b/>
          <w:bCs/>
          <w:sz w:val="24"/>
          <w:szCs w:val="24"/>
        </w:rPr>
        <w:t>SONIA SALETE VEDOVATTO</w:t>
      </w:r>
      <w:r w:rsidRPr="00526024">
        <w:rPr>
          <w:rFonts w:ascii="Arial" w:hAnsi="Arial" w:cs="Arial"/>
          <w:sz w:val="24"/>
          <w:szCs w:val="24"/>
        </w:rPr>
        <w:t>, Prefeita Municipal de Monte Carlo, Estado de Santa Catarina, no uso de suas atribuições, faz saber a todos os habitantes deste Município que a Câmara de Vereadores aprovou e ele sanciona a seguinte Lei:</w:t>
      </w:r>
    </w:p>
    <w:p w14:paraId="2398359D" w14:textId="77777777" w:rsidR="005F7018" w:rsidRPr="00526024" w:rsidRDefault="005F7018" w:rsidP="005F70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4D9DD5" w14:textId="5F1EEA6A" w:rsidR="005F7018" w:rsidRPr="00526024" w:rsidRDefault="005F7018" w:rsidP="005F701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6024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526024">
        <w:rPr>
          <w:rFonts w:ascii="Arial" w:hAnsi="Arial" w:cs="Arial"/>
          <w:sz w:val="24"/>
          <w:szCs w:val="24"/>
        </w:rPr>
        <w:t>Fica o Município de Monte Carlo, através do Poder Executivo Municipal, autorizado realizar a doação do bem imóvel constituído por um terreno urbano sem benfeitorias, com área de 501,52 m2, localizado às margens da Rodovia SC 452, no centro de Monte Carlo, registrado sob a Matrícula nº 6967 do Registro de Imóveis da Comarca de Fraiburgo (SC), ao Estado de Santa</w:t>
      </w:r>
      <w:r w:rsidR="001448BF">
        <w:rPr>
          <w:rFonts w:ascii="Arial" w:hAnsi="Arial" w:cs="Arial"/>
          <w:sz w:val="24"/>
          <w:szCs w:val="24"/>
        </w:rPr>
        <w:t xml:space="preserve"> Catarina, inscrito</w:t>
      </w:r>
      <w:proofErr w:type="gramStart"/>
      <w:r w:rsidR="001448BF">
        <w:rPr>
          <w:rFonts w:ascii="Arial" w:hAnsi="Arial" w:cs="Arial"/>
          <w:sz w:val="24"/>
          <w:szCs w:val="24"/>
        </w:rPr>
        <w:t xml:space="preserve"> </w:t>
      </w:r>
      <w:r w:rsidRPr="0052602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26024">
        <w:rPr>
          <w:rFonts w:ascii="Arial" w:hAnsi="Arial" w:cs="Arial"/>
          <w:sz w:val="24"/>
          <w:szCs w:val="24"/>
        </w:rPr>
        <w:t xml:space="preserve">no </w:t>
      </w:r>
      <w:r w:rsidR="001448BF">
        <w:rPr>
          <w:rFonts w:ascii="Arial" w:hAnsi="Arial" w:cs="Arial"/>
          <w:sz w:val="24"/>
          <w:szCs w:val="24"/>
        </w:rPr>
        <w:t>CNPJ sob o nº 82.951.229/0001-76,  com sede administrativa na rod. 401, n° 4600, km 5 Saco Grande II cep 88.032-000 Florianópolis (</w:t>
      </w:r>
      <w:proofErr w:type="spellStart"/>
      <w:r w:rsidR="001448BF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1448BF">
        <w:rPr>
          <w:rFonts w:ascii="Arial" w:hAnsi="Arial" w:cs="Arial"/>
          <w:sz w:val="24"/>
          <w:szCs w:val="24"/>
        </w:rPr>
        <w:t>c</w:t>
      </w:r>
      <w:proofErr w:type="spellEnd"/>
      <w:r w:rsidR="001448BF">
        <w:rPr>
          <w:rFonts w:ascii="Arial" w:hAnsi="Arial" w:cs="Arial"/>
          <w:sz w:val="24"/>
          <w:szCs w:val="24"/>
        </w:rPr>
        <w:t>)</w:t>
      </w:r>
    </w:p>
    <w:p w14:paraId="39ACA708" w14:textId="77777777" w:rsidR="005F7018" w:rsidRPr="00526024" w:rsidRDefault="005F7018" w:rsidP="005F701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3D11BB2" w14:textId="77777777" w:rsidR="005F7018" w:rsidRPr="00526024" w:rsidRDefault="005F7018" w:rsidP="005F7018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F90AFA8" w14:textId="1BCEC906" w:rsidR="005F7018" w:rsidRPr="00526024" w:rsidRDefault="005F7018" w:rsidP="005F701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6024">
        <w:rPr>
          <w:rFonts w:ascii="Arial" w:hAnsi="Arial" w:cs="Arial"/>
          <w:b/>
          <w:bCs/>
          <w:sz w:val="24"/>
          <w:szCs w:val="24"/>
        </w:rPr>
        <w:t>Art. 2º</w:t>
      </w:r>
      <w:r w:rsidRPr="00526024">
        <w:rPr>
          <w:rFonts w:ascii="Arial" w:hAnsi="Arial" w:cs="Arial"/>
          <w:sz w:val="24"/>
          <w:szCs w:val="24"/>
        </w:rPr>
        <w:t xml:space="preserve"> O imóvel a que se refere o artigo anterior destina-se exclusivamente a construção da sede do Grupamento d</w:t>
      </w:r>
      <w:r w:rsidR="00E45F46">
        <w:rPr>
          <w:rFonts w:ascii="Arial" w:hAnsi="Arial" w:cs="Arial"/>
          <w:sz w:val="24"/>
          <w:szCs w:val="24"/>
        </w:rPr>
        <w:t>a Polícia Militar do Estado de Santa Catarina, com jurisdição na cidade de Monte Carlo, Estado de Santa Catarina</w:t>
      </w:r>
      <w:r w:rsidRPr="00526024">
        <w:rPr>
          <w:rFonts w:ascii="Arial" w:hAnsi="Arial" w:cs="Arial"/>
          <w:sz w:val="24"/>
          <w:szCs w:val="24"/>
        </w:rPr>
        <w:t>.</w:t>
      </w:r>
    </w:p>
    <w:p w14:paraId="52645ED0" w14:textId="77777777" w:rsidR="00E45F46" w:rsidRDefault="00E45F46" w:rsidP="005F701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CAF7A06" w14:textId="07430EBB" w:rsidR="005F7018" w:rsidRPr="00526024" w:rsidRDefault="00CC59F3" w:rsidP="005F701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</w:t>
      </w:r>
      <w:r w:rsidR="00E45F46" w:rsidRPr="00CC59F3">
        <w:rPr>
          <w:rFonts w:ascii="Arial" w:hAnsi="Arial" w:cs="Arial"/>
          <w:b/>
          <w:sz w:val="24"/>
          <w:szCs w:val="24"/>
        </w:rPr>
        <w:t>grafo Único</w:t>
      </w:r>
      <w:r w:rsidR="00E45F46">
        <w:rPr>
          <w:rFonts w:ascii="Arial" w:hAnsi="Arial" w:cs="Arial"/>
          <w:sz w:val="24"/>
          <w:szCs w:val="24"/>
        </w:rPr>
        <w:t>. O imóvel e edificação se destinam ao uso exclusivo da Policia Militar, ficando vedada toda e qualquer forma de cessão, venda. Permuta ou doação do terreno e benfeitoria para terceiro.</w:t>
      </w:r>
    </w:p>
    <w:p w14:paraId="58202672" w14:textId="77777777" w:rsidR="005F7018" w:rsidRPr="00526024" w:rsidRDefault="005F7018" w:rsidP="005F701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E928A5" w14:textId="6A609444" w:rsidR="005F7018" w:rsidRPr="00526024" w:rsidRDefault="005F7018" w:rsidP="005F7018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26024">
        <w:rPr>
          <w:rFonts w:ascii="Arial" w:hAnsi="Arial" w:cs="Arial"/>
          <w:sz w:val="24"/>
          <w:szCs w:val="24"/>
        </w:rPr>
        <w:t xml:space="preserve"> </w:t>
      </w:r>
      <w:r w:rsidRPr="00526024">
        <w:rPr>
          <w:rFonts w:ascii="Arial" w:hAnsi="Arial" w:cs="Arial"/>
          <w:b/>
          <w:sz w:val="24"/>
          <w:szCs w:val="24"/>
        </w:rPr>
        <w:t xml:space="preserve">Art. 3° </w:t>
      </w:r>
      <w:r w:rsidR="00E45F46">
        <w:rPr>
          <w:rFonts w:ascii="Arial" w:hAnsi="Arial" w:cs="Arial"/>
          <w:sz w:val="24"/>
          <w:szCs w:val="24"/>
        </w:rPr>
        <w:t>Caberá ao Donatário concluir a edificação e iniciar o funcionamento da nova sede no prazo de 02 (dois) anos, contados da publicação desta lei, sendo que o não cumprimento deste prazo, destinação diversa daquele descrito no artigo 2º, abandono e desocupação do imóvel, ou dissolução da Corporação, acarretará a reversão do imóvel ao patrimônio municipal. Independente do prazo de ocupação.</w:t>
      </w:r>
      <w:r w:rsidRPr="00526024">
        <w:rPr>
          <w:rFonts w:ascii="Arial" w:hAnsi="Arial" w:cs="Arial"/>
          <w:b/>
          <w:sz w:val="24"/>
          <w:szCs w:val="24"/>
        </w:rPr>
        <w:t xml:space="preserve"> </w:t>
      </w:r>
    </w:p>
    <w:p w14:paraId="0F03BBE6" w14:textId="77777777" w:rsidR="00A84190" w:rsidRDefault="00A84190" w:rsidP="005F7018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5C9346E" w14:textId="07CDBDEE" w:rsidR="005F7018" w:rsidRPr="00A84190" w:rsidRDefault="00CC59F3" w:rsidP="005F701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</w:t>
      </w:r>
      <w:r w:rsidR="00A84190">
        <w:rPr>
          <w:rFonts w:ascii="Arial" w:hAnsi="Arial" w:cs="Arial"/>
          <w:b/>
          <w:sz w:val="24"/>
          <w:szCs w:val="24"/>
        </w:rPr>
        <w:t xml:space="preserve">grafo único. </w:t>
      </w:r>
      <w:r w:rsidR="00A84190" w:rsidRPr="00A84190">
        <w:rPr>
          <w:rFonts w:ascii="Arial" w:hAnsi="Arial" w:cs="Arial"/>
          <w:sz w:val="24"/>
          <w:szCs w:val="24"/>
        </w:rPr>
        <w:t>A reversão ocorrerá independente de notificação judicial ou extrajudicial sem direito a indenização da</w:t>
      </w:r>
      <w:r w:rsidR="00A84190">
        <w:rPr>
          <w:rFonts w:ascii="Arial" w:hAnsi="Arial" w:cs="Arial"/>
          <w:sz w:val="24"/>
          <w:szCs w:val="24"/>
        </w:rPr>
        <w:t>s</w:t>
      </w:r>
      <w:r w:rsidR="00A84190" w:rsidRPr="00A84190">
        <w:rPr>
          <w:rFonts w:ascii="Arial" w:hAnsi="Arial" w:cs="Arial"/>
          <w:sz w:val="24"/>
          <w:szCs w:val="24"/>
        </w:rPr>
        <w:t xml:space="preserve"> benfeitorias já realizada.</w:t>
      </w:r>
    </w:p>
    <w:p w14:paraId="22ED4EC8" w14:textId="3B0691C6" w:rsidR="005F7018" w:rsidRPr="00526024" w:rsidRDefault="008D6BB6" w:rsidP="008D6B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</w:t>
      </w:r>
      <w:r w:rsidR="005F7018" w:rsidRPr="00526024">
        <w:rPr>
          <w:rFonts w:ascii="Arial" w:hAnsi="Arial" w:cs="Arial"/>
          <w:b/>
          <w:sz w:val="24"/>
          <w:szCs w:val="24"/>
        </w:rPr>
        <w:t xml:space="preserve">Art. 4º </w:t>
      </w:r>
      <w:r w:rsidR="005F7018" w:rsidRPr="00526024">
        <w:rPr>
          <w:rFonts w:ascii="Arial" w:hAnsi="Arial" w:cs="Arial"/>
          <w:sz w:val="24"/>
          <w:szCs w:val="24"/>
        </w:rPr>
        <w:t>A presente Lei entra em vigor na data de sua publicação.</w:t>
      </w:r>
    </w:p>
    <w:p w14:paraId="09EC6EBC" w14:textId="77777777" w:rsidR="00A84190" w:rsidRDefault="00A84190" w:rsidP="005260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23BA1938" w14:textId="4A0F08C4" w:rsidR="005F7018" w:rsidRPr="00526024" w:rsidRDefault="00526024" w:rsidP="00A8419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7018" w:rsidRPr="00526024">
        <w:rPr>
          <w:rFonts w:ascii="Arial" w:hAnsi="Arial" w:cs="Arial"/>
          <w:b/>
          <w:sz w:val="24"/>
          <w:szCs w:val="24"/>
        </w:rPr>
        <w:t xml:space="preserve">Art. 5º </w:t>
      </w:r>
      <w:r w:rsidR="005F7018" w:rsidRPr="00526024">
        <w:rPr>
          <w:rFonts w:ascii="Arial" w:hAnsi="Arial" w:cs="Arial"/>
          <w:sz w:val="24"/>
          <w:szCs w:val="24"/>
        </w:rPr>
        <w:t>Ficam revoga</w:t>
      </w:r>
      <w:r w:rsidR="00A84190">
        <w:rPr>
          <w:rFonts w:ascii="Arial" w:hAnsi="Arial" w:cs="Arial"/>
          <w:sz w:val="24"/>
          <w:szCs w:val="24"/>
        </w:rPr>
        <w:t>das as disposições em contrário, em especial a lei nº 1142/2019 de 29 de março de 2019.</w:t>
      </w:r>
    </w:p>
    <w:p w14:paraId="35663D61" w14:textId="77777777" w:rsidR="005F7018" w:rsidRPr="00526024" w:rsidRDefault="005F7018" w:rsidP="005F701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E4D8962" w14:textId="3A693EA9" w:rsidR="005F7018" w:rsidRPr="00526024" w:rsidRDefault="00A84190" w:rsidP="005F701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Carlo, 05 de abril</w:t>
      </w:r>
      <w:r w:rsidR="005F7018" w:rsidRPr="00526024">
        <w:rPr>
          <w:rFonts w:ascii="Arial" w:hAnsi="Arial" w:cs="Arial"/>
          <w:sz w:val="24"/>
          <w:szCs w:val="24"/>
        </w:rPr>
        <w:t xml:space="preserve"> de 2019.</w:t>
      </w:r>
    </w:p>
    <w:p w14:paraId="6F9C3197" w14:textId="77777777" w:rsidR="005F7018" w:rsidRPr="00526024" w:rsidRDefault="005F7018" w:rsidP="005F701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B1B724D" w14:textId="77777777" w:rsidR="00526024" w:rsidRDefault="00526024" w:rsidP="0052602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075AF2EC" w14:textId="77777777" w:rsidR="007D789A" w:rsidRDefault="00526024" w:rsidP="0052602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14:paraId="1EE44D9D" w14:textId="160964F7" w:rsidR="005F7018" w:rsidRPr="00526024" w:rsidRDefault="007D789A" w:rsidP="0052602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5F7018" w:rsidRPr="00526024">
        <w:rPr>
          <w:rFonts w:ascii="Arial" w:hAnsi="Arial" w:cs="Arial"/>
          <w:b/>
          <w:sz w:val="24"/>
          <w:szCs w:val="24"/>
        </w:rPr>
        <w:t>SONIA SALETE VEDOVATTO</w:t>
      </w:r>
    </w:p>
    <w:p w14:paraId="02CB0CD2" w14:textId="4EED9FDE" w:rsidR="005F70FB" w:rsidRPr="00526024" w:rsidRDefault="005F7018" w:rsidP="005260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26024">
        <w:rPr>
          <w:rFonts w:ascii="Arial" w:hAnsi="Arial" w:cs="Arial"/>
          <w:b/>
          <w:sz w:val="24"/>
          <w:szCs w:val="24"/>
        </w:rPr>
        <w:t>Prefeita Municipal</w:t>
      </w:r>
    </w:p>
    <w:sectPr w:rsidR="005F70FB" w:rsidRPr="00526024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6E87"/>
    <w:rsid w:val="0007408C"/>
    <w:rsid w:val="000C31E8"/>
    <w:rsid w:val="000E355D"/>
    <w:rsid w:val="000F0158"/>
    <w:rsid w:val="00124028"/>
    <w:rsid w:val="001448BF"/>
    <w:rsid w:val="00152AAB"/>
    <w:rsid w:val="00167D92"/>
    <w:rsid w:val="00182686"/>
    <w:rsid w:val="001C7858"/>
    <w:rsid w:val="001D1933"/>
    <w:rsid w:val="001E5E2B"/>
    <w:rsid w:val="001F4271"/>
    <w:rsid w:val="00221BC8"/>
    <w:rsid w:val="00223058"/>
    <w:rsid w:val="00233702"/>
    <w:rsid w:val="00235401"/>
    <w:rsid w:val="00253DC3"/>
    <w:rsid w:val="00282A1B"/>
    <w:rsid w:val="00297FB1"/>
    <w:rsid w:val="002F327B"/>
    <w:rsid w:val="003059F0"/>
    <w:rsid w:val="0030742D"/>
    <w:rsid w:val="00313A0E"/>
    <w:rsid w:val="00342E6F"/>
    <w:rsid w:val="00381018"/>
    <w:rsid w:val="003906D3"/>
    <w:rsid w:val="003937A9"/>
    <w:rsid w:val="003D27D5"/>
    <w:rsid w:val="003E0601"/>
    <w:rsid w:val="003E7D99"/>
    <w:rsid w:val="00400B70"/>
    <w:rsid w:val="00401252"/>
    <w:rsid w:val="00406D7D"/>
    <w:rsid w:val="00416880"/>
    <w:rsid w:val="00424020"/>
    <w:rsid w:val="0042571A"/>
    <w:rsid w:val="004456D7"/>
    <w:rsid w:val="00454C21"/>
    <w:rsid w:val="004762B8"/>
    <w:rsid w:val="004D38FA"/>
    <w:rsid w:val="004E2EA8"/>
    <w:rsid w:val="004E3858"/>
    <w:rsid w:val="00504904"/>
    <w:rsid w:val="00526024"/>
    <w:rsid w:val="00551AD2"/>
    <w:rsid w:val="00565A41"/>
    <w:rsid w:val="005D04EC"/>
    <w:rsid w:val="005F7018"/>
    <w:rsid w:val="005F70FB"/>
    <w:rsid w:val="0061291B"/>
    <w:rsid w:val="00620497"/>
    <w:rsid w:val="006363CF"/>
    <w:rsid w:val="00651222"/>
    <w:rsid w:val="006623DB"/>
    <w:rsid w:val="00662FF8"/>
    <w:rsid w:val="00670C08"/>
    <w:rsid w:val="0068577F"/>
    <w:rsid w:val="006A7A80"/>
    <w:rsid w:val="006E555F"/>
    <w:rsid w:val="00720910"/>
    <w:rsid w:val="00731286"/>
    <w:rsid w:val="00734B4E"/>
    <w:rsid w:val="00763C4C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2D66"/>
    <w:rsid w:val="00827E09"/>
    <w:rsid w:val="008449F7"/>
    <w:rsid w:val="00866741"/>
    <w:rsid w:val="008952C2"/>
    <w:rsid w:val="008A0502"/>
    <w:rsid w:val="008B00D2"/>
    <w:rsid w:val="008B4F40"/>
    <w:rsid w:val="008C04DF"/>
    <w:rsid w:val="008D6BB6"/>
    <w:rsid w:val="008E3254"/>
    <w:rsid w:val="008E419F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A34861"/>
    <w:rsid w:val="00A407BC"/>
    <w:rsid w:val="00A41886"/>
    <w:rsid w:val="00A43640"/>
    <w:rsid w:val="00A51191"/>
    <w:rsid w:val="00A66653"/>
    <w:rsid w:val="00A73F21"/>
    <w:rsid w:val="00A84190"/>
    <w:rsid w:val="00AC15C3"/>
    <w:rsid w:val="00AF69A9"/>
    <w:rsid w:val="00B20197"/>
    <w:rsid w:val="00B237F9"/>
    <w:rsid w:val="00B508FA"/>
    <w:rsid w:val="00BA4206"/>
    <w:rsid w:val="00BB2677"/>
    <w:rsid w:val="00BB3752"/>
    <w:rsid w:val="00BB500D"/>
    <w:rsid w:val="00BE73E2"/>
    <w:rsid w:val="00C173B8"/>
    <w:rsid w:val="00C2546D"/>
    <w:rsid w:val="00C40658"/>
    <w:rsid w:val="00C452A7"/>
    <w:rsid w:val="00C51E98"/>
    <w:rsid w:val="00C77115"/>
    <w:rsid w:val="00C829D5"/>
    <w:rsid w:val="00C87088"/>
    <w:rsid w:val="00C90AA9"/>
    <w:rsid w:val="00CA7392"/>
    <w:rsid w:val="00CB456F"/>
    <w:rsid w:val="00CC59F3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E20BA9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737E"/>
    <w:rsid w:val="00F00135"/>
    <w:rsid w:val="00F01756"/>
    <w:rsid w:val="00F4119D"/>
    <w:rsid w:val="00F72E22"/>
    <w:rsid w:val="00F81139"/>
    <w:rsid w:val="00F8333A"/>
    <w:rsid w:val="00F844CB"/>
    <w:rsid w:val="00FA00A2"/>
    <w:rsid w:val="00FB5D63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57</cp:revision>
  <cp:lastPrinted>2019-04-05T13:02:00Z</cp:lastPrinted>
  <dcterms:created xsi:type="dcterms:W3CDTF">2018-12-07T13:40:00Z</dcterms:created>
  <dcterms:modified xsi:type="dcterms:W3CDTF">2019-04-10T16:36:00Z</dcterms:modified>
</cp:coreProperties>
</file>