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3283" w14:textId="77777777"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C76FA" w14:textId="77777777"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E0328" w14:textId="77777777"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C08AB" w14:textId="51EED91B" w:rsidR="00BD1957" w:rsidRPr="00DC2C4D" w:rsidRDefault="00BD1957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4D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40057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2C4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00578">
        <w:rPr>
          <w:rFonts w:ascii="Times New Roman" w:hAnsi="Times New Roman" w:cs="Times New Roman"/>
          <w:b/>
          <w:sz w:val="24"/>
          <w:szCs w:val="24"/>
        </w:rPr>
        <w:t>08 DE JANEIRO DE 2019</w:t>
      </w:r>
      <w:r w:rsidRPr="00DC2C4D">
        <w:rPr>
          <w:rFonts w:ascii="Times New Roman" w:hAnsi="Times New Roman" w:cs="Times New Roman"/>
          <w:b/>
          <w:sz w:val="24"/>
          <w:szCs w:val="24"/>
        </w:rPr>
        <w:t>.</w:t>
      </w:r>
    </w:p>
    <w:p w14:paraId="56F56DCC" w14:textId="77777777" w:rsidR="00BD1957" w:rsidRPr="00DC2C4D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CFB17" w14:textId="77777777" w:rsidR="009B2B2E" w:rsidRDefault="009B2B2E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4A155" w14:textId="77777777" w:rsidR="009B2B2E" w:rsidRDefault="009B2B2E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2179C" w14:textId="77777777" w:rsidR="00BD1957" w:rsidRPr="00DC2C4D" w:rsidRDefault="00BD1957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4D">
        <w:rPr>
          <w:rFonts w:ascii="Times New Roman" w:hAnsi="Times New Roman" w:cs="Times New Roman"/>
          <w:b/>
          <w:sz w:val="24"/>
          <w:szCs w:val="24"/>
        </w:rPr>
        <w:t xml:space="preserve">DISPÕE SOBRE </w:t>
      </w:r>
      <w:r>
        <w:rPr>
          <w:rFonts w:ascii="Times New Roman" w:hAnsi="Times New Roman" w:cs="Times New Roman"/>
          <w:b/>
          <w:sz w:val="24"/>
          <w:szCs w:val="24"/>
        </w:rPr>
        <w:t xml:space="preserve">A APLICAÇÃO DO ÍNDICE DE REVISÃO GERAL ANUAL, NOS TERMOS DA LEI COMPLEMENTAR Nº 88,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FEVEREIRO DE 2017.</w:t>
      </w:r>
      <w:r w:rsidRPr="00DC2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06FBF" w14:textId="77777777" w:rsidR="00BD1957" w:rsidRPr="0078249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797AE4" w14:textId="77777777" w:rsidR="009B2B2E" w:rsidRDefault="009B2B2E" w:rsidP="0087691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5BD572" w14:textId="4F382F79" w:rsidR="00BD1957" w:rsidRDefault="00400578" w:rsidP="0087691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SONIA SALETE VEDOVATTO</w:t>
      </w:r>
      <w:r w:rsidR="00BD1957" w:rsidRPr="007824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Prefeita</w:t>
      </w:r>
      <w:proofErr w:type="gramStart"/>
      <w:r w:rsidR="00580ED7">
        <w:rPr>
          <w:rFonts w:ascii="Times New Roman" w:hAnsi="Times New Roman" w:cs="Times New Roman"/>
          <w:sz w:val="24"/>
          <w:szCs w:val="24"/>
        </w:rPr>
        <w:t xml:space="preserve"> </w:t>
      </w:r>
      <w:r w:rsidR="00BD1957" w:rsidRPr="00E70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1957" w:rsidRPr="00E708DA">
        <w:rPr>
          <w:rFonts w:ascii="Times New Roman" w:hAnsi="Times New Roman" w:cs="Times New Roman"/>
          <w:sz w:val="24"/>
          <w:szCs w:val="24"/>
        </w:rPr>
        <w:t>Municipal</w:t>
      </w:r>
      <w:r w:rsidR="00580ED7">
        <w:rPr>
          <w:rFonts w:ascii="Times New Roman" w:hAnsi="Times New Roman" w:cs="Times New Roman"/>
          <w:sz w:val="24"/>
          <w:szCs w:val="24"/>
        </w:rPr>
        <w:t xml:space="preserve"> Em Exercício</w:t>
      </w:r>
      <w:r w:rsidR="00BD1957" w:rsidRPr="00E708DA">
        <w:rPr>
          <w:rFonts w:ascii="Times New Roman" w:hAnsi="Times New Roman" w:cs="Times New Roman"/>
          <w:sz w:val="24"/>
          <w:szCs w:val="24"/>
        </w:rPr>
        <w:t xml:space="preserve"> de Monte Carlo, Estado de Santa Catarina, no uso de suas atribuições legais e nos termos da legislação municipal,</w:t>
      </w:r>
      <w:r w:rsidR="00BD1957">
        <w:rPr>
          <w:rFonts w:ascii="Times New Roman" w:hAnsi="Times New Roman" w:cs="Times New Roman"/>
          <w:sz w:val="24"/>
          <w:szCs w:val="24"/>
        </w:rPr>
        <w:t xml:space="preserve"> </w:t>
      </w:r>
      <w:r w:rsidR="00876916">
        <w:rPr>
          <w:rFonts w:ascii="Times New Roman" w:hAnsi="Times New Roman" w:cs="Times New Roman"/>
          <w:sz w:val="24"/>
          <w:szCs w:val="24"/>
        </w:rPr>
        <w:t xml:space="preserve">em especial o art. 2º da Lei Complementar nº 88, de 2 de fevereiro de 2017, </w:t>
      </w:r>
    </w:p>
    <w:p w14:paraId="3A182ED6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6C7F5A" w14:textId="77777777" w:rsidR="009B2B2E" w:rsidRDefault="009B2B2E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D92CA6" w14:textId="77777777" w:rsidR="00BD1957" w:rsidRPr="00E708D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</w:p>
    <w:p w14:paraId="0592BD7E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5E89B7" w14:textId="77777777" w:rsidR="009B2B2E" w:rsidRDefault="009B2B2E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7C2E83" w14:textId="2FD4AF0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Pr="00E708DA">
        <w:rPr>
          <w:rFonts w:ascii="Times New Roman" w:hAnsi="Times New Roman" w:cs="Times New Roman"/>
          <w:sz w:val="24"/>
          <w:szCs w:val="24"/>
        </w:rPr>
        <w:t>º</w:t>
      </w:r>
      <w:r w:rsidR="00876916">
        <w:rPr>
          <w:rFonts w:ascii="Times New Roman" w:hAnsi="Times New Roman" w:cs="Times New Roman"/>
          <w:sz w:val="24"/>
          <w:szCs w:val="24"/>
        </w:rPr>
        <w:t xml:space="preserve"> Nos termos do art. 1</w:t>
      </w:r>
      <w:r>
        <w:rPr>
          <w:rFonts w:ascii="Times New Roman" w:hAnsi="Times New Roman" w:cs="Times New Roman"/>
          <w:sz w:val="24"/>
          <w:szCs w:val="24"/>
        </w:rPr>
        <w:t xml:space="preserve">º, da Lei Complementar nº 88, de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fevereiro de 2017, o índice de revisão geral anual da </w:t>
      </w:r>
      <w:r w:rsidRPr="001A1405">
        <w:rPr>
          <w:rFonts w:ascii="Times New Roman" w:hAnsi="Times New Roman" w:cs="Times New Roman"/>
          <w:sz w:val="24"/>
          <w:szCs w:val="24"/>
        </w:rPr>
        <w:t xml:space="preserve">remuneração dos servidores públicos municipais 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1405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subsídios dos agentes políticos, a ser aplicada a</w:t>
      </w:r>
      <w:r w:rsidR="00CB2C12">
        <w:rPr>
          <w:rFonts w:ascii="Times New Roman" w:hAnsi="Times New Roman" w:cs="Times New Roman"/>
          <w:sz w:val="24"/>
          <w:szCs w:val="24"/>
        </w:rPr>
        <w:t xml:space="preserve"> partir de 1º </w:t>
      </w:r>
      <w:r w:rsidR="00400578">
        <w:rPr>
          <w:rFonts w:ascii="Times New Roman" w:hAnsi="Times New Roman" w:cs="Times New Roman"/>
          <w:sz w:val="24"/>
          <w:szCs w:val="24"/>
        </w:rPr>
        <w:t>de janeiro de 2019, será de 3,56% (três</w:t>
      </w:r>
      <w:r w:rsidR="004013FF">
        <w:rPr>
          <w:rFonts w:ascii="Times New Roman" w:hAnsi="Times New Roman" w:cs="Times New Roman"/>
          <w:sz w:val="24"/>
          <w:szCs w:val="24"/>
        </w:rPr>
        <w:t xml:space="preserve"> inteiros </w:t>
      </w:r>
      <w:r w:rsidR="00400578">
        <w:rPr>
          <w:rFonts w:ascii="Times New Roman" w:hAnsi="Times New Roman" w:cs="Times New Roman"/>
          <w:sz w:val="24"/>
          <w:szCs w:val="24"/>
        </w:rPr>
        <w:t>e cinquenta e seis</w:t>
      </w:r>
      <w:r w:rsidR="004013FF">
        <w:rPr>
          <w:rFonts w:ascii="Times New Roman" w:hAnsi="Times New Roman" w:cs="Times New Roman"/>
          <w:sz w:val="24"/>
          <w:szCs w:val="24"/>
        </w:rPr>
        <w:t xml:space="preserve"> centésimos</w:t>
      </w:r>
      <w:r>
        <w:rPr>
          <w:rFonts w:ascii="Times New Roman" w:hAnsi="Times New Roman" w:cs="Times New Roman"/>
          <w:sz w:val="24"/>
          <w:szCs w:val="24"/>
        </w:rPr>
        <w:t xml:space="preserve"> por cento), assim considerado o INPC (Índice Nacional de Preços ao </w:t>
      </w:r>
      <w:r w:rsidR="00876916">
        <w:rPr>
          <w:rFonts w:ascii="Times New Roman" w:hAnsi="Times New Roman" w:cs="Times New Roman"/>
          <w:sz w:val="24"/>
          <w:szCs w:val="24"/>
        </w:rPr>
        <w:t>Cons</w:t>
      </w:r>
      <w:r w:rsidR="00400578">
        <w:rPr>
          <w:rFonts w:ascii="Times New Roman" w:hAnsi="Times New Roman" w:cs="Times New Roman"/>
          <w:sz w:val="24"/>
          <w:szCs w:val="24"/>
        </w:rPr>
        <w:t>umidor) do período de 1º/01/2018</w:t>
      </w:r>
      <w:r w:rsidR="00CB2C12">
        <w:rPr>
          <w:rFonts w:ascii="Times New Roman" w:hAnsi="Times New Roman" w:cs="Times New Roman"/>
          <w:sz w:val="24"/>
          <w:szCs w:val="24"/>
        </w:rPr>
        <w:t xml:space="preserve"> a </w:t>
      </w:r>
      <w:r w:rsidR="00876916">
        <w:rPr>
          <w:rFonts w:ascii="Times New Roman" w:hAnsi="Times New Roman" w:cs="Times New Roman"/>
          <w:sz w:val="24"/>
          <w:szCs w:val="24"/>
        </w:rPr>
        <w:t>31</w:t>
      </w:r>
      <w:r w:rsidR="00400578">
        <w:rPr>
          <w:rFonts w:ascii="Times New Roman" w:hAnsi="Times New Roman" w:cs="Times New Roman"/>
          <w:sz w:val="24"/>
          <w:szCs w:val="24"/>
        </w:rPr>
        <w:t>/12/2018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14A14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3C0818" w14:textId="77777777" w:rsidR="009B2B2E" w:rsidRDefault="009B2B2E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3D016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Aplica-se às gratificações de função o mesmo índice previsto no art. 1º deste Decreto, nos termos do art. 23, § 2º, da Lei Complementar nº 27, de 11 de dezembro de 2007.</w:t>
      </w:r>
    </w:p>
    <w:p w14:paraId="1062A846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DE3576" w14:textId="77777777" w:rsidR="00BD1957" w:rsidRPr="00933DDF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3º</w:t>
      </w:r>
      <w:r w:rsidRPr="00933DDF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14:paraId="6EB5B3E6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C37C0F" w14:textId="77777777" w:rsidR="00BD1957" w:rsidRPr="00933DDF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4º</w:t>
      </w:r>
      <w:r w:rsidRPr="00933DDF">
        <w:rPr>
          <w:rFonts w:ascii="Times New Roman" w:hAnsi="Times New Roman" w:cs="Times New Roman"/>
          <w:sz w:val="24"/>
          <w:szCs w:val="24"/>
        </w:rPr>
        <w:t xml:space="preserve"> Ficam revogadas as disposições em contrário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B2EE2" w14:textId="77777777"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D0ED2" w14:textId="77777777" w:rsidR="009B2B2E" w:rsidRDefault="009B2B2E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24901" w14:textId="319A98A6" w:rsidR="00BD1957" w:rsidRDefault="00CB2C12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</w:t>
      </w:r>
      <w:r w:rsidR="00876916">
        <w:rPr>
          <w:rFonts w:ascii="Times New Roman" w:hAnsi="Times New Roman" w:cs="Times New Roman"/>
          <w:sz w:val="24"/>
          <w:szCs w:val="24"/>
        </w:rPr>
        <w:t xml:space="preserve"> </w:t>
      </w:r>
      <w:r w:rsidR="00400578">
        <w:rPr>
          <w:rFonts w:ascii="Times New Roman" w:hAnsi="Times New Roman" w:cs="Times New Roman"/>
          <w:sz w:val="24"/>
          <w:szCs w:val="24"/>
        </w:rPr>
        <w:t>08 de janeiro de 2019</w:t>
      </w:r>
      <w:r w:rsidR="00BD1957">
        <w:rPr>
          <w:rFonts w:ascii="Times New Roman" w:hAnsi="Times New Roman" w:cs="Times New Roman"/>
          <w:sz w:val="24"/>
          <w:szCs w:val="24"/>
        </w:rPr>
        <w:t>.</w:t>
      </w:r>
    </w:p>
    <w:p w14:paraId="157767FC" w14:textId="77777777"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E4908" w14:textId="77777777" w:rsidR="009B2B2E" w:rsidRDefault="009B2B2E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CE001" w14:textId="77777777"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>Registre-se, Publique-se, Cumpra-se.</w:t>
      </w:r>
    </w:p>
    <w:p w14:paraId="548A4C58" w14:textId="77777777"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89FBED5" w14:textId="77777777"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68DCAE" w14:textId="77777777"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E6B6E1" w14:textId="3FC47833" w:rsidR="00BD1957" w:rsidRPr="000F17B5" w:rsidRDefault="00400578" w:rsidP="00BD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B5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14:paraId="6B9FDECC" w14:textId="7E2CF14F" w:rsidR="00FD28F3" w:rsidRPr="009B2B2E" w:rsidRDefault="00400578" w:rsidP="009B2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B5">
        <w:rPr>
          <w:rFonts w:ascii="Times New Roman" w:hAnsi="Times New Roman" w:cs="Times New Roman"/>
          <w:b/>
          <w:sz w:val="24"/>
          <w:szCs w:val="24"/>
        </w:rPr>
        <w:t>Prefeita</w:t>
      </w:r>
      <w:r w:rsidR="009B2B2E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bookmarkStart w:id="0" w:name="_GoBack"/>
      <w:bookmarkEnd w:id="0"/>
    </w:p>
    <w:sectPr w:rsidR="00FD28F3" w:rsidRPr="009B2B2E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67446"/>
    <w:rsid w:val="00090F9C"/>
    <w:rsid w:val="000A071C"/>
    <w:rsid w:val="000E58F0"/>
    <w:rsid w:val="000F17B5"/>
    <w:rsid w:val="00131CE4"/>
    <w:rsid w:val="001F0513"/>
    <w:rsid w:val="002E78EE"/>
    <w:rsid w:val="00320C44"/>
    <w:rsid w:val="003B1DB1"/>
    <w:rsid w:val="003C2AF3"/>
    <w:rsid w:val="003F061F"/>
    <w:rsid w:val="00400578"/>
    <w:rsid w:val="004013FF"/>
    <w:rsid w:val="004025BC"/>
    <w:rsid w:val="004173E5"/>
    <w:rsid w:val="00427F2E"/>
    <w:rsid w:val="00442F85"/>
    <w:rsid w:val="004A7A3C"/>
    <w:rsid w:val="004B622B"/>
    <w:rsid w:val="0055288C"/>
    <w:rsid w:val="005635DD"/>
    <w:rsid w:val="00580ED7"/>
    <w:rsid w:val="005A3245"/>
    <w:rsid w:val="005C5A39"/>
    <w:rsid w:val="0060020C"/>
    <w:rsid w:val="00665D9D"/>
    <w:rsid w:val="0067602D"/>
    <w:rsid w:val="00684843"/>
    <w:rsid w:val="00692FDE"/>
    <w:rsid w:val="006E5E00"/>
    <w:rsid w:val="007153A5"/>
    <w:rsid w:val="00740A36"/>
    <w:rsid w:val="0078249A"/>
    <w:rsid w:val="007B5D04"/>
    <w:rsid w:val="007D5782"/>
    <w:rsid w:val="007F1855"/>
    <w:rsid w:val="008239D8"/>
    <w:rsid w:val="00873941"/>
    <w:rsid w:val="00876916"/>
    <w:rsid w:val="008B472E"/>
    <w:rsid w:val="008C61E3"/>
    <w:rsid w:val="009141E4"/>
    <w:rsid w:val="0092347F"/>
    <w:rsid w:val="00933DDF"/>
    <w:rsid w:val="009475AD"/>
    <w:rsid w:val="009B2B2E"/>
    <w:rsid w:val="009D5492"/>
    <w:rsid w:val="00A23B54"/>
    <w:rsid w:val="00AC5534"/>
    <w:rsid w:val="00B3522F"/>
    <w:rsid w:val="00B76D9C"/>
    <w:rsid w:val="00BD1957"/>
    <w:rsid w:val="00BD62C9"/>
    <w:rsid w:val="00BF4155"/>
    <w:rsid w:val="00C344B1"/>
    <w:rsid w:val="00CA1ED1"/>
    <w:rsid w:val="00CB2C12"/>
    <w:rsid w:val="00CD5CE8"/>
    <w:rsid w:val="00CE72B1"/>
    <w:rsid w:val="00CF52F2"/>
    <w:rsid w:val="00D8329E"/>
    <w:rsid w:val="00DA00F6"/>
    <w:rsid w:val="00DB7AFD"/>
    <w:rsid w:val="00DC2C4D"/>
    <w:rsid w:val="00DE2510"/>
    <w:rsid w:val="00E23CA7"/>
    <w:rsid w:val="00E52C21"/>
    <w:rsid w:val="00E708DA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2569-0793-473A-B811-B6B3BE5F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8</cp:revision>
  <cp:lastPrinted>2019-01-08T10:32:00Z</cp:lastPrinted>
  <dcterms:created xsi:type="dcterms:W3CDTF">2018-01-05T10:37:00Z</dcterms:created>
  <dcterms:modified xsi:type="dcterms:W3CDTF">2019-01-08T10:33:00Z</dcterms:modified>
</cp:coreProperties>
</file>