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7014B" w:rsidRPr="00611083" w:rsidRDefault="006D5039" w:rsidP="00136B94">
      <w:pPr>
        <w:spacing w:line="276" w:lineRule="auto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DECRETO Nº </w:t>
      </w:r>
      <w:r w:rsidR="00C41404" w:rsidRPr="00611083">
        <w:rPr>
          <w:rFonts w:ascii="Arial" w:hAnsi="Arial" w:cs="Arial"/>
          <w:b/>
          <w:sz w:val="28"/>
          <w:szCs w:val="28"/>
        </w:rPr>
        <w:t>131</w:t>
      </w:r>
      <w:r w:rsidRPr="00611083">
        <w:rPr>
          <w:rFonts w:ascii="Arial" w:hAnsi="Arial" w:cs="Arial"/>
          <w:b/>
          <w:sz w:val="28"/>
          <w:szCs w:val="28"/>
        </w:rPr>
        <w:t>/20</w:t>
      </w:r>
      <w:r w:rsidR="00D3244C" w:rsidRPr="00611083">
        <w:rPr>
          <w:rFonts w:ascii="Arial" w:hAnsi="Arial" w:cs="Arial"/>
          <w:b/>
          <w:sz w:val="28"/>
          <w:szCs w:val="28"/>
        </w:rPr>
        <w:t>2</w:t>
      </w:r>
      <w:r w:rsidR="00542515" w:rsidRPr="00611083">
        <w:rPr>
          <w:rFonts w:ascii="Arial" w:hAnsi="Arial" w:cs="Arial"/>
          <w:b/>
          <w:sz w:val="28"/>
          <w:szCs w:val="28"/>
        </w:rPr>
        <w:t>4</w:t>
      </w:r>
      <w:r w:rsidR="002D6906" w:rsidRPr="00611083">
        <w:rPr>
          <w:rFonts w:ascii="Arial" w:hAnsi="Arial" w:cs="Arial"/>
          <w:b/>
          <w:sz w:val="28"/>
          <w:szCs w:val="28"/>
        </w:rPr>
        <w:t xml:space="preserve"> DE</w:t>
      </w:r>
      <w:r w:rsidR="00B80C74" w:rsidRPr="00611083">
        <w:rPr>
          <w:rFonts w:ascii="Arial" w:hAnsi="Arial" w:cs="Arial"/>
          <w:b/>
          <w:sz w:val="28"/>
          <w:szCs w:val="28"/>
        </w:rPr>
        <w:t xml:space="preserve"> </w:t>
      </w:r>
      <w:r w:rsidR="00C41404" w:rsidRPr="00611083">
        <w:rPr>
          <w:rFonts w:ascii="Arial" w:hAnsi="Arial" w:cs="Arial"/>
          <w:b/>
          <w:sz w:val="28"/>
          <w:szCs w:val="28"/>
        </w:rPr>
        <w:t>28</w:t>
      </w:r>
      <w:r w:rsidR="002D6906" w:rsidRPr="00611083">
        <w:rPr>
          <w:rFonts w:ascii="Arial" w:hAnsi="Arial" w:cs="Arial"/>
          <w:b/>
          <w:sz w:val="28"/>
          <w:szCs w:val="28"/>
        </w:rPr>
        <w:t xml:space="preserve"> </w:t>
      </w:r>
      <w:r w:rsidR="009D5EBF" w:rsidRPr="00611083">
        <w:rPr>
          <w:rFonts w:ascii="Arial" w:hAnsi="Arial" w:cs="Arial"/>
          <w:b/>
          <w:sz w:val="28"/>
          <w:szCs w:val="28"/>
        </w:rPr>
        <w:t>AGOSTO</w:t>
      </w:r>
      <w:r w:rsidR="00D7014B" w:rsidRPr="00611083">
        <w:rPr>
          <w:rFonts w:ascii="Arial" w:hAnsi="Arial" w:cs="Arial"/>
          <w:b/>
          <w:sz w:val="28"/>
          <w:szCs w:val="28"/>
        </w:rPr>
        <w:t xml:space="preserve"> DE 20</w:t>
      </w:r>
      <w:r w:rsidR="00D3244C" w:rsidRPr="00611083">
        <w:rPr>
          <w:rFonts w:ascii="Arial" w:hAnsi="Arial" w:cs="Arial"/>
          <w:b/>
          <w:sz w:val="28"/>
          <w:szCs w:val="28"/>
        </w:rPr>
        <w:t>2</w:t>
      </w:r>
      <w:r w:rsidR="00542515" w:rsidRPr="00611083">
        <w:rPr>
          <w:rFonts w:ascii="Arial" w:hAnsi="Arial" w:cs="Arial"/>
          <w:b/>
          <w:sz w:val="28"/>
          <w:szCs w:val="28"/>
        </w:rPr>
        <w:t>4</w:t>
      </w:r>
      <w:r w:rsidR="00D7014B" w:rsidRPr="00611083">
        <w:rPr>
          <w:rFonts w:ascii="Arial" w:hAnsi="Arial" w:cs="Arial"/>
          <w:b/>
          <w:sz w:val="28"/>
          <w:szCs w:val="28"/>
        </w:rPr>
        <w:t>.</w:t>
      </w:r>
    </w:p>
    <w:p w:rsidR="00D7014B" w:rsidRPr="00611083" w:rsidRDefault="00D7014B" w:rsidP="00136B94">
      <w:pPr>
        <w:spacing w:line="276" w:lineRule="auto"/>
        <w:rPr>
          <w:rFonts w:ascii="Arial" w:hAnsi="Arial" w:cs="Arial"/>
          <w:b/>
          <w:sz w:val="28"/>
          <w:szCs w:val="28"/>
        </w:rPr>
      </w:pPr>
    </w:p>
    <w:p w:rsidR="003A0B8A" w:rsidRPr="00611083" w:rsidRDefault="003A0B8A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0A078D" w:rsidRPr="00611083" w:rsidRDefault="000A078D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3A0B8A" w:rsidRPr="00611083" w:rsidRDefault="003A0B8A" w:rsidP="00136B94">
      <w:pPr>
        <w:spacing w:line="276" w:lineRule="auto"/>
        <w:ind w:left="3828"/>
        <w:jc w:val="both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>“APROVA DESDOBRAMENTO DE TERRENO URBANO E DÁ OUTRAS PROVIDÊNCIAS”.</w:t>
      </w:r>
    </w:p>
    <w:p w:rsidR="003A0B8A" w:rsidRPr="00611083" w:rsidRDefault="003A0B8A" w:rsidP="00136B94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0A078D" w:rsidRPr="00611083" w:rsidRDefault="000A078D" w:rsidP="00136B94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3A0B8A" w:rsidRPr="00611083" w:rsidRDefault="003A0B8A" w:rsidP="00136B94">
      <w:pPr>
        <w:spacing w:line="276" w:lineRule="auto"/>
        <w:jc w:val="both"/>
        <w:rPr>
          <w:rFonts w:ascii="Arial" w:hAnsi="Arial" w:cs="Arial"/>
          <w:b/>
          <w:sz w:val="28"/>
          <w:szCs w:val="28"/>
        </w:rPr>
      </w:pPr>
    </w:p>
    <w:p w:rsidR="003A0B8A" w:rsidRPr="00611083" w:rsidRDefault="00E1189A" w:rsidP="00611083">
      <w:pPr>
        <w:spacing w:after="12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>SONIA SALETE VEDOVATTO</w:t>
      </w:r>
      <w:r w:rsidR="00EE0DAA" w:rsidRPr="00611083">
        <w:rPr>
          <w:rFonts w:ascii="Arial" w:hAnsi="Arial" w:cs="Arial"/>
          <w:b/>
          <w:sz w:val="28"/>
          <w:szCs w:val="28"/>
        </w:rPr>
        <w:t xml:space="preserve">, </w:t>
      </w:r>
      <w:r w:rsidR="00EE0DAA" w:rsidRPr="00611083">
        <w:rPr>
          <w:rFonts w:ascii="Arial" w:hAnsi="Arial" w:cs="Arial"/>
          <w:sz w:val="28"/>
          <w:szCs w:val="28"/>
        </w:rPr>
        <w:t>Prefeit</w:t>
      </w:r>
      <w:r w:rsidRPr="00611083">
        <w:rPr>
          <w:rFonts w:ascii="Arial" w:hAnsi="Arial" w:cs="Arial"/>
          <w:sz w:val="28"/>
          <w:szCs w:val="28"/>
        </w:rPr>
        <w:t>a</w:t>
      </w:r>
      <w:r w:rsidR="00EE0DAA" w:rsidRPr="00611083">
        <w:rPr>
          <w:rFonts w:ascii="Arial" w:hAnsi="Arial" w:cs="Arial"/>
          <w:sz w:val="28"/>
          <w:szCs w:val="28"/>
        </w:rPr>
        <w:t xml:space="preserve"> do Município de Monte Carlo,</w:t>
      </w:r>
      <w:r w:rsidR="003A0B8A" w:rsidRPr="00611083">
        <w:rPr>
          <w:rFonts w:ascii="Arial" w:hAnsi="Arial" w:cs="Arial"/>
          <w:sz w:val="28"/>
          <w:szCs w:val="28"/>
        </w:rPr>
        <w:t xml:space="preserve"> Estado de Santa Catarina, no uso de suas atribuições legais e nos termos da legislação municipal,</w:t>
      </w:r>
    </w:p>
    <w:p w:rsidR="009460C1" w:rsidRPr="00611083" w:rsidRDefault="003A0B8A" w:rsidP="00611083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 xml:space="preserve">Considerando </w:t>
      </w:r>
      <w:r w:rsidRPr="00611083">
        <w:rPr>
          <w:rFonts w:ascii="Arial" w:hAnsi="Arial" w:cs="Arial"/>
          <w:sz w:val="28"/>
          <w:szCs w:val="28"/>
        </w:rPr>
        <w:t xml:space="preserve">que os documentos apresentados, como plantas e memoriais descritivos, </w:t>
      </w:r>
      <w:r w:rsidRPr="00611083">
        <w:rPr>
          <w:rFonts w:ascii="Arial" w:hAnsi="Arial" w:cs="Arial"/>
          <w:b/>
          <w:sz w:val="28"/>
          <w:szCs w:val="28"/>
        </w:rPr>
        <w:t>estão de acordo com a legislação vigente</w:t>
      </w:r>
      <w:r w:rsidRPr="00611083">
        <w:rPr>
          <w:rFonts w:ascii="Arial" w:hAnsi="Arial" w:cs="Arial"/>
          <w:sz w:val="28"/>
          <w:szCs w:val="28"/>
        </w:rPr>
        <w:t xml:space="preserve">, em especial a Lei Federal nº 6.766/79 e sua alteração pela Lei Federal nº 9.785/99, bem como Art. 4º e seus incisos da Lei </w:t>
      </w:r>
      <w:r w:rsidR="00D97D4E" w:rsidRPr="00611083">
        <w:rPr>
          <w:rFonts w:ascii="Arial" w:hAnsi="Arial" w:cs="Arial"/>
          <w:sz w:val="28"/>
          <w:szCs w:val="28"/>
        </w:rPr>
        <w:t>Estadual</w:t>
      </w:r>
      <w:r w:rsidRPr="00611083">
        <w:rPr>
          <w:rFonts w:ascii="Arial" w:hAnsi="Arial" w:cs="Arial"/>
          <w:sz w:val="28"/>
          <w:szCs w:val="28"/>
        </w:rPr>
        <w:t xml:space="preserve"> nº17.492/18, </w:t>
      </w:r>
      <w:r w:rsidR="009460C1" w:rsidRPr="00611083">
        <w:rPr>
          <w:rFonts w:ascii="Arial" w:hAnsi="Arial" w:cs="Arial"/>
          <w:sz w:val="28"/>
          <w:szCs w:val="28"/>
        </w:rPr>
        <w:t>também com a Lei Municipal nº1292/2022;</w:t>
      </w:r>
    </w:p>
    <w:p w:rsidR="003A0B8A" w:rsidRPr="00611083" w:rsidRDefault="003A0B8A" w:rsidP="00611083">
      <w:pPr>
        <w:spacing w:after="12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>Considerando</w:t>
      </w:r>
      <w:r w:rsidRPr="00611083">
        <w:rPr>
          <w:rFonts w:ascii="Arial" w:hAnsi="Arial" w:cs="Arial"/>
          <w:sz w:val="28"/>
          <w:szCs w:val="28"/>
        </w:rPr>
        <w:t xml:space="preserve"> que o imóvel descrito situa-se no perímetro urbano deste município, conforme descrito na Lei Complementar nº50/2011 de 02/12/2011, e que</w:t>
      </w:r>
      <w:r w:rsidR="00E048CB" w:rsidRPr="00611083">
        <w:rPr>
          <w:rFonts w:ascii="Arial" w:hAnsi="Arial" w:cs="Arial"/>
          <w:sz w:val="28"/>
          <w:szCs w:val="28"/>
        </w:rPr>
        <w:t xml:space="preserve"> será</w:t>
      </w:r>
      <w:r w:rsidRPr="00611083">
        <w:rPr>
          <w:rFonts w:ascii="Arial" w:hAnsi="Arial" w:cs="Arial"/>
          <w:sz w:val="28"/>
          <w:szCs w:val="28"/>
        </w:rPr>
        <w:t xml:space="preserve"> </w:t>
      </w:r>
      <w:r w:rsidR="00E048CB" w:rsidRPr="00611083">
        <w:rPr>
          <w:rFonts w:ascii="Arial" w:hAnsi="Arial" w:cs="Arial"/>
          <w:sz w:val="28"/>
          <w:szCs w:val="28"/>
        </w:rPr>
        <w:t>desnecessário a realização de quaisquer obras de</w:t>
      </w:r>
      <w:r w:rsidRPr="00611083">
        <w:rPr>
          <w:rFonts w:ascii="Arial" w:hAnsi="Arial" w:cs="Arial"/>
          <w:b/>
          <w:sz w:val="28"/>
          <w:szCs w:val="28"/>
        </w:rPr>
        <w:t xml:space="preserve"> infraestrutura </w:t>
      </w:r>
      <w:r w:rsidR="00E048CB" w:rsidRPr="00611083">
        <w:rPr>
          <w:rFonts w:ascii="Arial" w:hAnsi="Arial" w:cs="Arial"/>
          <w:b/>
          <w:sz w:val="28"/>
          <w:szCs w:val="28"/>
        </w:rPr>
        <w:t>ou melhoramentos públicos</w:t>
      </w:r>
      <w:r w:rsidRPr="00611083">
        <w:rPr>
          <w:rFonts w:ascii="Arial" w:hAnsi="Arial" w:cs="Arial"/>
          <w:b/>
          <w:sz w:val="28"/>
          <w:szCs w:val="28"/>
        </w:rPr>
        <w:t xml:space="preserve"> </w:t>
      </w:r>
      <w:r w:rsidRPr="00611083">
        <w:rPr>
          <w:rFonts w:ascii="Arial" w:hAnsi="Arial" w:cs="Arial"/>
          <w:sz w:val="28"/>
          <w:szCs w:val="28"/>
        </w:rPr>
        <w:t>para a implantação do desdobro pretendido;</w:t>
      </w:r>
    </w:p>
    <w:p w:rsidR="003A0B8A" w:rsidRPr="00611083" w:rsidRDefault="003A0B8A" w:rsidP="00611083">
      <w:pPr>
        <w:spacing w:after="120"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>Considerando</w:t>
      </w:r>
      <w:r w:rsidRPr="00611083">
        <w:rPr>
          <w:rFonts w:ascii="Arial" w:hAnsi="Arial" w:cs="Arial"/>
          <w:sz w:val="28"/>
          <w:szCs w:val="28"/>
        </w:rPr>
        <w:t xml:space="preserve"> que o imóvel em pauta não está localizado em áreas de interesse especial, tais como as de proteção aos mananciais ou ao patrimônio cultural, histórico, paisagístico e arqueológico, assim definidos na legislação vigente;</w:t>
      </w:r>
    </w:p>
    <w:p w:rsidR="003A0B8A" w:rsidRPr="00611083" w:rsidRDefault="003A0B8A" w:rsidP="00611083">
      <w:pPr>
        <w:autoSpaceDE w:val="0"/>
        <w:autoSpaceDN w:val="0"/>
        <w:adjustRightInd w:val="0"/>
        <w:spacing w:after="120" w:line="276" w:lineRule="auto"/>
        <w:ind w:firstLine="708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caps/>
          <w:sz w:val="28"/>
          <w:szCs w:val="28"/>
        </w:rPr>
        <w:t>Considerando</w:t>
      </w:r>
      <w:r w:rsidRPr="00611083">
        <w:rPr>
          <w:rFonts w:ascii="Arial" w:hAnsi="Arial" w:cs="Arial"/>
          <w:sz w:val="28"/>
          <w:szCs w:val="28"/>
        </w:rPr>
        <w:t xml:space="preserve"> que não existem vedações ao presente parcelamento do solo:</w:t>
      </w:r>
    </w:p>
    <w:p w:rsidR="000A078D" w:rsidRPr="00611083" w:rsidRDefault="000A078D" w:rsidP="00136B94">
      <w:pPr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sz w:val="28"/>
          <w:szCs w:val="28"/>
        </w:rPr>
      </w:pPr>
    </w:p>
    <w:p w:rsidR="00F5777D" w:rsidRPr="00611083" w:rsidRDefault="00F5777D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F5777D" w:rsidRPr="00611083" w:rsidRDefault="00F5777D" w:rsidP="00136B9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lastRenderedPageBreak/>
        <w:t>DECRETA:</w:t>
      </w:r>
    </w:p>
    <w:p w:rsidR="00993C0B" w:rsidRDefault="00993C0B" w:rsidP="00993C0B">
      <w:pPr>
        <w:jc w:val="center"/>
        <w:rPr>
          <w:rFonts w:ascii="Arial" w:hAnsi="Arial" w:cs="Arial"/>
          <w:sz w:val="28"/>
          <w:szCs w:val="28"/>
        </w:rPr>
      </w:pPr>
    </w:p>
    <w:p w:rsidR="00611083" w:rsidRPr="00611083" w:rsidRDefault="00611083" w:rsidP="00993C0B">
      <w:pPr>
        <w:jc w:val="center"/>
        <w:rPr>
          <w:rFonts w:ascii="Arial" w:hAnsi="Arial" w:cs="Arial"/>
          <w:sz w:val="28"/>
          <w:szCs w:val="28"/>
        </w:rPr>
      </w:pPr>
      <w:bookmarkStart w:id="0" w:name="_GoBack"/>
      <w:bookmarkEnd w:id="0"/>
    </w:p>
    <w:p w:rsidR="00D7014B" w:rsidRPr="00611083" w:rsidRDefault="00F5777D" w:rsidP="00BA6F76">
      <w:pPr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Art. 1º - </w:t>
      </w:r>
      <w:r w:rsidRPr="00611083">
        <w:rPr>
          <w:rFonts w:ascii="Arial" w:hAnsi="Arial" w:cs="Arial"/>
          <w:sz w:val="28"/>
          <w:szCs w:val="28"/>
        </w:rPr>
        <w:t xml:space="preserve">Fica aprovado o </w:t>
      </w:r>
      <w:r w:rsidRPr="00611083">
        <w:rPr>
          <w:rFonts w:ascii="Arial" w:hAnsi="Arial" w:cs="Arial"/>
          <w:b/>
          <w:sz w:val="28"/>
          <w:szCs w:val="28"/>
        </w:rPr>
        <w:t>Des</w:t>
      </w:r>
      <w:r w:rsidR="004650D2" w:rsidRPr="00611083">
        <w:rPr>
          <w:rFonts w:ascii="Arial" w:hAnsi="Arial" w:cs="Arial"/>
          <w:b/>
          <w:sz w:val="28"/>
          <w:szCs w:val="28"/>
        </w:rPr>
        <w:t>do</w:t>
      </w:r>
      <w:r w:rsidRPr="00611083">
        <w:rPr>
          <w:rFonts w:ascii="Arial" w:hAnsi="Arial" w:cs="Arial"/>
          <w:b/>
          <w:sz w:val="28"/>
          <w:szCs w:val="28"/>
        </w:rPr>
        <w:t>bramento</w:t>
      </w:r>
      <w:r w:rsidRPr="00611083">
        <w:rPr>
          <w:rFonts w:ascii="Arial" w:hAnsi="Arial" w:cs="Arial"/>
          <w:sz w:val="28"/>
          <w:szCs w:val="28"/>
        </w:rPr>
        <w:t xml:space="preserve"> de Terreno Urbano, com</w:t>
      </w:r>
      <w:r w:rsidR="005D581E" w:rsidRPr="00611083">
        <w:rPr>
          <w:rFonts w:ascii="Arial" w:hAnsi="Arial" w:cs="Arial"/>
          <w:sz w:val="28"/>
          <w:szCs w:val="28"/>
        </w:rPr>
        <w:t xml:space="preserve"> área superficial</w:t>
      </w:r>
      <w:r w:rsidRPr="00611083">
        <w:rPr>
          <w:rFonts w:ascii="Arial" w:hAnsi="Arial" w:cs="Arial"/>
          <w:sz w:val="28"/>
          <w:szCs w:val="28"/>
        </w:rPr>
        <w:t xml:space="preserve"> total de</w:t>
      </w:r>
      <w:r w:rsidR="00D7014B" w:rsidRPr="00611083">
        <w:rPr>
          <w:rFonts w:ascii="Arial" w:hAnsi="Arial" w:cs="Arial"/>
          <w:sz w:val="28"/>
          <w:szCs w:val="28"/>
        </w:rPr>
        <w:t xml:space="preserve"> </w:t>
      </w:r>
      <w:r w:rsidR="0050365C" w:rsidRPr="00611083">
        <w:rPr>
          <w:rFonts w:ascii="Arial" w:hAnsi="Arial" w:cs="Arial"/>
          <w:b/>
          <w:color w:val="000000"/>
          <w:sz w:val="28"/>
          <w:szCs w:val="28"/>
        </w:rPr>
        <w:t>1.494,80</w:t>
      </w:r>
      <w:r w:rsidR="00520A7A" w:rsidRPr="00611083">
        <w:rPr>
          <w:rFonts w:ascii="Arial" w:hAnsi="Arial" w:cs="Arial"/>
          <w:b/>
          <w:color w:val="000000"/>
          <w:sz w:val="28"/>
          <w:szCs w:val="28"/>
        </w:rPr>
        <w:t xml:space="preserve"> </w:t>
      </w:r>
      <w:r w:rsidR="002B02E5" w:rsidRPr="00611083">
        <w:rPr>
          <w:rFonts w:ascii="Arial" w:hAnsi="Arial" w:cs="Arial"/>
          <w:b/>
          <w:color w:val="000000"/>
          <w:sz w:val="28"/>
          <w:szCs w:val="28"/>
        </w:rPr>
        <w:t>m²</w:t>
      </w:r>
      <w:r w:rsidR="002B02E5" w:rsidRPr="00611083">
        <w:rPr>
          <w:rFonts w:ascii="Arial" w:hAnsi="Arial" w:cs="Arial"/>
          <w:color w:val="000000"/>
          <w:sz w:val="28"/>
          <w:szCs w:val="28"/>
        </w:rPr>
        <w:t>;</w:t>
      </w:r>
      <w:r w:rsidR="001B3210" w:rsidRPr="00611083">
        <w:rPr>
          <w:rFonts w:ascii="Arial" w:hAnsi="Arial" w:cs="Arial"/>
          <w:sz w:val="28"/>
          <w:szCs w:val="28"/>
        </w:rPr>
        <w:t xml:space="preserve"> (</w:t>
      </w:r>
      <w:r w:rsidR="0050365C" w:rsidRPr="00611083">
        <w:rPr>
          <w:rFonts w:ascii="Arial" w:hAnsi="Arial" w:cs="Arial"/>
          <w:sz w:val="28"/>
          <w:szCs w:val="28"/>
        </w:rPr>
        <w:t>Um mil, quatrocentos e noventa e quatro</w:t>
      </w:r>
      <w:r w:rsidR="006E5A12" w:rsidRPr="00611083">
        <w:rPr>
          <w:rFonts w:ascii="Arial" w:hAnsi="Arial" w:cs="Arial"/>
          <w:sz w:val="28"/>
          <w:szCs w:val="28"/>
        </w:rPr>
        <w:t xml:space="preserve"> metros e </w:t>
      </w:r>
      <w:r w:rsidR="002B02E5" w:rsidRPr="00611083">
        <w:rPr>
          <w:rFonts w:ascii="Arial" w:hAnsi="Arial" w:cs="Arial"/>
          <w:sz w:val="28"/>
          <w:szCs w:val="28"/>
        </w:rPr>
        <w:t xml:space="preserve">quarenta e </w:t>
      </w:r>
      <w:r w:rsidR="0050365C" w:rsidRPr="00611083">
        <w:rPr>
          <w:rFonts w:ascii="Arial" w:hAnsi="Arial" w:cs="Arial"/>
          <w:sz w:val="28"/>
          <w:szCs w:val="28"/>
        </w:rPr>
        <w:t>oitenta</w:t>
      </w:r>
      <w:r w:rsidR="008F28DD" w:rsidRPr="00611083">
        <w:rPr>
          <w:rFonts w:ascii="Arial" w:hAnsi="Arial" w:cs="Arial"/>
          <w:sz w:val="28"/>
          <w:szCs w:val="28"/>
        </w:rPr>
        <w:t xml:space="preserve"> </w:t>
      </w:r>
      <w:r w:rsidR="006E5A12" w:rsidRPr="00611083">
        <w:rPr>
          <w:rFonts w:ascii="Arial" w:hAnsi="Arial" w:cs="Arial"/>
          <w:sz w:val="28"/>
          <w:szCs w:val="28"/>
        </w:rPr>
        <w:t>decímetros quadrados)</w:t>
      </w:r>
      <w:r w:rsidR="000A40A2" w:rsidRPr="00611083">
        <w:rPr>
          <w:rFonts w:ascii="Arial" w:hAnsi="Arial" w:cs="Arial"/>
          <w:sz w:val="28"/>
          <w:szCs w:val="28"/>
        </w:rPr>
        <w:t xml:space="preserve"> com benfeitoria de casa em alvenaria medindo 154,93m</w:t>
      </w:r>
      <w:r w:rsidR="000A40A2" w:rsidRPr="00611083">
        <w:rPr>
          <w:rFonts w:ascii="Arial" w:hAnsi="Arial" w:cs="Arial"/>
          <w:sz w:val="28"/>
          <w:szCs w:val="28"/>
          <w:vertAlign w:val="superscript"/>
        </w:rPr>
        <w:t>2</w:t>
      </w:r>
      <w:r w:rsidR="000A40A2" w:rsidRPr="00611083">
        <w:rPr>
          <w:rFonts w:ascii="Arial" w:hAnsi="Arial" w:cs="Arial"/>
          <w:sz w:val="28"/>
          <w:szCs w:val="28"/>
        </w:rPr>
        <w:t>,</w:t>
      </w:r>
      <w:r w:rsidR="006E5A12" w:rsidRPr="00611083">
        <w:rPr>
          <w:rFonts w:ascii="Arial" w:hAnsi="Arial" w:cs="Arial"/>
          <w:sz w:val="28"/>
          <w:szCs w:val="28"/>
        </w:rPr>
        <w:t xml:space="preserve"> situado </w:t>
      </w:r>
      <w:r w:rsidR="002B02E5" w:rsidRPr="00611083">
        <w:rPr>
          <w:rFonts w:ascii="Arial" w:hAnsi="Arial" w:cs="Arial"/>
          <w:sz w:val="28"/>
          <w:szCs w:val="28"/>
        </w:rPr>
        <w:t xml:space="preserve">na Rua </w:t>
      </w:r>
      <w:r w:rsidR="0050365C" w:rsidRPr="00611083">
        <w:rPr>
          <w:rFonts w:ascii="Arial" w:hAnsi="Arial" w:cs="Arial"/>
          <w:sz w:val="28"/>
          <w:szCs w:val="28"/>
        </w:rPr>
        <w:t>Modesto Vargas</w:t>
      </w:r>
      <w:r w:rsidR="002B02E5" w:rsidRPr="00611083">
        <w:rPr>
          <w:rFonts w:ascii="Arial" w:hAnsi="Arial" w:cs="Arial"/>
          <w:sz w:val="28"/>
          <w:szCs w:val="28"/>
        </w:rPr>
        <w:t xml:space="preserve">, </w:t>
      </w:r>
      <w:r w:rsidR="006E5A12" w:rsidRPr="00611083">
        <w:rPr>
          <w:rFonts w:ascii="Arial" w:hAnsi="Arial" w:cs="Arial"/>
          <w:sz w:val="28"/>
          <w:szCs w:val="28"/>
        </w:rPr>
        <w:t xml:space="preserve">esquina com a Rua </w:t>
      </w:r>
      <w:r w:rsidR="0050365C" w:rsidRPr="00611083">
        <w:rPr>
          <w:rFonts w:ascii="Arial" w:hAnsi="Arial" w:cs="Arial"/>
          <w:sz w:val="28"/>
          <w:szCs w:val="28"/>
        </w:rPr>
        <w:t>Alcino Correa Becker</w:t>
      </w:r>
      <w:r w:rsidR="002B02E5" w:rsidRPr="00611083">
        <w:rPr>
          <w:rFonts w:ascii="Arial" w:hAnsi="Arial" w:cs="Arial"/>
          <w:sz w:val="28"/>
          <w:szCs w:val="28"/>
        </w:rPr>
        <w:t>,</w:t>
      </w:r>
      <w:r w:rsidR="006E5A12" w:rsidRPr="00611083">
        <w:rPr>
          <w:rFonts w:ascii="Arial" w:hAnsi="Arial" w:cs="Arial"/>
          <w:sz w:val="28"/>
          <w:szCs w:val="28"/>
        </w:rPr>
        <w:t xml:space="preserve"> Bairro </w:t>
      </w:r>
      <w:r w:rsidR="003477FE" w:rsidRPr="00611083">
        <w:rPr>
          <w:rFonts w:ascii="Arial" w:hAnsi="Arial" w:cs="Arial"/>
          <w:sz w:val="28"/>
          <w:szCs w:val="28"/>
        </w:rPr>
        <w:t>dos Ipês</w:t>
      </w:r>
      <w:r w:rsidR="006E5A12" w:rsidRPr="00611083">
        <w:rPr>
          <w:rFonts w:ascii="Arial" w:hAnsi="Arial" w:cs="Arial"/>
          <w:sz w:val="28"/>
          <w:szCs w:val="28"/>
        </w:rPr>
        <w:t xml:space="preserve">, neste Município de Monte Carlo -SC, registrado no Cartório de Registro de Imóveis da Comarca de Fraiburgo-SC, com Matrícula sob o </w:t>
      </w:r>
      <w:r w:rsidR="006E5A12" w:rsidRPr="00611083">
        <w:rPr>
          <w:rFonts w:ascii="Arial" w:hAnsi="Arial" w:cs="Arial"/>
          <w:b/>
          <w:sz w:val="28"/>
          <w:szCs w:val="28"/>
        </w:rPr>
        <w:t xml:space="preserve">nº </w:t>
      </w:r>
      <w:r w:rsidR="002B02E5" w:rsidRPr="00611083">
        <w:rPr>
          <w:rFonts w:ascii="Arial" w:hAnsi="Arial" w:cs="Arial"/>
          <w:b/>
          <w:sz w:val="28"/>
          <w:szCs w:val="28"/>
        </w:rPr>
        <w:t>17.463</w:t>
      </w:r>
      <w:r w:rsidR="006E5A12" w:rsidRPr="00611083">
        <w:rPr>
          <w:rFonts w:ascii="Arial" w:hAnsi="Arial" w:cs="Arial"/>
          <w:sz w:val="28"/>
          <w:szCs w:val="28"/>
        </w:rPr>
        <w:t>, de Propriedade</w:t>
      </w:r>
      <w:r w:rsidR="000A40A2" w:rsidRPr="00611083">
        <w:rPr>
          <w:rFonts w:ascii="Arial" w:hAnsi="Arial" w:cs="Arial"/>
          <w:sz w:val="28"/>
          <w:szCs w:val="28"/>
        </w:rPr>
        <w:t xml:space="preserve"> de </w:t>
      </w:r>
      <w:r w:rsidR="000A40A2" w:rsidRPr="00611083">
        <w:rPr>
          <w:rFonts w:ascii="Arial" w:hAnsi="Arial" w:cs="Arial"/>
          <w:sz w:val="28"/>
          <w:szCs w:val="28"/>
          <w:lang w:val="x-none" w:eastAsia="x-none" w:bidi="x-none"/>
        </w:rPr>
        <w:t xml:space="preserve">Vera Lúcia </w:t>
      </w:r>
      <w:proofErr w:type="spellStart"/>
      <w:r w:rsidR="000A40A2" w:rsidRPr="00611083">
        <w:rPr>
          <w:rFonts w:ascii="Arial" w:hAnsi="Arial" w:cs="Arial"/>
          <w:sz w:val="28"/>
          <w:szCs w:val="28"/>
          <w:lang w:val="x-none" w:eastAsia="x-none" w:bidi="x-none"/>
        </w:rPr>
        <w:t>Barpp</w:t>
      </w:r>
      <w:proofErr w:type="spellEnd"/>
      <w:r w:rsidR="000A40A2" w:rsidRPr="00611083">
        <w:rPr>
          <w:rFonts w:ascii="Arial" w:hAnsi="Arial" w:cs="Arial"/>
          <w:sz w:val="28"/>
          <w:szCs w:val="28"/>
          <w:lang w:eastAsia="x-none" w:bidi="x-none"/>
        </w:rPr>
        <w:t>, inscrita no CPF sob o nº</w:t>
      </w:r>
      <w:r w:rsidR="000A40A2" w:rsidRPr="00611083">
        <w:rPr>
          <w:rFonts w:ascii="Arial" w:hAnsi="Arial" w:cs="Arial"/>
          <w:sz w:val="28"/>
          <w:szCs w:val="28"/>
        </w:rPr>
        <w:t xml:space="preserve"> </w:t>
      </w:r>
      <w:r w:rsidR="000A40A2" w:rsidRPr="00611083">
        <w:rPr>
          <w:rFonts w:ascii="Arial" w:hAnsi="Arial" w:cs="Arial"/>
          <w:sz w:val="28"/>
          <w:szCs w:val="28"/>
          <w:lang w:eastAsia="x-none" w:bidi="x-none"/>
        </w:rPr>
        <w:t>489.431.269-72</w:t>
      </w:r>
      <w:r w:rsidR="0099667A" w:rsidRPr="00611083">
        <w:rPr>
          <w:rFonts w:ascii="Arial" w:hAnsi="Arial" w:cs="Arial"/>
          <w:sz w:val="28"/>
          <w:szCs w:val="28"/>
        </w:rPr>
        <w:t>, com os seguintes limites e confrontações:</w:t>
      </w:r>
    </w:p>
    <w:p w:rsidR="00552CA8" w:rsidRPr="009F0B38" w:rsidRDefault="00552CA8" w:rsidP="00BA6F76">
      <w:pPr>
        <w:jc w:val="both"/>
        <w:rPr>
          <w:rFonts w:ascii="Arial" w:hAnsi="Arial" w:cs="Arial"/>
          <w:color w:val="000000"/>
          <w:sz w:val="32"/>
          <w:szCs w:val="32"/>
        </w:rPr>
      </w:pPr>
    </w:p>
    <w:p w:rsidR="008F28DD" w:rsidRPr="008F28DD" w:rsidRDefault="008F28DD" w:rsidP="008F28D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firstLine="1134"/>
        <w:jc w:val="both"/>
        <w:rPr>
          <w:rFonts w:ascii="Arial" w:hAnsi="Arial" w:cs="Arial"/>
          <w:sz w:val="20"/>
          <w:szCs w:val="20"/>
          <w:lang w:val="x-none" w:eastAsia="x-none" w:bidi="x-none"/>
        </w:rPr>
      </w:pP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AO NORTE: 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Inicia-se a descrição deste perímetro no vértice </w:t>
      </w:r>
      <w:r w:rsidRPr="008F28DD">
        <w:rPr>
          <w:rFonts w:ascii="Arial" w:hAnsi="Arial" w:cs="Arial"/>
          <w:b/>
          <w:color w:val="000000"/>
          <w:sz w:val="20"/>
          <w:szCs w:val="20"/>
          <w:lang w:val="x-none" w:eastAsia="x-none" w:bidi="x-none"/>
        </w:rPr>
        <w:t>P-0</w:t>
      </w:r>
      <w:r w:rsidRPr="008F28DD">
        <w:rPr>
          <w:rFonts w:ascii="Arial" w:hAnsi="Arial" w:cs="Arial"/>
          <w:color w:val="000000"/>
          <w:sz w:val="20"/>
          <w:szCs w:val="20"/>
          <w:lang w:val="x-none" w:eastAsia="x-none" w:bidi="x-none"/>
        </w:rPr>
        <w:t>, de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6.988.455,163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>m e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502.021,229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  Estrada municipal; deste, segue confrontando com R. Alcino Côrrea Becker, com os seguintes azimutes e distâncias:  170°05'33" e 31,54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P-1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6.988.424,092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502.026,656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 169°59'27" e 18,27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6.988.406,102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502.029,831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(Lote 07) Espólio de Olívio e Maria, com os seguintes azimutes e distâncias:  259°12'21" e 30,11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P-3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6.988.400,464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502.000,258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deste, segue confrontando com (Lote 07) Espólio de Olívio e Maria, com os seguintes azimutes e distâncias:  349°54'15" e 19,40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P-4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6.988.419,564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501.996,857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 segue confrontando com o (Lote 02) Espólio de Olívio e Maria, com os seguintes azimutes e distâncias: 349°54'15" e 29,92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P-5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N 6.988.449,021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501.991,612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m;  Estrada municipal; deste, segue confrontando com R. Modesto Vargas, com os seguintes azimutes e distâncias:  78°17'05" e 30,25 m até o vértice </w:t>
      </w:r>
      <w:r w:rsidRPr="008F28DD">
        <w:rPr>
          <w:rFonts w:ascii="Arial" w:hAnsi="Arial" w:cs="Arial"/>
          <w:b/>
          <w:sz w:val="20"/>
          <w:szCs w:val="20"/>
          <w:lang w:val="x-none" w:eastAsia="x-none" w:bidi="x-none"/>
        </w:rPr>
        <w:t>P-0</w:t>
      </w:r>
      <w:r w:rsidRPr="008F28DD">
        <w:rPr>
          <w:rFonts w:ascii="Arial" w:hAnsi="Arial" w:cs="Arial"/>
          <w:sz w:val="20"/>
          <w:szCs w:val="20"/>
          <w:lang w:val="x-none" w:eastAsia="x-none" w:bidi="x-none"/>
        </w:rPr>
        <w:t xml:space="preserve">, ponto inicial da descrição deste perímetro. </w:t>
      </w:r>
    </w:p>
    <w:p w:rsidR="00F5777D" w:rsidRPr="009F0B38" w:rsidRDefault="00F5777D" w:rsidP="00136B94">
      <w:pPr>
        <w:spacing w:line="276" w:lineRule="auto"/>
        <w:jc w:val="both"/>
        <w:rPr>
          <w:rFonts w:ascii="Arial" w:hAnsi="Arial" w:cs="Arial"/>
          <w:sz w:val="32"/>
          <w:szCs w:val="32"/>
        </w:rPr>
      </w:pPr>
    </w:p>
    <w:p w:rsidR="00200247" w:rsidRPr="00611083" w:rsidRDefault="00F5777D" w:rsidP="00136B94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Art. 2º. </w:t>
      </w:r>
      <w:r w:rsidRPr="00611083">
        <w:rPr>
          <w:rFonts w:ascii="Arial" w:hAnsi="Arial" w:cs="Arial"/>
          <w:sz w:val="28"/>
          <w:szCs w:val="28"/>
        </w:rPr>
        <w:t xml:space="preserve">O imóvel de área superficial total de </w:t>
      </w:r>
      <w:r w:rsidR="008F28DD" w:rsidRPr="00611083">
        <w:rPr>
          <w:rFonts w:ascii="Arial" w:hAnsi="Arial" w:cs="Arial"/>
          <w:b/>
          <w:color w:val="000000"/>
          <w:sz w:val="28"/>
          <w:szCs w:val="28"/>
        </w:rPr>
        <w:t>1.494,80 m²</w:t>
      </w:r>
      <w:r w:rsidR="008F28DD" w:rsidRPr="00611083">
        <w:rPr>
          <w:rFonts w:ascii="Arial" w:hAnsi="Arial" w:cs="Arial"/>
          <w:color w:val="000000"/>
          <w:sz w:val="28"/>
          <w:szCs w:val="28"/>
        </w:rPr>
        <w:t>;</w:t>
      </w:r>
      <w:r w:rsidR="008F28DD" w:rsidRPr="00611083">
        <w:rPr>
          <w:rFonts w:ascii="Arial" w:hAnsi="Arial" w:cs="Arial"/>
          <w:sz w:val="28"/>
          <w:szCs w:val="28"/>
        </w:rPr>
        <w:t xml:space="preserve"> (Um mil, quatrocentos e noventa e quatro metros e quarenta e oitenta decímetros quadrados) com benfeitoria de casa em alvenaria medindo 154,93m</w:t>
      </w:r>
      <w:r w:rsidR="008F28DD" w:rsidRPr="00611083">
        <w:rPr>
          <w:rFonts w:ascii="Arial" w:hAnsi="Arial" w:cs="Arial"/>
          <w:sz w:val="28"/>
          <w:szCs w:val="28"/>
          <w:vertAlign w:val="superscript"/>
        </w:rPr>
        <w:t>2</w:t>
      </w:r>
      <w:r w:rsidR="008F28DD" w:rsidRPr="00611083">
        <w:rPr>
          <w:rFonts w:ascii="Arial" w:hAnsi="Arial" w:cs="Arial"/>
          <w:sz w:val="28"/>
          <w:szCs w:val="28"/>
        </w:rPr>
        <w:t xml:space="preserve">, </w:t>
      </w:r>
      <w:r w:rsidR="00200247" w:rsidRPr="00611083">
        <w:rPr>
          <w:rFonts w:ascii="Arial" w:hAnsi="Arial" w:cs="Arial"/>
          <w:sz w:val="28"/>
          <w:szCs w:val="28"/>
        </w:rPr>
        <w:t>acima descrito</w:t>
      </w:r>
      <w:r w:rsidR="00BB6182" w:rsidRPr="00611083">
        <w:rPr>
          <w:rFonts w:ascii="Arial" w:hAnsi="Arial" w:cs="Arial"/>
          <w:sz w:val="28"/>
          <w:szCs w:val="28"/>
        </w:rPr>
        <w:t>,</w:t>
      </w:r>
      <w:r w:rsidR="00200247" w:rsidRPr="00611083">
        <w:rPr>
          <w:rFonts w:ascii="Arial" w:hAnsi="Arial" w:cs="Arial"/>
          <w:sz w:val="28"/>
          <w:szCs w:val="28"/>
        </w:rPr>
        <w:t xml:space="preserve"> será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="00200247" w:rsidRPr="00611083">
        <w:rPr>
          <w:rFonts w:ascii="Arial" w:hAnsi="Arial" w:cs="Arial"/>
          <w:sz w:val="28"/>
          <w:szCs w:val="28"/>
        </w:rPr>
        <w:t>brado da seguinte forma:</w:t>
      </w:r>
    </w:p>
    <w:p w:rsidR="00F5777D" w:rsidRPr="00611083" w:rsidRDefault="00F5777D" w:rsidP="00136B94">
      <w:pPr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</w:p>
    <w:p w:rsidR="00CE6838" w:rsidRPr="00611083" w:rsidRDefault="00CE6838" w:rsidP="00136B94">
      <w:pPr>
        <w:spacing w:line="276" w:lineRule="auto"/>
        <w:ind w:firstLine="720"/>
        <w:jc w:val="both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§ 1º. </w:t>
      </w:r>
      <w:r w:rsidRPr="00611083">
        <w:rPr>
          <w:rFonts w:ascii="Arial" w:hAnsi="Arial" w:cs="Arial"/>
          <w:sz w:val="28"/>
          <w:szCs w:val="28"/>
        </w:rPr>
        <w:t>A área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Pr="00611083">
        <w:rPr>
          <w:rFonts w:ascii="Arial" w:hAnsi="Arial" w:cs="Arial"/>
          <w:sz w:val="28"/>
          <w:szCs w:val="28"/>
        </w:rPr>
        <w:t>brada, denominada</w:t>
      </w:r>
      <w:r w:rsidR="00176D85" w:rsidRPr="00611083">
        <w:rPr>
          <w:rFonts w:ascii="Arial" w:hAnsi="Arial" w:cs="Arial"/>
          <w:b/>
          <w:sz w:val="28"/>
          <w:szCs w:val="28"/>
        </w:rPr>
        <w:t xml:space="preserve"> </w:t>
      </w:r>
      <w:r w:rsidR="009E7F52" w:rsidRPr="00611083">
        <w:rPr>
          <w:rFonts w:ascii="Arial" w:hAnsi="Arial" w:cs="Arial"/>
          <w:b/>
          <w:sz w:val="28"/>
          <w:szCs w:val="28"/>
        </w:rPr>
        <w:t>LOTE</w:t>
      </w:r>
      <w:r w:rsidR="00520A7A" w:rsidRPr="00611083">
        <w:rPr>
          <w:rFonts w:ascii="Arial" w:hAnsi="Arial" w:cs="Arial"/>
          <w:b/>
          <w:sz w:val="28"/>
          <w:szCs w:val="28"/>
        </w:rPr>
        <w:t xml:space="preserve"> </w:t>
      </w:r>
      <w:proofErr w:type="gramStart"/>
      <w:r w:rsidR="00581EEA" w:rsidRPr="00611083">
        <w:rPr>
          <w:rFonts w:ascii="Arial" w:hAnsi="Arial" w:cs="Arial"/>
          <w:b/>
          <w:sz w:val="28"/>
          <w:szCs w:val="28"/>
        </w:rPr>
        <w:t>0</w:t>
      </w:r>
      <w:r w:rsidR="00AC1998" w:rsidRPr="00611083">
        <w:rPr>
          <w:rFonts w:ascii="Arial" w:hAnsi="Arial" w:cs="Arial"/>
          <w:b/>
          <w:sz w:val="28"/>
          <w:szCs w:val="28"/>
        </w:rPr>
        <w:t>1</w:t>
      </w:r>
      <w:r w:rsidR="00581EEA" w:rsidRPr="00611083">
        <w:rPr>
          <w:rFonts w:ascii="Arial" w:hAnsi="Arial" w:cs="Arial"/>
          <w:b/>
          <w:sz w:val="28"/>
          <w:szCs w:val="28"/>
        </w:rPr>
        <w:t xml:space="preserve">  A</w:t>
      </w:r>
      <w:proofErr w:type="gramEnd"/>
      <w:r w:rsidRPr="00611083">
        <w:rPr>
          <w:rFonts w:ascii="Arial" w:hAnsi="Arial" w:cs="Arial"/>
          <w:sz w:val="28"/>
          <w:szCs w:val="28"/>
        </w:rPr>
        <w:t xml:space="preserve">, de </w:t>
      </w:r>
      <w:r w:rsidR="00581EEA" w:rsidRPr="00611083">
        <w:rPr>
          <w:rFonts w:ascii="Arial" w:hAnsi="Arial" w:cs="Arial"/>
          <w:sz w:val="28"/>
          <w:szCs w:val="28"/>
          <w:lang w:val="x-none" w:eastAsia="x-none" w:bidi="x-none"/>
        </w:rPr>
        <w:t>927,54 m²</w:t>
      </w:r>
      <w:r w:rsidR="009E7F52" w:rsidRPr="00611083">
        <w:rPr>
          <w:rFonts w:ascii="Arial" w:hAnsi="Arial" w:cs="Arial"/>
          <w:sz w:val="28"/>
          <w:szCs w:val="28"/>
        </w:rPr>
        <w:t>, (</w:t>
      </w:r>
      <w:r w:rsidR="00581EEA" w:rsidRPr="00611083">
        <w:rPr>
          <w:rFonts w:ascii="Arial" w:hAnsi="Arial" w:cs="Arial"/>
          <w:sz w:val="28"/>
          <w:szCs w:val="28"/>
        </w:rPr>
        <w:t>Novecentos e vinte e sete metros e cinquenta e quatro</w:t>
      </w:r>
      <w:r w:rsidR="009E7F52" w:rsidRPr="00611083">
        <w:rPr>
          <w:rFonts w:ascii="Arial" w:hAnsi="Arial" w:cs="Arial"/>
          <w:sz w:val="28"/>
          <w:szCs w:val="28"/>
        </w:rPr>
        <w:t xml:space="preserve"> decímetros quadrados) </w:t>
      </w:r>
      <w:r w:rsidRPr="00611083">
        <w:rPr>
          <w:rFonts w:ascii="Arial" w:hAnsi="Arial" w:cs="Arial"/>
          <w:sz w:val="28"/>
          <w:szCs w:val="28"/>
        </w:rPr>
        <w:t>de área superficial,</w:t>
      </w:r>
      <w:r w:rsidR="00581EEA" w:rsidRPr="00611083">
        <w:rPr>
          <w:rFonts w:ascii="Arial" w:hAnsi="Arial" w:cs="Arial"/>
          <w:sz w:val="28"/>
          <w:szCs w:val="28"/>
        </w:rPr>
        <w:t xml:space="preserve"> com benfeitoria de casa </w:t>
      </w:r>
      <w:r w:rsidR="00581EEA" w:rsidRPr="00611083">
        <w:rPr>
          <w:rFonts w:ascii="Arial" w:hAnsi="Arial" w:cs="Arial"/>
          <w:sz w:val="28"/>
          <w:szCs w:val="28"/>
        </w:rPr>
        <w:lastRenderedPageBreak/>
        <w:t>em alvenaria medindo 154,93m</w:t>
      </w:r>
      <w:r w:rsidR="00581EEA" w:rsidRPr="00611083">
        <w:rPr>
          <w:rFonts w:ascii="Arial" w:hAnsi="Arial" w:cs="Arial"/>
          <w:sz w:val="28"/>
          <w:szCs w:val="28"/>
          <w:vertAlign w:val="superscript"/>
        </w:rPr>
        <w:t>2</w:t>
      </w:r>
      <w:r w:rsidR="00581EEA" w:rsidRPr="00611083">
        <w:rPr>
          <w:rFonts w:ascii="Arial" w:hAnsi="Arial" w:cs="Arial"/>
          <w:sz w:val="28"/>
          <w:szCs w:val="28"/>
        </w:rPr>
        <w:t>,</w:t>
      </w:r>
      <w:r w:rsidRPr="00611083">
        <w:rPr>
          <w:rFonts w:ascii="Arial" w:hAnsi="Arial" w:cs="Arial"/>
          <w:sz w:val="28"/>
          <w:szCs w:val="28"/>
        </w:rPr>
        <w:t xml:space="preserve"> terá os seguintes limites e confrontações:</w:t>
      </w:r>
    </w:p>
    <w:p w:rsidR="00CE6838" w:rsidRPr="00611083" w:rsidRDefault="00CE6838" w:rsidP="00136B9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976CD5" w:rsidRPr="00611083" w:rsidRDefault="002E4517" w:rsidP="00976CD5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960" w:right="1020"/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611083">
        <w:rPr>
          <w:rFonts w:ascii="Arial" w:hAnsi="Arial" w:cs="Arial"/>
          <w:b/>
          <w:sz w:val="28"/>
          <w:szCs w:val="28"/>
          <w:u w:val="single"/>
        </w:rPr>
        <w:t>LOTE</w:t>
      </w:r>
      <w:r w:rsidR="00520A7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proofErr w:type="gramStart"/>
      <w:r w:rsidR="00581EEA" w:rsidRPr="00611083">
        <w:rPr>
          <w:rFonts w:ascii="Arial" w:hAnsi="Arial" w:cs="Arial"/>
          <w:b/>
          <w:sz w:val="28"/>
          <w:szCs w:val="28"/>
          <w:u w:val="single"/>
        </w:rPr>
        <w:t>01  A</w:t>
      </w:r>
      <w:proofErr w:type="gramEnd"/>
      <w:r w:rsidR="008F0775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C1998" w:rsidRPr="00611083">
        <w:rPr>
          <w:rFonts w:ascii="Arial" w:hAnsi="Arial" w:cs="Arial"/>
          <w:b/>
          <w:sz w:val="28"/>
          <w:szCs w:val="28"/>
          <w:u w:val="single"/>
        </w:rPr>
        <w:t>–</w:t>
      </w:r>
      <w:r w:rsidR="008F0775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581EEA" w:rsidRPr="00611083">
        <w:rPr>
          <w:rFonts w:ascii="Arial" w:hAnsi="Arial" w:cs="Arial"/>
          <w:b/>
          <w:sz w:val="28"/>
          <w:szCs w:val="28"/>
          <w:u w:val="single"/>
        </w:rPr>
        <w:t>927,54</w:t>
      </w:r>
      <w:r w:rsidR="004D7A9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665664" w:rsidRPr="00611083">
        <w:rPr>
          <w:rFonts w:ascii="Arial" w:hAnsi="Arial" w:cs="Arial"/>
          <w:b/>
          <w:sz w:val="28"/>
          <w:szCs w:val="28"/>
          <w:u w:val="single"/>
        </w:rPr>
        <w:t>m²</w:t>
      </w:r>
    </w:p>
    <w:p w:rsidR="003A0A33" w:rsidRPr="009F0B38" w:rsidRDefault="003A0A33" w:rsidP="00665664">
      <w:pPr>
        <w:rPr>
          <w:sz w:val="32"/>
          <w:szCs w:val="32"/>
          <w:lang w:bidi="pt-BR"/>
        </w:rPr>
      </w:pPr>
    </w:p>
    <w:p w:rsidR="00581EEA" w:rsidRPr="00581EEA" w:rsidRDefault="00581EEA" w:rsidP="00581EEA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firstLine="1134"/>
        <w:jc w:val="both"/>
        <w:rPr>
          <w:rFonts w:ascii="Arial" w:hAnsi="Arial" w:cs="Arial"/>
          <w:sz w:val="20"/>
          <w:szCs w:val="20"/>
          <w:lang w:val="x-none" w:eastAsia="x-none" w:bidi="x-none"/>
        </w:rPr>
      </w:pP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AO NORTE: 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Inicia-se a descrição deste perímetro no vértice </w:t>
      </w:r>
      <w:r w:rsidRPr="00581EEA">
        <w:rPr>
          <w:rFonts w:ascii="Arial" w:hAnsi="Arial" w:cs="Arial"/>
          <w:b/>
          <w:color w:val="000000"/>
          <w:sz w:val="20"/>
          <w:szCs w:val="20"/>
          <w:lang w:val="x-none" w:eastAsia="x-none" w:bidi="x-none"/>
        </w:rPr>
        <w:t>P-0</w:t>
      </w:r>
      <w:r w:rsidRPr="00581EEA">
        <w:rPr>
          <w:rFonts w:ascii="Arial" w:hAnsi="Arial" w:cs="Arial"/>
          <w:color w:val="000000"/>
          <w:sz w:val="20"/>
          <w:szCs w:val="20"/>
          <w:lang w:val="x-none" w:eastAsia="x-none" w:bidi="x-none"/>
        </w:rPr>
        <w:t>, de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6.988.455,163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>m e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502.021,229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  Estrada municipal; deste, segue confrontando com R. </w:t>
      </w:r>
      <w:bookmarkStart w:id="1" w:name="_Hlk170111732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>Alcino Côrrea Becker</w:t>
      </w:r>
      <w:bookmarkEnd w:id="1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com os seguintes azimutes e distâncias:  170°05'33" e 31,54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P-1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6.988.424,092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502.026,656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o (Lote 01 B) de Vera Lúcia </w:t>
      </w:r>
      <w:proofErr w:type="spellStart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>Barpp</w:t>
      </w:r>
      <w:proofErr w:type="spellEnd"/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com os seguintes azimutes e distâncias: 261°21'41" e 30,14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P-4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6.988.419,564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501.996,857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deste, segue confrontando com (Lote 02) Espólio de Olívio e Maria, com os seguintes azimutes e distâncias:  349°54'15" e 29,92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P-5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N 6.988.449,021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501.991,612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 xml:space="preserve">m; Estrada municipal; deste, segue confrontando com R. Modesto Vargas, com os seguintes azimutes e distâncias:  78°17'05" e 30,25 m até o vértice </w:t>
      </w:r>
      <w:r w:rsidRPr="00581EEA">
        <w:rPr>
          <w:rFonts w:ascii="Arial" w:hAnsi="Arial" w:cs="Arial"/>
          <w:b/>
          <w:sz w:val="20"/>
          <w:szCs w:val="20"/>
          <w:lang w:val="x-none" w:eastAsia="x-none" w:bidi="x-none"/>
        </w:rPr>
        <w:t>P-0</w:t>
      </w:r>
      <w:r w:rsidRPr="00581EEA">
        <w:rPr>
          <w:rFonts w:ascii="Arial" w:hAnsi="Arial" w:cs="Arial"/>
          <w:sz w:val="20"/>
          <w:szCs w:val="20"/>
          <w:lang w:val="x-none" w:eastAsia="x-none" w:bidi="x-none"/>
        </w:rPr>
        <w:t>, ponto inicial da descrição deste perímetro.</w:t>
      </w:r>
    </w:p>
    <w:p w:rsidR="004D7A9A" w:rsidRPr="009F0B38" w:rsidRDefault="004D7A9A" w:rsidP="00BE6BD7">
      <w:pPr>
        <w:autoSpaceDE w:val="0"/>
        <w:autoSpaceDN w:val="0"/>
        <w:adjustRightInd w:val="0"/>
        <w:ind w:left="709" w:right="-1" w:firstLine="1134"/>
        <w:jc w:val="both"/>
        <w:rPr>
          <w:color w:val="000000"/>
          <w:sz w:val="32"/>
          <w:szCs w:val="32"/>
        </w:rPr>
      </w:pPr>
    </w:p>
    <w:p w:rsidR="00CE6838" w:rsidRPr="00611083" w:rsidRDefault="00CE6838" w:rsidP="00136B94">
      <w:pPr>
        <w:tabs>
          <w:tab w:val="left" w:pos="70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  <w:tab w:val="left" w:pos="19440"/>
          <w:tab w:val="left" w:pos="20160"/>
          <w:tab w:val="left" w:pos="20880"/>
          <w:tab w:val="left" w:pos="21600"/>
          <w:tab w:val="left" w:pos="22320"/>
          <w:tab w:val="left" w:pos="23040"/>
          <w:tab w:val="left" w:pos="23760"/>
          <w:tab w:val="left" w:pos="24480"/>
          <w:tab w:val="left" w:pos="25200"/>
          <w:tab w:val="left" w:pos="25920"/>
          <w:tab w:val="left" w:pos="26640"/>
          <w:tab w:val="left" w:pos="27360"/>
          <w:tab w:val="left" w:pos="28080"/>
          <w:tab w:val="left" w:pos="28800"/>
          <w:tab w:val="left" w:pos="29520"/>
          <w:tab w:val="left" w:pos="30240"/>
        </w:tabs>
        <w:spacing w:line="276" w:lineRule="auto"/>
        <w:ind w:right="-81"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§ 2º. </w:t>
      </w:r>
      <w:r w:rsidRPr="00611083">
        <w:rPr>
          <w:rFonts w:ascii="Arial" w:hAnsi="Arial" w:cs="Arial"/>
          <w:sz w:val="28"/>
          <w:szCs w:val="28"/>
        </w:rPr>
        <w:t>A área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Pr="00611083">
        <w:rPr>
          <w:rFonts w:ascii="Arial" w:hAnsi="Arial" w:cs="Arial"/>
          <w:sz w:val="28"/>
          <w:szCs w:val="28"/>
        </w:rPr>
        <w:t>brada, denominada</w:t>
      </w:r>
      <w:r w:rsidRPr="00611083">
        <w:rPr>
          <w:rFonts w:ascii="Arial" w:hAnsi="Arial" w:cs="Arial"/>
          <w:b/>
          <w:sz w:val="28"/>
          <w:szCs w:val="28"/>
        </w:rPr>
        <w:t xml:space="preserve"> </w:t>
      </w:r>
      <w:r w:rsidR="004D7A9A" w:rsidRPr="00611083">
        <w:rPr>
          <w:rFonts w:ascii="Arial" w:hAnsi="Arial" w:cs="Arial"/>
          <w:b/>
          <w:sz w:val="28"/>
          <w:szCs w:val="28"/>
        </w:rPr>
        <w:t>LOTE</w:t>
      </w:r>
      <w:r w:rsidR="00512AD4" w:rsidRPr="00611083">
        <w:rPr>
          <w:rFonts w:ascii="Arial" w:hAnsi="Arial" w:cs="Arial"/>
          <w:b/>
          <w:sz w:val="28"/>
          <w:szCs w:val="28"/>
        </w:rPr>
        <w:t xml:space="preserve"> </w:t>
      </w:r>
      <w:r w:rsidR="0045045D" w:rsidRPr="00611083">
        <w:rPr>
          <w:rFonts w:ascii="Arial" w:hAnsi="Arial" w:cs="Arial"/>
          <w:b/>
          <w:sz w:val="28"/>
          <w:szCs w:val="28"/>
        </w:rPr>
        <w:t>01 B</w:t>
      </w:r>
      <w:r w:rsidR="00DF45AA" w:rsidRPr="00611083">
        <w:rPr>
          <w:rFonts w:ascii="Arial" w:hAnsi="Arial" w:cs="Arial"/>
          <w:sz w:val="28"/>
          <w:szCs w:val="28"/>
        </w:rPr>
        <w:t xml:space="preserve">, de </w:t>
      </w:r>
      <w:r w:rsidR="0045045D" w:rsidRPr="00611083">
        <w:rPr>
          <w:rFonts w:ascii="Arial" w:hAnsi="Arial" w:cs="Arial"/>
          <w:sz w:val="28"/>
          <w:szCs w:val="28"/>
          <w:lang w:val="x-none" w:eastAsia="x-none" w:bidi="x-none"/>
        </w:rPr>
        <w:t>567,26 m²</w:t>
      </w:r>
      <w:r w:rsidR="002C7B11" w:rsidRPr="00611083">
        <w:rPr>
          <w:rFonts w:ascii="Arial" w:hAnsi="Arial" w:cs="Arial"/>
          <w:sz w:val="28"/>
          <w:szCs w:val="28"/>
        </w:rPr>
        <w:t>, (</w:t>
      </w:r>
      <w:r w:rsidR="0045045D" w:rsidRPr="00611083">
        <w:rPr>
          <w:rFonts w:ascii="Arial" w:hAnsi="Arial" w:cs="Arial"/>
          <w:sz w:val="28"/>
          <w:szCs w:val="28"/>
        </w:rPr>
        <w:t>Quinhentos e sessenta e sete metros e vinte e seis</w:t>
      </w:r>
      <w:r w:rsidR="00E357F7" w:rsidRPr="00611083">
        <w:rPr>
          <w:rFonts w:ascii="Arial" w:hAnsi="Arial" w:cs="Arial"/>
          <w:sz w:val="28"/>
          <w:szCs w:val="28"/>
        </w:rPr>
        <w:t xml:space="preserve"> decímetros quadrados)</w:t>
      </w:r>
      <w:r w:rsidRPr="00611083">
        <w:rPr>
          <w:rFonts w:ascii="Arial" w:hAnsi="Arial" w:cs="Arial"/>
          <w:sz w:val="28"/>
          <w:szCs w:val="28"/>
        </w:rPr>
        <w:t xml:space="preserve"> de área superficial, terá os seguintes limites e confrontações:</w:t>
      </w:r>
    </w:p>
    <w:p w:rsidR="00CE6838" w:rsidRPr="00611083" w:rsidRDefault="00CE6838" w:rsidP="00136B94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</w:p>
    <w:p w:rsidR="006D7B20" w:rsidRPr="00611083" w:rsidRDefault="00E357F7" w:rsidP="008D6AFD">
      <w:pPr>
        <w:widowControl w:val="0"/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autoSpaceDE w:val="0"/>
        <w:autoSpaceDN w:val="0"/>
        <w:adjustRightInd w:val="0"/>
        <w:ind w:left="960" w:right="1020"/>
        <w:jc w:val="center"/>
        <w:rPr>
          <w:rFonts w:ascii="Arial" w:hAnsi="Arial" w:cs="Arial"/>
          <w:b/>
          <w:bCs/>
          <w:color w:val="000000"/>
          <w:sz w:val="28"/>
          <w:szCs w:val="28"/>
          <w:u w:val="single"/>
        </w:rPr>
      </w:pPr>
      <w:r w:rsidRPr="00611083">
        <w:rPr>
          <w:rFonts w:ascii="Arial" w:hAnsi="Arial" w:cs="Arial"/>
          <w:b/>
          <w:sz w:val="28"/>
          <w:szCs w:val="28"/>
          <w:u w:val="single"/>
        </w:rPr>
        <w:t>LOTE</w:t>
      </w:r>
      <w:r w:rsidR="00B7244D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5045D" w:rsidRPr="00611083">
        <w:rPr>
          <w:rFonts w:ascii="Arial" w:hAnsi="Arial" w:cs="Arial"/>
          <w:b/>
          <w:sz w:val="28"/>
          <w:szCs w:val="28"/>
          <w:u w:val="single"/>
        </w:rPr>
        <w:t>01 B</w:t>
      </w:r>
      <w:r w:rsidR="00DF45A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A77950" w:rsidRPr="00611083">
        <w:rPr>
          <w:rFonts w:ascii="Arial" w:hAnsi="Arial" w:cs="Arial"/>
          <w:b/>
          <w:sz w:val="28"/>
          <w:szCs w:val="28"/>
          <w:u w:val="single"/>
        </w:rPr>
        <w:t>–</w:t>
      </w:r>
      <w:r w:rsidR="00DF45AA"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5045D" w:rsidRPr="00611083">
        <w:rPr>
          <w:rFonts w:ascii="Arial" w:hAnsi="Arial" w:cs="Arial"/>
          <w:b/>
          <w:sz w:val="28"/>
          <w:szCs w:val="28"/>
          <w:u w:val="single"/>
        </w:rPr>
        <w:t>567,26</w:t>
      </w:r>
      <w:r w:rsidRPr="0061108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403DBD" w:rsidRPr="00611083">
        <w:rPr>
          <w:rFonts w:ascii="Arial" w:hAnsi="Arial" w:cs="Arial"/>
          <w:b/>
          <w:sz w:val="28"/>
          <w:szCs w:val="28"/>
          <w:u w:val="single"/>
        </w:rPr>
        <w:t>m²</w:t>
      </w:r>
    </w:p>
    <w:p w:rsidR="00DF45AA" w:rsidRPr="009F0B38" w:rsidRDefault="00DF45AA" w:rsidP="003A0A33">
      <w:pPr>
        <w:ind w:left="709" w:firstLine="1276"/>
        <w:jc w:val="both"/>
        <w:rPr>
          <w:rFonts w:ascii="Arial" w:hAnsi="Arial" w:cs="Arial"/>
          <w:color w:val="000000"/>
          <w:sz w:val="32"/>
          <w:szCs w:val="32"/>
        </w:rPr>
      </w:pPr>
    </w:p>
    <w:p w:rsidR="0045045D" w:rsidRPr="0045045D" w:rsidRDefault="0045045D" w:rsidP="0045045D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09" w:firstLine="1134"/>
        <w:jc w:val="both"/>
        <w:rPr>
          <w:rFonts w:ascii="Arial" w:hAnsi="Arial" w:cs="Arial"/>
          <w:sz w:val="20"/>
          <w:szCs w:val="20"/>
          <w:lang w:val="x-none" w:eastAsia="x-none" w:bidi="x-none"/>
        </w:rPr>
      </w:pP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AO NORTE: 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Inicia-se a descrição deste perímetro no vértice </w:t>
      </w:r>
      <w:r w:rsidRPr="0045045D">
        <w:rPr>
          <w:rFonts w:ascii="Arial" w:hAnsi="Arial" w:cs="Arial"/>
          <w:b/>
          <w:color w:val="000000"/>
          <w:sz w:val="20"/>
          <w:szCs w:val="20"/>
          <w:lang w:val="x-none" w:eastAsia="x-none" w:bidi="x-none"/>
        </w:rPr>
        <w:t>P-1</w:t>
      </w:r>
      <w:r w:rsidRPr="0045045D">
        <w:rPr>
          <w:rFonts w:ascii="Arial" w:hAnsi="Arial" w:cs="Arial"/>
          <w:color w:val="000000"/>
          <w:sz w:val="20"/>
          <w:szCs w:val="20"/>
          <w:lang w:val="x-none" w:eastAsia="x-none" w:bidi="x-none"/>
        </w:rPr>
        <w:t>, de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6.988.424,092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>m e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502.026,656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  Estrada municipal; deste, segue confrontando com R. Alcino Côrrea Becker, com os seguintes azimutes e distâncias:  169°59'27" e 18,27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P-2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6.988.406,102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502.029,831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o (Lote 07) Espólio de Olívio e Maria, com os seguintes azimutes e distâncias:  259°12'21" e 30,11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P-3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6.988.400,464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502.000,258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Cerca; deste, segue confrontando com (Lote 07) Espólio de Olívio e Maria, com os seguintes azimutes e distâncias:  349°54'15" e 19,40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P-4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de coordenadas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N 6.988.419,564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 e </w:t>
      </w:r>
      <w:proofErr w:type="spellStart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E</w:t>
      </w:r>
      <w:proofErr w:type="spellEnd"/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 xml:space="preserve"> 501.996,857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m; Muro; deste, segue confrontando com (Lote 01 A) de Vera Lúcia </w:t>
      </w:r>
      <w:proofErr w:type="spellStart"/>
      <w:r w:rsidRPr="0045045D">
        <w:rPr>
          <w:rFonts w:ascii="Arial" w:hAnsi="Arial" w:cs="Arial"/>
          <w:sz w:val="20"/>
          <w:szCs w:val="20"/>
          <w:lang w:val="x-none" w:eastAsia="x-none" w:bidi="x-none"/>
        </w:rPr>
        <w:t>Barpp</w:t>
      </w:r>
      <w:proofErr w:type="spellEnd"/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com os seguintes azimutes e distâncias:  81°21'41" e 30,14 m até o vértice </w:t>
      </w:r>
      <w:r w:rsidRPr="0045045D">
        <w:rPr>
          <w:rFonts w:ascii="Arial" w:hAnsi="Arial" w:cs="Arial"/>
          <w:b/>
          <w:sz w:val="20"/>
          <w:szCs w:val="20"/>
          <w:lang w:val="x-none" w:eastAsia="x-none" w:bidi="x-none"/>
        </w:rPr>
        <w:t>P-1</w:t>
      </w:r>
      <w:r w:rsidRPr="0045045D">
        <w:rPr>
          <w:rFonts w:ascii="Arial" w:hAnsi="Arial" w:cs="Arial"/>
          <w:sz w:val="20"/>
          <w:szCs w:val="20"/>
          <w:lang w:val="x-none" w:eastAsia="x-none" w:bidi="x-none"/>
        </w:rPr>
        <w:t xml:space="preserve">, ponto inicial da descrição deste perímetro. </w:t>
      </w:r>
    </w:p>
    <w:p w:rsidR="008D6AFD" w:rsidRPr="009F0B38" w:rsidRDefault="008D6AFD" w:rsidP="00136B94">
      <w:pPr>
        <w:tabs>
          <w:tab w:val="left" w:pos="960"/>
          <w:tab w:val="left" w:pos="1980"/>
          <w:tab w:val="left" w:pos="585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</w:tabs>
        <w:spacing w:line="276" w:lineRule="auto"/>
        <w:ind w:left="960" w:right="600"/>
        <w:jc w:val="both"/>
        <w:rPr>
          <w:rFonts w:ascii="Arial" w:hAnsi="Arial" w:cs="Arial"/>
          <w:color w:val="000000"/>
          <w:sz w:val="32"/>
          <w:szCs w:val="32"/>
        </w:rPr>
      </w:pPr>
    </w:p>
    <w:p w:rsidR="00625BEB" w:rsidRPr="00611083" w:rsidRDefault="00625BEB" w:rsidP="00136B94">
      <w:pPr>
        <w:spacing w:line="276" w:lineRule="auto"/>
        <w:ind w:firstLine="720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 xml:space="preserve">Art. 3º - </w:t>
      </w:r>
      <w:r w:rsidRPr="00611083">
        <w:rPr>
          <w:rFonts w:ascii="Arial" w:hAnsi="Arial" w:cs="Arial"/>
          <w:sz w:val="28"/>
          <w:szCs w:val="28"/>
        </w:rPr>
        <w:t>O des</w:t>
      </w:r>
      <w:r w:rsidR="004650D2" w:rsidRPr="00611083">
        <w:rPr>
          <w:rFonts w:ascii="Arial" w:hAnsi="Arial" w:cs="Arial"/>
          <w:sz w:val="28"/>
          <w:szCs w:val="28"/>
        </w:rPr>
        <w:t>do</w:t>
      </w:r>
      <w:r w:rsidRPr="00611083">
        <w:rPr>
          <w:rFonts w:ascii="Arial" w:hAnsi="Arial" w:cs="Arial"/>
          <w:sz w:val="28"/>
          <w:szCs w:val="28"/>
        </w:rPr>
        <w:t>bramento previsto no artigo anterior será efetuado em conformidade com as plantas, memoriais descritivos e ART, que passam a fazer parte integrante do presente Decreto.</w:t>
      </w:r>
    </w:p>
    <w:p w:rsidR="00204CF4" w:rsidRPr="00611083" w:rsidRDefault="00204CF4" w:rsidP="00136B94">
      <w:pPr>
        <w:spacing w:line="276" w:lineRule="auto"/>
        <w:jc w:val="both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ind w:firstLine="709"/>
        <w:jc w:val="both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lastRenderedPageBreak/>
        <w:t xml:space="preserve">Art. 4º - </w:t>
      </w:r>
      <w:r w:rsidRPr="00611083">
        <w:rPr>
          <w:rFonts w:ascii="Arial" w:hAnsi="Arial" w:cs="Arial"/>
          <w:sz w:val="28"/>
          <w:szCs w:val="28"/>
        </w:rPr>
        <w:t>Este Decreto entra em vigor na data de sua publicação, revogadas as disposições em contrário.</w:t>
      </w:r>
    </w:p>
    <w:p w:rsidR="00625BEB" w:rsidRPr="00611083" w:rsidRDefault="00625BEB" w:rsidP="00136B94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jc w:val="center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jc w:val="right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sz w:val="28"/>
          <w:szCs w:val="28"/>
        </w:rPr>
        <w:t>Monte Carlo</w:t>
      </w:r>
      <w:r w:rsidR="00013B8B" w:rsidRPr="00611083">
        <w:rPr>
          <w:rFonts w:ascii="Arial" w:hAnsi="Arial" w:cs="Arial"/>
          <w:sz w:val="28"/>
          <w:szCs w:val="28"/>
        </w:rPr>
        <w:t xml:space="preserve"> (SC)</w:t>
      </w:r>
      <w:r w:rsidRPr="00611083">
        <w:rPr>
          <w:rFonts w:ascii="Arial" w:hAnsi="Arial" w:cs="Arial"/>
          <w:sz w:val="28"/>
          <w:szCs w:val="28"/>
        </w:rPr>
        <w:t>,</w:t>
      </w:r>
      <w:r w:rsidR="00013B8B" w:rsidRPr="00611083">
        <w:rPr>
          <w:rFonts w:ascii="Arial" w:hAnsi="Arial" w:cs="Arial"/>
          <w:sz w:val="28"/>
          <w:szCs w:val="28"/>
        </w:rPr>
        <w:t xml:space="preserve"> em</w:t>
      </w:r>
      <w:r w:rsidRPr="00611083">
        <w:rPr>
          <w:rFonts w:ascii="Arial" w:hAnsi="Arial" w:cs="Arial"/>
          <w:sz w:val="28"/>
          <w:szCs w:val="28"/>
        </w:rPr>
        <w:t xml:space="preserve"> </w:t>
      </w:r>
      <w:r w:rsidR="00130A59" w:rsidRPr="00611083">
        <w:rPr>
          <w:rFonts w:ascii="Arial" w:hAnsi="Arial" w:cs="Arial"/>
          <w:sz w:val="28"/>
          <w:szCs w:val="28"/>
        </w:rPr>
        <w:t>2</w:t>
      </w:r>
      <w:r w:rsidR="00C41404" w:rsidRPr="00611083">
        <w:rPr>
          <w:rFonts w:ascii="Arial" w:hAnsi="Arial" w:cs="Arial"/>
          <w:sz w:val="28"/>
          <w:szCs w:val="28"/>
        </w:rPr>
        <w:t>8</w:t>
      </w:r>
      <w:r w:rsidR="002827D7" w:rsidRPr="00611083">
        <w:rPr>
          <w:rFonts w:ascii="Arial" w:hAnsi="Arial" w:cs="Arial"/>
          <w:sz w:val="28"/>
          <w:szCs w:val="28"/>
        </w:rPr>
        <w:t xml:space="preserve"> de </w:t>
      </w:r>
      <w:r w:rsidR="009D5EBF" w:rsidRPr="00611083">
        <w:rPr>
          <w:rFonts w:ascii="Arial" w:hAnsi="Arial" w:cs="Arial"/>
          <w:sz w:val="28"/>
          <w:szCs w:val="28"/>
        </w:rPr>
        <w:t>agost</w:t>
      </w:r>
      <w:r w:rsidR="00002200" w:rsidRPr="00611083">
        <w:rPr>
          <w:rFonts w:ascii="Arial" w:hAnsi="Arial" w:cs="Arial"/>
          <w:sz w:val="28"/>
          <w:szCs w:val="28"/>
        </w:rPr>
        <w:t>o</w:t>
      </w:r>
      <w:r w:rsidRPr="00611083">
        <w:rPr>
          <w:rFonts w:ascii="Arial" w:hAnsi="Arial" w:cs="Arial"/>
          <w:sz w:val="28"/>
          <w:szCs w:val="28"/>
        </w:rPr>
        <w:t xml:space="preserve"> de 20</w:t>
      </w:r>
      <w:r w:rsidR="004650D2" w:rsidRPr="00611083">
        <w:rPr>
          <w:rFonts w:ascii="Arial" w:hAnsi="Arial" w:cs="Arial"/>
          <w:sz w:val="28"/>
          <w:szCs w:val="28"/>
        </w:rPr>
        <w:t>2</w:t>
      </w:r>
      <w:r w:rsidR="00542515" w:rsidRPr="00611083">
        <w:rPr>
          <w:rFonts w:ascii="Arial" w:hAnsi="Arial" w:cs="Arial"/>
          <w:sz w:val="28"/>
          <w:szCs w:val="28"/>
        </w:rPr>
        <w:t>4</w:t>
      </w:r>
      <w:r w:rsidRPr="00611083">
        <w:rPr>
          <w:rFonts w:ascii="Arial" w:hAnsi="Arial" w:cs="Arial"/>
          <w:sz w:val="28"/>
          <w:szCs w:val="28"/>
        </w:rPr>
        <w:t xml:space="preserve">. </w:t>
      </w:r>
    </w:p>
    <w:p w:rsidR="00625BEB" w:rsidRPr="00611083" w:rsidRDefault="00625BEB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B839F6" w:rsidRPr="00611083" w:rsidRDefault="00B839F6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rPr>
          <w:rFonts w:ascii="Arial" w:hAnsi="Arial" w:cs="Arial"/>
          <w:sz w:val="28"/>
          <w:szCs w:val="28"/>
        </w:rPr>
      </w:pPr>
    </w:p>
    <w:p w:rsidR="00625BEB" w:rsidRPr="00611083" w:rsidRDefault="00625BEB" w:rsidP="00136B94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sz w:val="28"/>
          <w:szCs w:val="28"/>
        </w:rPr>
        <w:t>______________________________________</w:t>
      </w:r>
    </w:p>
    <w:p w:rsidR="00EE0DAA" w:rsidRPr="00611083" w:rsidRDefault="00E1189A" w:rsidP="00EE0DAA">
      <w:pPr>
        <w:spacing w:line="276" w:lineRule="auto"/>
        <w:jc w:val="center"/>
        <w:rPr>
          <w:rFonts w:ascii="Arial" w:hAnsi="Arial" w:cs="Arial"/>
          <w:b/>
          <w:sz w:val="28"/>
          <w:szCs w:val="28"/>
        </w:rPr>
      </w:pPr>
      <w:r w:rsidRPr="00611083">
        <w:rPr>
          <w:rFonts w:ascii="Arial" w:hAnsi="Arial" w:cs="Arial"/>
          <w:b/>
          <w:sz w:val="28"/>
          <w:szCs w:val="28"/>
        </w:rPr>
        <w:t>SONIA SALETE VEDOVATTO</w:t>
      </w:r>
    </w:p>
    <w:p w:rsidR="00AC0DFE" w:rsidRPr="00611083" w:rsidRDefault="00EE0DAA" w:rsidP="00EE0DAA">
      <w:pPr>
        <w:spacing w:line="276" w:lineRule="auto"/>
        <w:jc w:val="center"/>
        <w:rPr>
          <w:rFonts w:ascii="Arial" w:hAnsi="Arial" w:cs="Arial"/>
          <w:sz w:val="28"/>
          <w:szCs w:val="28"/>
        </w:rPr>
      </w:pPr>
      <w:r w:rsidRPr="00611083">
        <w:rPr>
          <w:rFonts w:ascii="Arial" w:hAnsi="Arial" w:cs="Arial"/>
          <w:sz w:val="28"/>
          <w:szCs w:val="28"/>
        </w:rPr>
        <w:t>Prefeit</w:t>
      </w:r>
      <w:r w:rsidR="00E1189A" w:rsidRPr="00611083">
        <w:rPr>
          <w:rFonts w:ascii="Arial" w:hAnsi="Arial" w:cs="Arial"/>
          <w:sz w:val="28"/>
          <w:szCs w:val="28"/>
        </w:rPr>
        <w:t>a</w:t>
      </w:r>
      <w:r w:rsidRPr="00611083">
        <w:rPr>
          <w:rFonts w:ascii="Arial" w:hAnsi="Arial" w:cs="Arial"/>
          <w:sz w:val="28"/>
          <w:szCs w:val="28"/>
        </w:rPr>
        <w:t xml:space="preserve"> Munici</w:t>
      </w:r>
      <w:r w:rsidR="00762E15" w:rsidRPr="00611083">
        <w:rPr>
          <w:rFonts w:ascii="Arial" w:hAnsi="Arial" w:cs="Arial"/>
          <w:sz w:val="28"/>
          <w:szCs w:val="28"/>
        </w:rPr>
        <w:t>pal</w:t>
      </w:r>
    </w:p>
    <w:sectPr w:rsidR="00AC0DFE" w:rsidRPr="00611083" w:rsidSect="00611083">
      <w:pgSz w:w="11906" w:h="16838"/>
      <w:pgMar w:top="2835" w:right="1701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777D"/>
    <w:rsid w:val="00002200"/>
    <w:rsid w:val="00013B8B"/>
    <w:rsid w:val="00047D16"/>
    <w:rsid w:val="00056FC3"/>
    <w:rsid w:val="0006753C"/>
    <w:rsid w:val="000A078D"/>
    <w:rsid w:val="000A40A2"/>
    <w:rsid w:val="000A4B47"/>
    <w:rsid w:val="000D733F"/>
    <w:rsid w:val="000E166A"/>
    <w:rsid w:val="001017D6"/>
    <w:rsid w:val="00115082"/>
    <w:rsid w:val="00130A59"/>
    <w:rsid w:val="00136B94"/>
    <w:rsid w:val="00143FE7"/>
    <w:rsid w:val="00175FA5"/>
    <w:rsid w:val="00176D85"/>
    <w:rsid w:val="001A1896"/>
    <w:rsid w:val="001B1C6E"/>
    <w:rsid w:val="001B3210"/>
    <w:rsid w:val="001B5076"/>
    <w:rsid w:val="001C4B6F"/>
    <w:rsid w:val="001C6973"/>
    <w:rsid w:val="001D1CDF"/>
    <w:rsid w:val="00200247"/>
    <w:rsid w:val="00200E85"/>
    <w:rsid w:val="00202472"/>
    <w:rsid w:val="00204CF4"/>
    <w:rsid w:val="00212AC0"/>
    <w:rsid w:val="00217273"/>
    <w:rsid w:val="00226700"/>
    <w:rsid w:val="00247F0F"/>
    <w:rsid w:val="00255798"/>
    <w:rsid w:val="002558A0"/>
    <w:rsid w:val="002624DD"/>
    <w:rsid w:val="002827D7"/>
    <w:rsid w:val="002937C1"/>
    <w:rsid w:val="00295E1A"/>
    <w:rsid w:val="002B02E5"/>
    <w:rsid w:val="002B71D0"/>
    <w:rsid w:val="002C7B11"/>
    <w:rsid w:val="002D6906"/>
    <w:rsid w:val="002E4517"/>
    <w:rsid w:val="0030241C"/>
    <w:rsid w:val="003269C4"/>
    <w:rsid w:val="003272D7"/>
    <w:rsid w:val="00332F61"/>
    <w:rsid w:val="00337DF7"/>
    <w:rsid w:val="003477FE"/>
    <w:rsid w:val="0036637A"/>
    <w:rsid w:val="00375CF0"/>
    <w:rsid w:val="00384933"/>
    <w:rsid w:val="00392D21"/>
    <w:rsid w:val="003A0A33"/>
    <w:rsid w:val="003A0B8A"/>
    <w:rsid w:val="003B635D"/>
    <w:rsid w:val="003C668E"/>
    <w:rsid w:val="003D41F3"/>
    <w:rsid w:val="003D7A51"/>
    <w:rsid w:val="004026A6"/>
    <w:rsid w:val="00403DBD"/>
    <w:rsid w:val="004109A6"/>
    <w:rsid w:val="00413E3F"/>
    <w:rsid w:val="00421EFB"/>
    <w:rsid w:val="004371EF"/>
    <w:rsid w:val="0045045D"/>
    <w:rsid w:val="004650D2"/>
    <w:rsid w:val="00480373"/>
    <w:rsid w:val="004952BC"/>
    <w:rsid w:val="0049619C"/>
    <w:rsid w:val="004D7A9A"/>
    <w:rsid w:val="0050007A"/>
    <w:rsid w:val="005016E4"/>
    <w:rsid w:val="0050365C"/>
    <w:rsid w:val="005041BE"/>
    <w:rsid w:val="00512AD4"/>
    <w:rsid w:val="00520A7A"/>
    <w:rsid w:val="00521E12"/>
    <w:rsid w:val="00537EFD"/>
    <w:rsid w:val="00542515"/>
    <w:rsid w:val="00552CA8"/>
    <w:rsid w:val="00563345"/>
    <w:rsid w:val="00566403"/>
    <w:rsid w:val="005742B6"/>
    <w:rsid w:val="00581EEA"/>
    <w:rsid w:val="00582D75"/>
    <w:rsid w:val="00594104"/>
    <w:rsid w:val="005D581E"/>
    <w:rsid w:val="005E42D6"/>
    <w:rsid w:val="00611083"/>
    <w:rsid w:val="00625032"/>
    <w:rsid w:val="00625BEB"/>
    <w:rsid w:val="00650528"/>
    <w:rsid w:val="006605D8"/>
    <w:rsid w:val="00665664"/>
    <w:rsid w:val="0067643A"/>
    <w:rsid w:val="00684A78"/>
    <w:rsid w:val="00695029"/>
    <w:rsid w:val="006A5F3C"/>
    <w:rsid w:val="006B1460"/>
    <w:rsid w:val="006C7EBA"/>
    <w:rsid w:val="006D5039"/>
    <w:rsid w:val="006D7B20"/>
    <w:rsid w:val="006E2BEA"/>
    <w:rsid w:val="006E4EEE"/>
    <w:rsid w:val="006E5395"/>
    <w:rsid w:val="006E5A12"/>
    <w:rsid w:val="006E71BA"/>
    <w:rsid w:val="007145C5"/>
    <w:rsid w:val="0072379E"/>
    <w:rsid w:val="00762E15"/>
    <w:rsid w:val="0076341D"/>
    <w:rsid w:val="00780535"/>
    <w:rsid w:val="007A30C8"/>
    <w:rsid w:val="007B3404"/>
    <w:rsid w:val="007B5A83"/>
    <w:rsid w:val="007E0B6F"/>
    <w:rsid w:val="00813A32"/>
    <w:rsid w:val="008200F7"/>
    <w:rsid w:val="008233A7"/>
    <w:rsid w:val="0086643C"/>
    <w:rsid w:val="00897C71"/>
    <w:rsid w:val="008D6AFD"/>
    <w:rsid w:val="008F0775"/>
    <w:rsid w:val="008F28DD"/>
    <w:rsid w:val="008F767F"/>
    <w:rsid w:val="00905B77"/>
    <w:rsid w:val="00906864"/>
    <w:rsid w:val="009113CC"/>
    <w:rsid w:val="00911455"/>
    <w:rsid w:val="00914775"/>
    <w:rsid w:val="00940D49"/>
    <w:rsid w:val="00943579"/>
    <w:rsid w:val="009460C1"/>
    <w:rsid w:val="009555E2"/>
    <w:rsid w:val="00961BFA"/>
    <w:rsid w:val="00962F9E"/>
    <w:rsid w:val="00976CD5"/>
    <w:rsid w:val="009815D6"/>
    <w:rsid w:val="00993C0B"/>
    <w:rsid w:val="0099667A"/>
    <w:rsid w:val="009A1F11"/>
    <w:rsid w:val="009D023B"/>
    <w:rsid w:val="009D5EBF"/>
    <w:rsid w:val="009E7F52"/>
    <w:rsid w:val="009F0B38"/>
    <w:rsid w:val="009F4A37"/>
    <w:rsid w:val="00A065CD"/>
    <w:rsid w:val="00A10302"/>
    <w:rsid w:val="00A11896"/>
    <w:rsid w:val="00A35F70"/>
    <w:rsid w:val="00A70CC2"/>
    <w:rsid w:val="00A77950"/>
    <w:rsid w:val="00A82A8B"/>
    <w:rsid w:val="00A91920"/>
    <w:rsid w:val="00A93AA8"/>
    <w:rsid w:val="00A944AA"/>
    <w:rsid w:val="00A94783"/>
    <w:rsid w:val="00AA1CAF"/>
    <w:rsid w:val="00AA2201"/>
    <w:rsid w:val="00AC1998"/>
    <w:rsid w:val="00AC7469"/>
    <w:rsid w:val="00AD6310"/>
    <w:rsid w:val="00B05E69"/>
    <w:rsid w:val="00B213B7"/>
    <w:rsid w:val="00B262B3"/>
    <w:rsid w:val="00B71302"/>
    <w:rsid w:val="00B7244D"/>
    <w:rsid w:val="00B80C74"/>
    <w:rsid w:val="00B839F6"/>
    <w:rsid w:val="00BA6F76"/>
    <w:rsid w:val="00BB256D"/>
    <w:rsid w:val="00BB6182"/>
    <w:rsid w:val="00BC5203"/>
    <w:rsid w:val="00BD3A2A"/>
    <w:rsid w:val="00BE6BD7"/>
    <w:rsid w:val="00C10022"/>
    <w:rsid w:val="00C41404"/>
    <w:rsid w:val="00CB41C1"/>
    <w:rsid w:val="00CC69AF"/>
    <w:rsid w:val="00CE0065"/>
    <w:rsid w:val="00CE6838"/>
    <w:rsid w:val="00CF7B86"/>
    <w:rsid w:val="00D13454"/>
    <w:rsid w:val="00D3244C"/>
    <w:rsid w:val="00D4157B"/>
    <w:rsid w:val="00D67980"/>
    <w:rsid w:val="00D7014B"/>
    <w:rsid w:val="00D7179E"/>
    <w:rsid w:val="00D9080E"/>
    <w:rsid w:val="00D97D4E"/>
    <w:rsid w:val="00DB4519"/>
    <w:rsid w:val="00DD6D4E"/>
    <w:rsid w:val="00DD79E5"/>
    <w:rsid w:val="00DF45AA"/>
    <w:rsid w:val="00E048CB"/>
    <w:rsid w:val="00E075FD"/>
    <w:rsid w:val="00E1189A"/>
    <w:rsid w:val="00E12CA8"/>
    <w:rsid w:val="00E357F7"/>
    <w:rsid w:val="00E43D0B"/>
    <w:rsid w:val="00E46E1A"/>
    <w:rsid w:val="00E62308"/>
    <w:rsid w:val="00E726A0"/>
    <w:rsid w:val="00E77976"/>
    <w:rsid w:val="00E92642"/>
    <w:rsid w:val="00EA443D"/>
    <w:rsid w:val="00EC170D"/>
    <w:rsid w:val="00EC3EF4"/>
    <w:rsid w:val="00ED4B87"/>
    <w:rsid w:val="00EE0DAA"/>
    <w:rsid w:val="00EE23D4"/>
    <w:rsid w:val="00EF0F27"/>
    <w:rsid w:val="00F30E99"/>
    <w:rsid w:val="00F35CA5"/>
    <w:rsid w:val="00F46F87"/>
    <w:rsid w:val="00F51E80"/>
    <w:rsid w:val="00F554A9"/>
    <w:rsid w:val="00F5777D"/>
    <w:rsid w:val="00F72A1B"/>
    <w:rsid w:val="00F85492"/>
    <w:rsid w:val="00FB21E1"/>
    <w:rsid w:val="00FB6BC6"/>
    <w:rsid w:val="00FC68F5"/>
    <w:rsid w:val="00FD3112"/>
    <w:rsid w:val="00FF0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469F393-51B7-4763-8BFC-AC097FAF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777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94104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94104"/>
    <w:rPr>
      <w:rFonts w:ascii="Tahoma" w:eastAsia="Times New Roman" w:hAnsi="Tahoma" w:cs="Tahoma"/>
      <w:sz w:val="16"/>
      <w:szCs w:val="16"/>
      <w:lang w:eastAsia="pt-BR"/>
    </w:rPr>
  </w:style>
  <w:style w:type="paragraph" w:styleId="SemEspaamento">
    <w:name w:val="No Spacing"/>
    <w:uiPriority w:val="1"/>
    <w:qFormat/>
    <w:rsid w:val="00993C0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7470934-86E6-400A-8391-FB0FF7FDB2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4</Pages>
  <Words>944</Words>
  <Characters>5098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</dc:creator>
  <cp:lastModifiedBy>MUN. Monte Carlo</cp:lastModifiedBy>
  <cp:revision>9</cp:revision>
  <cp:lastPrinted>2024-08-27T19:44:00Z</cp:lastPrinted>
  <dcterms:created xsi:type="dcterms:W3CDTF">2024-08-23T18:40:00Z</dcterms:created>
  <dcterms:modified xsi:type="dcterms:W3CDTF">2024-08-27T19:51:00Z</dcterms:modified>
</cp:coreProperties>
</file>